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9" w:rsidRDefault="008B1619" w:rsidP="00A72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9613"/>
      </w:tblGrid>
      <w:tr w:rsidR="008B1619">
        <w:tc>
          <w:tcPr>
            <w:tcW w:w="4137" w:type="dxa"/>
          </w:tcPr>
          <w:p w:rsidR="008B1619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106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8B5EB6" w:rsidRPr="008B5EB6" w:rsidRDefault="008B5EB6" w:rsidP="008B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538" w:left="3691" w:firstLineChars="0" w:firstLine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>Приложение 1.1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2</w:t>
            </w: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>.</w:t>
            </w:r>
          </w:p>
          <w:p w:rsidR="008B5EB6" w:rsidRPr="008B5EB6" w:rsidRDefault="008B5EB6" w:rsidP="008B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538" w:left="3691" w:firstLineChars="0" w:firstLine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>Адаптированной основной общеобразовательной программы</w:t>
            </w:r>
          </w:p>
          <w:p w:rsidR="008B5EB6" w:rsidRPr="008B5EB6" w:rsidRDefault="008B5EB6" w:rsidP="008B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538" w:left="3691" w:firstLineChars="0" w:firstLine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 xml:space="preserve">основного общего образования </w:t>
            </w:r>
            <w:proofErr w:type="gramStart"/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B5EB6" w:rsidRPr="008B5EB6" w:rsidRDefault="008B5EB6" w:rsidP="008B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538" w:left="3691" w:firstLineChars="0" w:firstLine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 xml:space="preserve">с задержкой психического развития </w:t>
            </w:r>
          </w:p>
          <w:p w:rsidR="008B5EB6" w:rsidRPr="008B5EB6" w:rsidRDefault="008B5EB6" w:rsidP="008B5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538" w:left="3691" w:firstLineChars="0" w:firstLine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>МАОУ гимназии  №18,</w:t>
            </w:r>
          </w:p>
          <w:p w:rsidR="008B1619" w:rsidRPr="00671319" w:rsidRDefault="008B5EB6" w:rsidP="0067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538" w:left="3691" w:firstLineChars="0" w:firstLine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8B5EB6">
              <w:rPr>
                <w:rFonts w:cs="Times New Roman"/>
                <w:i/>
                <w:color w:val="000000"/>
                <w:sz w:val="28"/>
                <w:szCs w:val="28"/>
              </w:rPr>
              <w:t>утвержденной приказом МАОУ гимназии № 18</w:t>
            </w:r>
            <w:r w:rsidR="00671319">
              <w:rPr>
                <w:rFonts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71319" w:rsidRPr="00671319">
              <w:rPr>
                <w:rFonts w:cs="Times New Roman"/>
                <w:i/>
                <w:color w:val="000000"/>
                <w:sz w:val="28"/>
                <w:szCs w:val="28"/>
              </w:rPr>
              <w:t>от 31.03.2021 г.     № 205</w:t>
            </w:r>
          </w:p>
        </w:tc>
      </w:tr>
    </w:tbl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РАБОЧАЯ ПРОГРАММА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 УЧЕБНОГО ПРЕДМЕТА «АЛГЕБРА»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7-9 КЛАСС</w:t>
      </w: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5EB6" w:rsidRDefault="008B5EB6" w:rsidP="00A72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A7266A" w:rsidRPr="00A7266A" w:rsidRDefault="00A7266A" w:rsidP="00D314E8">
      <w:pPr>
        <w:numPr>
          <w:ilvl w:val="0"/>
          <w:numId w:val="5"/>
        </w:numPr>
        <w:suppressAutoHyphens w:val="0"/>
        <w:spacing w:after="200" w:line="240" w:lineRule="auto"/>
        <w:ind w:leftChars="0" w:firstLineChars="0"/>
        <w:contextualSpacing/>
        <w:jc w:val="center"/>
        <w:textDirection w:val="lrTb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  <w:r w:rsidRPr="00A7266A">
        <w:rPr>
          <w:rFonts w:eastAsia="Calibri" w:cs="Times New Roman"/>
          <w:b/>
          <w:position w:val="0"/>
          <w:lang w:eastAsia="en-US"/>
        </w:rPr>
        <w:lastRenderedPageBreak/>
        <w:t>ПЛАНИРУЕМЫЕ РЕЗУЛЬТАТЫ ИЗУЧЕНИЯ УЧЕБНОГО ПРЕДМЕТА, КУРСА</w:t>
      </w:r>
    </w:p>
    <w:p w:rsidR="00A7266A" w:rsidRPr="00A7266A" w:rsidRDefault="00A7266A" w:rsidP="00A7266A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0" w:name="_Toc465761957"/>
    </w:p>
    <w:p w:rsidR="00A7266A" w:rsidRPr="00A7266A" w:rsidRDefault="00A7266A" w:rsidP="00A7266A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</w:pPr>
      <w:r w:rsidRPr="00A7266A"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Личностные результаты освоения основной образовательной программы</w:t>
      </w:r>
      <w:r w:rsidRPr="00A7266A">
        <w:rPr>
          <w:rFonts w:eastAsia="@Arial Unicode MS" w:cs="Times New Roman"/>
          <w:b/>
          <w:bCs/>
          <w:color w:val="000000"/>
          <w:kern w:val="32"/>
          <w:position w:val="0"/>
        </w:rPr>
        <w:t>.</w:t>
      </w:r>
      <w:bookmarkEnd w:id="0"/>
    </w:p>
    <w:p w:rsidR="00A7266A" w:rsidRPr="00A7266A" w:rsidRDefault="00A7266A" w:rsidP="00A7266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A7266A" w:rsidRPr="00A7266A" w:rsidTr="00A7266A">
        <w:tc>
          <w:tcPr>
            <w:tcW w:w="2660" w:type="dxa"/>
            <w:vMerge w:val="restart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 xml:space="preserve">Требования к результатам освоения ООП ООО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 w:rsidR="00A7266A" w:rsidRPr="00A7266A" w:rsidTr="00A7266A">
        <w:tc>
          <w:tcPr>
            <w:tcW w:w="2660" w:type="dxa"/>
            <w:vMerge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</w:p>
        </w:tc>
        <w:tc>
          <w:tcPr>
            <w:tcW w:w="8363" w:type="dxa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@Arial Unicode MS" w:cs="Times New Roman"/>
                <w:bCs/>
                <w:position w:val="0"/>
                <w:lang w:eastAsia="en-US"/>
              </w:rPr>
              <w:t>У выпускника будут сформированы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для формирования</w:t>
            </w:r>
          </w:p>
        </w:tc>
      </w:tr>
      <w:tr w:rsidR="00A7266A" w:rsidRPr="00A7266A" w:rsidTr="00A7266A">
        <w:tc>
          <w:tcPr>
            <w:tcW w:w="2660" w:type="dxa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proofErr w:type="gramStart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A7266A">
              <w:rPr>
                <w:rFonts w:eastAsia="Calibri" w:cs="Times New Roman"/>
                <w:position w:val="0"/>
                <w:lang w:eastAsia="en-US"/>
              </w:rPr>
              <w:t>сформированность</w:t>
            </w:r>
            <w:proofErr w:type="spellEnd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социуме.</w:t>
            </w:r>
            <w:proofErr w:type="gramEnd"/>
          </w:p>
        </w:tc>
        <w:tc>
          <w:tcPr>
            <w:tcW w:w="8363" w:type="dxa"/>
          </w:tcPr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чувства ответственности и долга перед Родиной;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обучающихся</w:t>
            </w:r>
            <w:proofErr w:type="gramEnd"/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proofErr w:type="gramStart"/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социальные роли, необходимые для участия в школьном самоуправлении и общественной жизни в пределах возрастных компетенций с учетом </w:t>
            </w: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A7266A" w:rsidRPr="00A7266A" w:rsidRDefault="00A7266A" w:rsidP="00D314E8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• 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Социальной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A7266A" w:rsidRPr="00A7266A" w:rsidRDefault="00A7266A" w:rsidP="00D314E8">
            <w:pPr>
              <w:numPr>
                <w:ilvl w:val="0"/>
                <w:numId w:val="4"/>
              </w:numPr>
              <w:tabs>
                <w:tab w:val="left" w:pos="209"/>
              </w:tabs>
              <w:suppressAutoHyphens w:val="0"/>
              <w:spacing w:after="200" w:line="240" w:lineRule="auto"/>
              <w:ind w:leftChars="0" w:left="34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готовности к самообразованию и самовоспитанию;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компетенции к обновлению знаний в различных видах деятельности;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адекватной позитивной самооценки и </w:t>
            </w:r>
            <w:proofErr w:type="gram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Я-концепции</w:t>
            </w:r>
            <w:proofErr w:type="gram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7266A" w:rsidRPr="00A7266A" w:rsidRDefault="00A7266A" w:rsidP="00A7266A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proofErr w:type="spell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эмпатии</w:t>
            </w:r>
            <w:proofErr w:type="spell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выражающейся</w:t>
            </w:r>
            <w:proofErr w:type="gram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 в поступках, направленных на помощь и обеспечение благополучия;</w:t>
            </w:r>
          </w:p>
          <w:p w:rsidR="00A7266A" w:rsidRPr="00A7266A" w:rsidRDefault="00A7266A" w:rsidP="00A7266A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 w:rsidR="00A7266A" w:rsidRPr="00A7266A" w:rsidRDefault="00A7266A" w:rsidP="00A7266A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• ценностных ориентаций соответствующих современному уровню экологической культуры;</w:t>
            </w:r>
          </w:p>
          <w:p w:rsidR="00A7266A" w:rsidRPr="00A7266A" w:rsidRDefault="00A7266A" w:rsidP="00A7266A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A7266A" w:rsidRPr="00A7266A" w:rsidRDefault="00A7266A" w:rsidP="00A7266A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A7266A" w:rsidRPr="00A7266A" w:rsidRDefault="00A7266A" w:rsidP="00A7266A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•антикоррупционного сознания.</w:t>
            </w:r>
          </w:p>
        </w:tc>
      </w:tr>
    </w:tbl>
    <w:p w:rsidR="00A7266A" w:rsidRPr="00A7266A" w:rsidRDefault="00A7266A" w:rsidP="00A7266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p w:rsidR="00A7266A" w:rsidRPr="00A7266A" w:rsidRDefault="00A7266A" w:rsidP="00A7266A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kern w:val="32"/>
          <w:position w:val="0"/>
        </w:rPr>
      </w:pPr>
      <w:r w:rsidRPr="00A7266A"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Метапредметные результаты освоения </w:t>
      </w:r>
      <w:r w:rsidRPr="00A7266A"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основной образовательной программы</w:t>
      </w:r>
    </w:p>
    <w:p w:rsidR="00A7266A" w:rsidRPr="00A7266A" w:rsidRDefault="00A7266A" w:rsidP="00A7266A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b/>
          <w:color w:val="00B05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A7266A" w:rsidRPr="00A7266A" w:rsidTr="00A7266A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Требования к результатам освоения ООП ООО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 w:rsidR="00A7266A" w:rsidRPr="00A7266A" w:rsidTr="00A7266A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Освоение обучающимися </w:t>
            </w:r>
            <w:proofErr w:type="spellStart"/>
            <w:r w:rsidRPr="00A7266A">
              <w:rPr>
                <w:rFonts w:eastAsia="Calibri" w:cs="Times New Roman"/>
                <w:position w:val="0"/>
                <w:lang w:eastAsia="en-US"/>
              </w:rPr>
              <w:t>межпредметные</w:t>
            </w:r>
            <w:proofErr w:type="spellEnd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понятия и универсальные 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A7266A">
              <w:rPr>
                <w:rFonts w:eastAsia="@Arial Unicode MS" w:cs="Times New Roman"/>
                <w:b/>
                <w:position w:val="0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A7266A" w:rsidRPr="00A7266A" w:rsidTr="00A7266A">
        <w:tc>
          <w:tcPr>
            <w:tcW w:w="2577" w:type="dxa"/>
            <w:vMerge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@Arial Unicode MS" w:cs="Times New Roman"/>
                <w:bCs/>
                <w:position w:val="0"/>
                <w:lang w:eastAsia="en-US"/>
              </w:rPr>
              <w:t>Выпускник научится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научиться</w:t>
            </w:r>
          </w:p>
        </w:tc>
      </w:tr>
      <w:tr w:rsidR="00A7266A" w:rsidRPr="00A7266A" w:rsidTr="00A7266A">
        <w:tc>
          <w:tcPr>
            <w:tcW w:w="2577" w:type="dxa"/>
            <w:vMerge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A7266A">
              <w:rPr>
                <w:rFonts w:eastAsia="Calibri" w:cs="Times New Roman"/>
                <w:position w:val="0"/>
                <w:lang w:eastAsia="en-US"/>
              </w:rPr>
              <w:t>в</w:t>
            </w:r>
            <w:proofErr w:type="gramEnd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познавательную;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анализу условий достижения </w:t>
            </w:r>
            <w:proofErr w:type="gramStart"/>
            <w:r w:rsidRPr="00A7266A">
              <w:rPr>
                <w:rFonts w:eastAsia="Calibri" w:cs="Times New Roman"/>
                <w:position w:val="0"/>
                <w:lang w:eastAsia="en-US"/>
              </w:rPr>
              <w:t>цели</w:t>
            </w:r>
            <w:proofErr w:type="gramEnd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на основе учёта выделенных учителем 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ориентиров действия в новом учебном материале;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планированию путей достижения цели;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устанавливать целевые приоритеты;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самостоятельно контролировать своё время и управлять им;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Cs/>
                <w:position w:val="0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 w:rsidR="00A7266A" w:rsidRPr="00A7266A" w:rsidRDefault="00A7266A" w:rsidP="00D314E8">
            <w:pPr>
              <w:numPr>
                <w:ilvl w:val="0"/>
                <w:numId w:val="2"/>
              </w:numPr>
              <w:tabs>
                <w:tab w:val="left" w:pos="166"/>
              </w:tabs>
              <w:suppressAutoHyphens w:val="0"/>
              <w:spacing w:after="200"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Cs/>
                <w:position w:val="0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A7266A">
              <w:rPr>
                <w:rFonts w:eastAsia="Calibri" w:cs="Times New Roman"/>
                <w:iCs/>
                <w:position w:val="0"/>
                <w:lang w:eastAsia="en-US"/>
              </w:rPr>
              <w:t>исполнение</w:t>
            </w:r>
            <w:proofErr w:type="gramEnd"/>
            <w:r w:rsidRPr="00A7266A">
              <w:rPr>
                <w:rFonts w:eastAsia="Calibri" w:cs="Times New Roman"/>
                <w:iCs/>
                <w:position w:val="0"/>
                <w:lang w:eastAsia="en-US"/>
              </w:rPr>
              <w:t xml:space="preserve"> как в конце действия, так и по ходу его реализации;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 </w:t>
            </w: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самостоятельно ставить новые учебные цели и задачи;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построению жизненных планов во 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временной перспективе;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основам </w:t>
            </w:r>
            <w:proofErr w:type="spell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саморегуляции</w:t>
            </w:r>
            <w:proofErr w:type="spell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основам </w:t>
            </w:r>
            <w:proofErr w:type="spell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саморегуляции</w:t>
            </w:r>
            <w:proofErr w:type="spell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 эмоциональных состояний;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Выполнять нормы ГТО.</w:t>
            </w:r>
          </w:p>
        </w:tc>
      </w:tr>
      <w:tr w:rsidR="00A7266A" w:rsidRPr="00A7266A" w:rsidTr="00A7266A">
        <w:tc>
          <w:tcPr>
            <w:tcW w:w="2577" w:type="dxa"/>
            <w:vMerge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b/>
                <w:position w:val="0"/>
                <w:lang w:eastAsia="en-US"/>
              </w:rPr>
              <w:t>К</w:t>
            </w:r>
            <w:r w:rsidRPr="00A7266A">
              <w:rPr>
                <w:rFonts w:eastAsia="Calibri" w:cs="Times New Roman"/>
                <w:b/>
                <w:bCs/>
                <w:position w:val="0"/>
                <w:lang w:eastAsia="en-US"/>
              </w:rPr>
              <w:t>оммуникативные универсальные учебные действия</w:t>
            </w:r>
          </w:p>
        </w:tc>
      </w:tr>
      <w:tr w:rsidR="00A7266A" w:rsidRPr="00A7266A" w:rsidTr="00A7266A">
        <w:tc>
          <w:tcPr>
            <w:tcW w:w="2577" w:type="dxa"/>
            <w:vMerge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7266A" w:rsidRPr="00A7266A" w:rsidRDefault="00A7266A" w:rsidP="00A7266A">
            <w:pPr>
              <w:shd w:val="clear" w:color="auto" w:fill="FFFFFF"/>
              <w:tabs>
                <w:tab w:val="left" w:pos="571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•владеть устной и письменной речью;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•строить монологическое контекстное высказывание;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основам коммуникативной рефлексии;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A7266A">
              <w:rPr>
                <w:rFonts w:eastAsia="Calibri" w:cs="Times New Roman"/>
                <w:position w:val="0"/>
                <w:lang w:eastAsia="en-US"/>
              </w:rPr>
              <w:t>действий</w:t>
            </w:r>
            <w:proofErr w:type="gramEnd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планирования и регуляции своей деятельности; </w:t>
            </w:r>
          </w:p>
          <w:p w:rsid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 осознанно использовать устную и письменную р</w:t>
            </w:r>
            <w:r w:rsidR="0042759B">
              <w:rPr>
                <w:rFonts w:eastAsia="Calibri" w:cs="Times New Roman"/>
                <w:position w:val="0"/>
                <w:lang w:eastAsia="en-US"/>
              </w:rPr>
              <w:t xml:space="preserve">ечь, монологическую </w:t>
            </w:r>
            <w:bookmarkStart w:id="1" w:name="_GoBack"/>
            <w:r w:rsidR="0042759B">
              <w:rPr>
                <w:rFonts w:eastAsia="Calibri" w:cs="Times New Roman"/>
                <w:position w:val="0"/>
                <w:lang w:eastAsia="en-US"/>
              </w:rPr>
              <w:t xml:space="preserve">контекстную 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t>речь.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 </w:t>
            </w:r>
            <w:r w:rsidRPr="0042759B">
              <w:rPr>
                <w:rFonts w:eastAsia="Calibri" w:cs="Times New Roman"/>
                <w:position w:val="0"/>
                <w:lang w:eastAsia="en-US"/>
              </w:rPr>
              <w:t>владеть всеми видами речевой деятельности: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 адекватно понимать информацию устного и письменного сообщения;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42759B">
              <w:rPr>
                <w:rFonts w:eastAsia="Calibri" w:cs="Times New Roman"/>
                <w:position w:val="0"/>
                <w:lang w:eastAsia="en-US"/>
              </w:rPr>
              <w:t>аудирования</w:t>
            </w:r>
            <w:proofErr w:type="spellEnd"/>
            <w:r w:rsidRPr="0042759B">
              <w:rPr>
                <w:rFonts w:eastAsia="Calibri" w:cs="Times New Roman"/>
                <w:position w:val="0"/>
                <w:lang w:eastAsia="en-US"/>
              </w:rPr>
              <w:t>, с помощью технических средств и информационных технологий;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42759B" w:rsidRPr="0042759B" w:rsidRDefault="0042759B" w:rsidP="0042759B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42759B" w:rsidRPr="00A7266A" w:rsidRDefault="0042759B" w:rsidP="0042759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42759B">
              <w:rPr>
                <w:rFonts w:eastAsia="Calibri" w:cs="Times New Roman"/>
                <w:position w:val="0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  <w:proofErr w:type="gramStart"/>
            <w:r w:rsidRPr="0042759B">
              <w:rPr>
                <w:rFonts w:eastAsia="Calibri" w:cs="Times New Roman"/>
                <w:position w:val="0"/>
                <w:lang w:eastAsia="en-US"/>
              </w:rPr>
              <w:t>..</w:t>
            </w:r>
            <w:bookmarkEnd w:id="1"/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учитывать разные интересы и обосновывать собственную позицию;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понимать относительность мнений и подходов к решению проблемы;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A7266A" w:rsidRPr="00A7266A" w:rsidRDefault="00A7266A" w:rsidP="00A7266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A7266A" w:rsidRPr="00A7266A" w:rsidRDefault="00A7266A" w:rsidP="00A7266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устраивать групповые обсуждения 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 xml:space="preserve">и обеспечивать обмен знаниями между членами группы для принятия эффективных совместных решений; </w:t>
            </w:r>
          </w:p>
          <w:p w:rsidR="00A7266A" w:rsidRPr="00A7266A" w:rsidRDefault="00A7266A" w:rsidP="00A7266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A7266A" w:rsidRPr="00A7266A" w:rsidTr="00A7266A">
        <w:tc>
          <w:tcPr>
            <w:tcW w:w="2577" w:type="dxa"/>
            <w:vMerge w:val="restart"/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@Arial Unicode MS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@Arial Unicode MS" w:cs="Times New Roman"/>
                <w:b/>
                <w:position w:val="0"/>
                <w:lang w:eastAsia="en-US"/>
              </w:rPr>
              <w:t>Познавательные универсальные учебные действия</w:t>
            </w:r>
          </w:p>
        </w:tc>
      </w:tr>
      <w:tr w:rsidR="00A7266A" w:rsidRPr="00A7266A" w:rsidTr="00A7266A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основам реализации проектно-исследовательской деятельности;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основам реализации смыслового чтения;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основам реализации </w:t>
            </w:r>
            <w:proofErr w:type="gramStart"/>
            <w:r w:rsidRPr="00A7266A">
              <w:rPr>
                <w:rFonts w:eastAsia="Calibri" w:cs="Times New Roman"/>
                <w:position w:val="0"/>
                <w:lang w:eastAsia="en-US"/>
              </w:rPr>
              <w:t>ИКТ-компетентности</w:t>
            </w:r>
            <w:proofErr w:type="gramEnd"/>
            <w:r w:rsidRPr="00A7266A">
              <w:rPr>
                <w:rFonts w:eastAsia="Calibri" w:cs="Times New Roman"/>
                <w:position w:val="0"/>
                <w:lang w:eastAsia="en-US"/>
              </w:rPr>
              <w:t>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проводить наблюдение и эксперимент под руководством учителя;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создавать и преобразовывать модели и схемы для решения задач;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давать определение понятиям;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устанавливать причинно-следственные связи;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осуществлять сравнение, </w:t>
            </w:r>
            <w:proofErr w:type="spellStart"/>
            <w:r w:rsidRPr="00A7266A">
              <w:rPr>
                <w:rFonts w:eastAsia="Calibri" w:cs="Times New Roman"/>
                <w:position w:val="0"/>
                <w:lang w:eastAsia="en-US"/>
              </w:rPr>
              <w:t>сериацию</w:t>
            </w:r>
            <w:proofErr w:type="spellEnd"/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 xml:space="preserve">• строить </w:t>
            </w:r>
            <w:proofErr w:type="gramStart"/>
            <w:r w:rsidRPr="00A7266A">
              <w:rPr>
                <w:rFonts w:eastAsia="Calibri" w:cs="Times New Roman"/>
                <w:position w:val="0"/>
                <w:lang w:eastAsia="en-US"/>
              </w:rPr>
              <w:t>логическое рассуждение</w:t>
            </w:r>
            <w:proofErr w:type="gramEnd"/>
            <w:r w:rsidRPr="00A7266A">
              <w:rPr>
                <w:rFonts w:eastAsia="Calibri" w:cs="Times New Roman"/>
                <w:position w:val="0"/>
                <w:lang w:eastAsia="en-US"/>
              </w:rPr>
              <w:t>, включающее установление причинно-следственных связей;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</w:t>
            </w: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</w:t>
            </w:r>
            <w:r w:rsidRPr="00A7266A">
              <w:rPr>
                <w:rFonts w:eastAsia="Calibri" w:cs="Times New Roman"/>
                <w:bCs/>
                <w:position w:val="0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ставить проблему, аргументировать её актуальность;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основам рефлексивного чтения;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организовывать исследование с целью проверки гипотез;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делать умозаключения 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(</w:t>
            </w:r>
            <w:proofErr w:type="gram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индуктивное</w:t>
            </w:r>
            <w:proofErr w:type="gram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 и по аналогии) и выводы на основе аргументации;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A7266A" w:rsidRPr="00A7266A" w:rsidRDefault="00A7266A" w:rsidP="00A726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A7266A">
              <w:rPr>
                <w:rFonts w:eastAsia="Calibri" w:cs="Times New Roman"/>
                <w:position w:val="0"/>
                <w:lang w:eastAsia="en-US"/>
              </w:rPr>
              <w:t>•</w:t>
            </w:r>
            <w:proofErr w:type="spellStart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>осознно</w:t>
            </w:r>
            <w:proofErr w:type="spellEnd"/>
            <w:r w:rsidRPr="00A7266A">
              <w:rPr>
                <w:rFonts w:eastAsia="Calibri" w:cs="Times New Roman"/>
                <w:i/>
                <w:position w:val="0"/>
                <w:lang w:eastAsia="en-US"/>
              </w:rPr>
              <w:t xml:space="preserve"> противостоять коррупции.</w:t>
            </w:r>
          </w:p>
        </w:tc>
      </w:tr>
    </w:tbl>
    <w:p w:rsidR="00A7266A" w:rsidRPr="00A7266A" w:rsidRDefault="00A7266A" w:rsidP="00A7266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 w:rsidR="00A7266A" w:rsidRPr="00A7266A" w:rsidRDefault="00A7266A" w:rsidP="00A7266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 w:rsidR="00A7266A" w:rsidRPr="00A7266A" w:rsidRDefault="00A7266A" w:rsidP="00A7266A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2" w:name="_Toc38632746"/>
      <w:r w:rsidRPr="00A7266A"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Предметные результаты</w:t>
      </w:r>
      <w:bookmarkEnd w:id="2"/>
      <w:r w:rsidRPr="00A7266A">
        <w:rPr>
          <w:rFonts w:eastAsia="@Arial Unicode MS" w:cs="Times New Roman"/>
          <w:b/>
          <w:bCs/>
          <w:color w:val="000000"/>
          <w:kern w:val="32"/>
          <w:position w:val="0"/>
        </w:rPr>
        <w:t xml:space="preserve"> освоения основной образовательной программы.</w:t>
      </w: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A7266A" w:rsidRPr="00A7266A" w:rsidRDefault="00A7266A" w:rsidP="00A7266A">
      <w:pPr>
        <w:widowControl w:val="0"/>
        <w:shd w:val="clear" w:color="auto" w:fill="FFFFFF"/>
        <w:suppressAutoHyphens w:val="0"/>
        <w:spacing w:line="240" w:lineRule="auto"/>
        <w:ind w:leftChars="0" w:left="0" w:right="-1" w:firstLineChars="0" w:firstLine="0"/>
        <w:jc w:val="right"/>
        <w:textDirection w:val="lrTb"/>
        <w:textAlignment w:val="auto"/>
        <w:outlineLvl w:val="9"/>
        <w:rPr>
          <w:rFonts w:cs="Times New Roman"/>
          <w:b/>
          <w:color w:val="00000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8930"/>
      </w:tblGrid>
      <w:tr w:rsidR="00A7266A" w:rsidRPr="00A7266A" w:rsidTr="00A7266A">
        <w:tc>
          <w:tcPr>
            <w:tcW w:w="817" w:type="dxa"/>
            <w:vMerge w:val="restart"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п. ФГОС ООО</w:t>
            </w:r>
          </w:p>
        </w:tc>
        <w:tc>
          <w:tcPr>
            <w:tcW w:w="3544" w:type="dxa"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 w:rsidRPr="00A7266A">
              <w:rPr>
                <w:rFonts w:cs="Times New Roman"/>
                <w:b/>
                <w:color w:val="000000"/>
                <w:position w:val="0"/>
              </w:rPr>
              <w:t xml:space="preserve">Требования к результатам освоения ООП ООО </w:t>
            </w:r>
          </w:p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(ФГОС ООО)</w:t>
            </w:r>
          </w:p>
        </w:tc>
        <w:tc>
          <w:tcPr>
            <w:tcW w:w="10773" w:type="dxa"/>
            <w:gridSpan w:val="2"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 w:rsidRPr="00A7266A">
              <w:rPr>
                <w:rFonts w:cs="Times New Roman"/>
                <w:b/>
                <w:color w:val="000000"/>
                <w:position w:val="0"/>
              </w:rPr>
              <w:t>Планируемые результаты освоения ООП ООО</w:t>
            </w:r>
          </w:p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 w:rsidRPr="00A7266A">
              <w:rPr>
                <w:rFonts w:cs="Times New Roman"/>
                <w:b/>
                <w:color w:val="000000"/>
                <w:position w:val="0"/>
              </w:rPr>
              <w:t>(уточнение и конкретизация)</w:t>
            </w:r>
          </w:p>
        </w:tc>
      </w:tr>
      <w:tr w:rsidR="00A7266A" w:rsidRPr="00A7266A" w:rsidTr="00A7266A">
        <w:tc>
          <w:tcPr>
            <w:tcW w:w="817" w:type="dxa"/>
            <w:vMerge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3544" w:type="dxa"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proofErr w:type="spellStart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Предметная</w:t>
            </w:r>
            <w:proofErr w:type="spellEnd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область</w:t>
            </w:r>
            <w:proofErr w:type="spellEnd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(</w:t>
            </w:r>
            <w:proofErr w:type="spellStart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учебный</w:t>
            </w:r>
            <w:proofErr w:type="spellEnd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предмет</w:t>
            </w:r>
            <w:proofErr w:type="spellEnd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)</w:t>
            </w:r>
          </w:p>
        </w:tc>
        <w:tc>
          <w:tcPr>
            <w:tcW w:w="10773" w:type="dxa"/>
            <w:gridSpan w:val="2"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proofErr w:type="spellStart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Учебный</w:t>
            </w:r>
            <w:proofErr w:type="spellEnd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A7266A">
              <w:rPr>
                <w:rFonts w:cs="Times New Roman"/>
                <w:b/>
                <w:color w:val="000000"/>
                <w:position w:val="0"/>
                <w:lang w:val="en-US"/>
              </w:rPr>
              <w:t>предмет</w:t>
            </w:r>
            <w:proofErr w:type="spellEnd"/>
          </w:p>
        </w:tc>
      </w:tr>
      <w:tr w:rsidR="00A7266A" w:rsidRPr="00A7266A" w:rsidTr="00A7266A">
        <w:tc>
          <w:tcPr>
            <w:tcW w:w="817" w:type="dxa"/>
          </w:tcPr>
          <w:p w:rsidR="00A7266A" w:rsidRPr="00A7266A" w:rsidRDefault="00A7266A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  <w:r w:rsidRPr="00A7266A">
              <w:rPr>
                <w:rFonts w:cs="Times New Roman"/>
                <w:color w:val="000000"/>
                <w:position w:val="0"/>
                <w:lang w:val="en-US"/>
              </w:rPr>
              <w:t>11.</w:t>
            </w:r>
            <w:r w:rsidRPr="00A7266A">
              <w:rPr>
                <w:rFonts w:cs="Times New Roman"/>
                <w:color w:val="000000"/>
                <w:position w:val="0"/>
              </w:rPr>
              <w:t>5</w:t>
            </w:r>
            <w:r w:rsidRPr="00A7266A">
              <w:rPr>
                <w:rFonts w:cs="Times New Roman"/>
                <w:color w:val="000000"/>
                <w:position w:val="0"/>
                <w:lang w:val="en-US"/>
              </w:rPr>
              <w:t>.</w:t>
            </w:r>
          </w:p>
        </w:tc>
        <w:tc>
          <w:tcPr>
            <w:tcW w:w="14317" w:type="dxa"/>
            <w:gridSpan w:val="3"/>
          </w:tcPr>
          <w:p w:rsidR="00A7266A" w:rsidRPr="00A7266A" w:rsidRDefault="00DE4676" w:rsidP="00DE467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b/>
                <w:i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i/>
                <w:color w:val="000000"/>
                <w:position w:val="0"/>
              </w:rPr>
              <w:t>М</w:t>
            </w:r>
            <w:proofErr w:type="spellStart"/>
            <w:r w:rsidR="00A7266A" w:rsidRPr="00A7266A"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атематика</w:t>
            </w:r>
            <w:proofErr w:type="spellEnd"/>
            <w:r w:rsidR="00A7266A" w:rsidRPr="00A7266A"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 xml:space="preserve"> и </w:t>
            </w:r>
            <w:proofErr w:type="spellStart"/>
            <w:r w:rsidR="00A7266A" w:rsidRPr="00A7266A"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информатика</w:t>
            </w:r>
            <w:proofErr w:type="spellEnd"/>
          </w:p>
        </w:tc>
      </w:tr>
      <w:tr w:rsidR="00DE4676" w:rsidRPr="00A7266A" w:rsidTr="00DE4676">
        <w:tc>
          <w:tcPr>
            <w:tcW w:w="817" w:type="dxa"/>
          </w:tcPr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</w:p>
        </w:tc>
        <w:tc>
          <w:tcPr>
            <w:tcW w:w="5387" w:type="dxa"/>
            <w:gridSpan w:val="2"/>
            <w:vMerge w:val="restart"/>
          </w:tcPr>
          <w:p w:rsid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u w:val="single"/>
              </w:rPr>
            </w:pPr>
            <w:r w:rsidRPr="00A7266A">
              <w:rPr>
                <w:rFonts w:cs="Times New Roman"/>
                <w:color w:val="000000"/>
                <w:position w:val="0"/>
                <w:u w:val="single"/>
              </w:rPr>
              <w:t xml:space="preserve">Математика. </w:t>
            </w:r>
            <w:r>
              <w:rPr>
                <w:rFonts w:cs="Times New Roman"/>
                <w:color w:val="000000"/>
                <w:position w:val="0"/>
                <w:u w:val="single"/>
              </w:rPr>
              <w:t>Алгебра. Геометрия</w:t>
            </w:r>
            <w:proofErr w:type="gramStart"/>
            <w:r>
              <w:rPr>
                <w:rFonts w:cs="Times New Roman"/>
                <w:color w:val="000000"/>
                <w:position w:val="0"/>
                <w:u w:val="single"/>
              </w:rPr>
              <w:t>.</w:t>
            </w:r>
            <w:proofErr w:type="gramEnd"/>
            <w:r>
              <w:rPr>
                <w:rFonts w:cs="Times New Roman"/>
                <w:color w:val="000000"/>
                <w:position w:val="0"/>
                <w:u w:val="single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position w:val="0"/>
                <w:u w:val="single"/>
              </w:rPr>
              <w:t>и</w:t>
            </w:r>
            <w:proofErr w:type="gramEnd"/>
            <w:r>
              <w:rPr>
                <w:rFonts w:cs="Times New Roman"/>
                <w:color w:val="000000"/>
                <w:position w:val="0"/>
                <w:u w:val="single"/>
              </w:rPr>
              <w:t>нформатика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lastRenderedPageBreak/>
              <w:t>осознание роли математики в развитии России и мира;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решение сюжетных задач разных типов на все арифметические действия;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решение логических задач;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</w:t>
            </w:r>
            <w:r w:rsidRPr="00A7266A">
              <w:rPr>
                <w:rFonts w:cs="Times New Roman"/>
                <w:color w:val="000000"/>
                <w:position w:val="0"/>
              </w:rPr>
              <w:lastRenderedPageBreak/>
              <w:t>вычислений: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использование признаков делимости на 2, 5, 3, 9, 10 при выполнении вычислений и решении задач;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выполнение округления чисел в соответствии с правилами;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сравнение чисел;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оценивание значения квадратного корня из положительного целого числа;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 xml:space="preserve">решение линейных и квадратных уравнений и неравенств, уравнений и неравенств, </w:t>
            </w:r>
            <w:r w:rsidRPr="00A7266A">
              <w:rPr>
                <w:rFonts w:cs="Times New Roman"/>
                <w:color w:val="000000"/>
                <w:position w:val="0"/>
              </w:rPr>
              <w:lastRenderedPageBreak/>
              <w:t xml:space="preserve">сводящихся к </w:t>
            </w:r>
            <w:proofErr w:type="gramStart"/>
            <w:r w:rsidRPr="00A7266A">
              <w:rPr>
                <w:rFonts w:cs="Times New Roman"/>
                <w:color w:val="000000"/>
                <w:position w:val="0"/>
              </w:rPr>
              <w:t>линейным</w:t>
            </w:r>
            <w:proofErr w:type="gramEnd"/>
            <w:r w:rsidRPr="00A7266A">
              <w:rPr>
                <w:rFonts w:cs="Times New Roman"/>
                <w:color w:val="000000"/>
                <w:position w:val="0"/>
              </w:rPr>
              <w:t xml:space="preserve"> или квадратным, систем уравнений и неравенств, изображение решений неравенств и их систем на числовой прямой;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A7266A">
              <w:rPr>
                <w:rFonts w:cs="Times New Roman"/>
                <w:color w:val="000000"/>
                <w:position w:val="0"/>
              </w:rPr>
              <w:t>знакопостоянства</w:t>
            </w:r>
            <w:proofErr w:type="spellEnd"/>
            <w:r w:rsidRPr="00A7266A">
              <w:rPr>
                <w:rFonts w:cs="Times New Roman"/>
                <w:color w:val="000000"/>
                <w:position w:val="0"/>
              </w:rPr>
              <w:t>, промежутков возрастания и убывания, наибольшего и наименьшего значения функции;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построение графика линейной и квадратичной функций;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proofErr w:type="gramStart"/>
            <w:r w:rsidRPr="00A7266A">
              <w:rPr>
                <w:rFonts w:cs="Times New Roman"/>
                <w:color w:val="000000"/>
                <w:position w:val="0"/>
              </w:rPr>
      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lastRenderedPageBreak/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 xml:space="preserve">оперирование на базовом уровне понятиями: равенство фигур, параллельность и перпендикулярность прямых, углы </w:t>
            </w:r>
            <w:proofErr w:type="gramStart"/>
            <w:r w:rsidRPr="00A7266A">
              <w:rPr>
                <w:rFonts w:cs="Times New Roman"/>
                <w:color w:val="000000"/>
                <w:position w:val="0"/>
              </w:rPr>
              <w:t>между</w:t>
            </w:r>
            <w:proofErr w:type="gramEnd"/>
            <w:r w:rsidRPr="00A7266A">
              <w:rPr>
                <w:rFonts w:cs="Times New Roman"/>
                <w:color w:val="000000"/>
                <w:position w:val="0"/>
              </w:rPr>
              <w:t xml:space="preserve"> прямыми, перпендикуляр, наклонная, проекция;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проведение доказательств в геометрии;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proofErr w:type="gramStart"/>
            <w:r w:rsidRPr="00A7266A">
              <w:rPr>
                <w:rFonts w:cs="Times New Roman"/>
                <w:color w:val="000000"/>
                <w:position w:val="0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 xml:space="preserve">формирование представления о </w:t>
            </w:r>
            <w:r w:rsidRPr="00A7266A">
              <w:rPr>
                <w:rFonts w:cs="Times New Roman"/>
                <w:color w:val="000000"/>
                <w:position w:val="0"/>
              </w:rPr>
              <w:lastRenderedPageBreak/>
              <w:t>статистических характеристиках, вероятности случайного события;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решение простейших комбинаторных задач;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определение основных статистических характеристик числовых наборов;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оценивание и вычисление вероятности события в простейших случаях;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распознавание верных и неверных высказываний;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оценивание результатов вычислений при решении практических задач;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выполнение сравнения чисел в реальных ситуациях;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решение практических задач с применением простейших свойств фигур;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выполнение простейших построений и измерений на местности, необходимых в реальной жизни;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 xml:space="preserve">10) формирование информационной и алгоритмической культуры; формирование представления о компьютере как универсальном </w:t>
            </w:r>
            <w:r w:rsidRPr="00A7266A">
              <w:rPr>
                <w:rFonts w:cs="Times New Roman"/>
                <w:color w:val="000000"/>
                <w:position w:val="0"/>
              </w:rPr>
              <w:lastRenderedPageBreak/>
              <w:t>устройстве обработки информации; развитие основных навыков и умений использования компьютерных устройств;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A7266A">
              <w:rPr>
                <w:rFonts w:cs="Times New Roman"/>
                <w:color w:val="000000"/>
                <w:position w:val="0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>15) для слепых и слабовидящих обучающихся: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>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 xml:space="preserve">умение читать рельефные графики </w:t>
            </w:r>
            <w:r w:rsidRPr="00DE4676">
              <w:rPr>
                <w:rFonts w:cs="Times New Roman"/>
                <w:color w:val="000000"/>
                <w:position w:val="0"/>
              </w:rPr>
              <w:lastRenderedPageBreak/>
              <w:t>элементарных функций на координатной плоскости, применять специальные приспособления для рельефного черчения;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 xml:space="preserve">владение основным функционалом программы </w:t>
            </w:r>
            <w:proofErr w:type="spellStart"/>
            <w:r w:rsidRPr="00DE4676">
              <w:rPr>
                <w:rFonts w:cs="Times New Roman"/>
                <w:color w:val="000000"/>
                <w:position w:val="0"/>
              </w:rPr>
              <w:t>невизуального</w:t>
            </w:r>
            <w:proofErr w:type="spellEnd"/>
            <w:r w:rsidRPr="00DE4676">
              <w:rPr>
                <w:rFonts w:cs="Times New Roman"/>
                <w:color w:val="000000"/>
                <w:position w:val="0"/>
              </w:rPr>
              <w:t xml:space="preserve"> доступа к информации на экране ПК, умение использовать персональные </w:t>
            </w:r>
            <w:proofErr w:type="spellStart"/>
            <w:r w:rsidRPr="00DE4676">
              <w:rPr>
                <w:rFonts w:cs="Times New Roman"/>
                <w:color w:val="000000"/>
                <w:position w:val="0"/>
              </w:rPr>
              <w:t>тифлотехнические</w:t>
            </w:r>
            <w:proofErr w:type="spellEnd"/>
            <w:r w:rsidRPr="00DE4676">
              <w:rPr>
                <w:rFonts w:cs="Times New Roman"/>
                <w:color w:val="000000"/>
                <w:position w:val="0"/>
              </w:rPr>
              <w:t xml:space="preserve"> средства информационно-коммуникационного доступа слепыми обучающимися;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 xml:space="preserve">16) для </w:t>
            </w:r>
            <w:proofErr w:type="gramStart"/>
            <w:r w:rsidRPr="00DE4676">
              <w:rPr>
                <w:rFonts w:cs="Times New Roman"/>
                <w:color w:val="000000"/>
                <w:position w:val="0"/>
              </w:rPr>
              <w:t>обучающихся</w:t>
            </w:r>
            <w:proofErr w:type="gramEnd"/>
            <w:r w:rsidRPr="00DE4676">
              <w:rPr>
                <w:rFonts w:cs="Times New Roman"/>
                <w:color w:val="000000"/>
                <w:position w:val="0"/>
              </w:rPr>
              <w:t xml:space="preserve"> с нарушениями опорно-двигательного аппарата:</w:t>
            </w:r>
          </w:p>
          <w:p w:rsidR="00DE4676" w:rsidRPr="00DE4676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DE4676">
              <w:rPr>
                <w:rFonts w:cs="Times New Roman"/>
                <w:color w:val="000000"/>
                <w:position w:val="0"/>
              </w:rPr>
              <w:t>речедвигательных</w:t>
            </w:r>
            <w:proofErr w:type="spellEnd"/>
            <w:r w:rsidRPr="00DE4676">
              <w:rPr>
                <w:rFonts w:cs="Times New Roman"/>
                <w:color w:val="000000"/>
                <w:position w:val="0"/>
              </w:rPr>
              <w:t xml:space="preserve"> и сенсорных нарушений;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</w:rPr>
              <w:t>умение использовать персональные средства доступа.</w:t>
            </w:r>
          </w:p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8930" w:type="dxa"/>
            <w:vMerge w:val="restart"/>
          </w:tcPr>
          <w:p w:rsidR="00DE4676" w:rsidRPr="00DE4676" w:rsidRDefault="00DE4676" w:rsidP="00A7266A">
            <w:pPr>
              <w:keepNext/>
              <w:suppressAutoHyphens w:val="0"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rPr>
                <w:rFonts w:cs="Times New Roman"/>
                <w:b/>
                <w:bCs/>
                <w:kern w:val="32"/>
                <w:position w:val="0"/>
                <w:u w:val="single"/>
                <w:lang w:val="de-DE"/>
              </w:rPr>
            </w:pPr>
            <w:bookmarkStart w:id="3" w:name="_Toc433579162"/>
            <w:bookmarkStart w:id="4" w:name="_Toc38632761"/>
            <w:proofErr w:type="spellStart"/>
            <w:r w:rsidRPr="00DE4676">
              <w:rPr>
                <w:rFonts w:cs="Times New Roman"/>
                <w:b/>
                <w:bCs/>
                <w:kern w:val="32"/>
                <w:position w:val="0"/>
                <w:u w:val="single"/>
                <w:lang w:val="de-DE"/>
              </w:rPr>
              <w:lastRenderedPageBreak/>
              <w:t>Алгебра</w:t>
            </w:r>
            <w:bookmarkEnd w:id="3"/>
            <w:bookmarkEnd w:id="4"/>
            <w:proofErr w:type="spellEnd"/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Элементы теории множеств и математической логики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314E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DE4676" w:rsidRPr="00DE4676" w:rsidRDefault="00DE4676" w:rsidP="00D314E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задавать множества перечислением их элементов;</w:t>
            </w:r>
          </w:p>
          <w:p w:rsidR="00DE4676" w:rsidRPr="00DE4676" w:rsidRDefault="00DE4676" w:rsidP="00D314E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пересечение, объединение, подмножество в простейших ситуациях;</w:t>
            </w:r>
          </w:p>
          <w:p w:rsidR="00DE4676" w:rsidRPr="00DE4676" w:rsidRDefault="00DE4676" w:rsidP="00D314E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определение, аксиома, теорема, доказательство;</w:t>
            </w:r>
          </w:p>
          <w:p w:rsidR="00DE4676" w:rsidRPr="00DE4676" w:rsidRDefault="00DE4676" w:rsidP="00D314E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приводить примеры и </w:t>
            </w:r>
            <w:proofErr w:type="spell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контрпримеры</w:t>
            </w:r>
            <w:proofErr w:type="spell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для подтверждения своих высказываний.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-102" w:firstLineChars="0" w:hanging="426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графическое представление множе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ств дл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я описания реальных процессов и явлений, при решении задач других учебных предметов.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  <w:proofErr w:type="gramEnd"/>
          </w:p>
          <w:p w:rsidR="00DE4676" w:rsidRPr="00DE4676" w:rsidRDefault="00DE4676" w:rsidP="00D314E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изображать множества и отношение множеств с помощью кругов Эйлера;</w:t>
            </w:r>
          </w:p>
          <w:p w:rsidR="00DE4676" w:rsidRPr="00DE4676" w:rsidRDefault="00DE4676" w:rsidP="00D314E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определять принадлежность элемента множеству, объединению и пересечению множеств; </w:t>
            </w:r>
          </w:p>
          <w:p w:rsidR="00DE4676" w:rsidRPr="00DE4676" w:rsidRDefault="00DE4676" w:rsidP="00D314E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задавать множество с помощью перечисления элементов, словесного описания;</w:t>
            </w:r>
          </w:p>
          <w:p w:rsidR="00DE4676" w:rsidRPr="00DE4676" w:rsidRDefault="00DE4676" w:rsidP="00D314E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proofErr w:type="gramEnd"/>
          </w:p>
          <w:p w:rsidR="00DE4676" w:rsidRPr="00DE4676" w:rsidRDefault="00DE4676" w:rsidP="00D314E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строить высказывания, отрицания высказываний.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строить цепочки умозаключений на основе использования правил логики;</w:t>
            </w:r>
          </w:p>
          <w:p w:rsidR="00DE4676" w:rsidRPr="00DE4676" w:rsidRDefault="00DE4676" w:rsidP="00D314E8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Числа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чисел и правила действий при выполнении вычислений;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округление рациональных чисел в соответствии с правилами;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значение квадратного корня из положительного целого числа; 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рациональные и иррациональные числа;</w:t>
            </w:r>
          </w:p>
          <w:p w:rsidR="00DE4676" w:rsidRPr="00DE4676" w:rsidRDefault="00DE4676" w:rsidP="00D314E8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сравнивать числа.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результаты вычислений при решении практических задач;</w:t>
            </w:r>
          </w:p>
          <w:p w:rsidR="00DE4676" w:rsidRPr="00DE4676" w:rsidRDefault="00DE4676" w:rsidP="00D314E8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сравнение чисел в реальных ситуациях;</w:t>
            </w:r>
          </w:p>
          <w:p w:rsidR="00DE4676" w:rsidRPr="00DE4676" w:rsidRDefault="00DE4676" w:rsidP="00D314E8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Рациональные числа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1) понимать особенности десятичной системы счисления;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2) владеть понятиями, связанными с делимостью натуральных чисел;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3) выражать числа в эквивалентных формах, выбирая наиболее 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подходящую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в зависимости от </w:t>
            </w: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конкретной ситуации;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4) сравнивать и упорядочивать рациональные числа;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5) выполнять вычисления с рациональными числами, сочетая устные и письменные приёмы вычислений, применять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калькулятор;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Действительные числа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1) использовать начальные представления о множестве действительных чисел;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2) владеть понятием квадратного корня, применять его в вычислениях.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понимать и объяснять смысл позиционной записи натурального числа;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вычисления, в том числе с использованием приемов рациональных вычислений;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округление рациональных чисел с заданной точностью;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сравнивать рациональные и иррациональные числа;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представлять рациональное число в виде десятичной дроби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упорядочивать числа, записанные в виде обыкновенной и десятичной дроби;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находить НОД и НОК чисел и использовать их при решении задач.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познакомиться с позиционными системами счисления с основаниями, отличными от 10;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углубить и развить представления о натуральных числах и свойствах делимости;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научиться использовать приёмы, рационализирующие вычисления, приобрести привычку контролировать               вычисления, выбирая подходящий для ситуации способ.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развить представление о числе и числовых системах от натуральных до действительных чисел; о роли  вычислений в  человеческой практике;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развить и углубить знания о десятичной записи действительных чисел (периодические и непериодические дроби);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DE4676" w:rsidRPr="00DE4676" w:rsidRDefault="00DE4676" w:rsidP="00D314E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Тождественные</w:t>
            </w:r>
            <w:r w:rsidRPr="00DE4676">
              <w:rPr>
                <w:rFonts w:cs="Times New Roman"/>
                <w:b/>
                <w:bCs/>
                <w:color w:val="000000"/>
                <w:position w:val="0"/>
                <w:sz w:val="28"/>
                <w:szCs w:val="28"/>
              </w:rPr>
              <w:t xml:space="preserve"> </w:t>
            </w: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преобразования и алгебраические выражения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владеть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DE4676" w:rsidRPr="00DE4676" w:rsidRDefault="00DE4676" w:rsidP="00D314E8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разложение многочленов на множители.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смысл записи числа в стандартном виде; </w:t>
            </w:r>
          </w:p>
          <w:p w:rsidR="00DE4676" w:rsidRPr="00DE4676" w:rsidRDefault="00DE4676" w:rsidP="00D314E8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понятием «стандартная запись числа».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 научиться выполнять многошаговые преобразования рациональных выражений, применяя широкий набор способов и приёмов;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 применять тождественные преобразования для решения задач из различных разделов курса (например, для  нахождения наибольшего/наименьшего значения выражения).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  <w:proofErr w:type="gramEnd"/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выделять квадрат суммы и разности одночленов;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раскладывать на множители квадратный   трехчлен;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выражений, содержащих квадратные корни;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выделять квадрат суммы или разности двучлена в выражениях, содержащих квадратные корни;</w:t>
            </w:r>
          </w:p>
          <w:p w:rsidR="00DE4676" w:rsidRPr="00DE4676" w:rsidRDefault="00DE4676" w:rsidP="00D314E8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выражений, содержащих модуль.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и действия с числами, записанными в стандартном виде;</w:t>
            </w:r>
          </w:p>
          <w:p w:rsidR="00DE4676" w:rsidRPr="00DE4676" w:rsidRDefault="00DE4676" w:rsidP="00D314E8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выполнять преобразования алгебраических выражений при решении задач других учебных предметов.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Измерения, приближения, оценки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1) использовать в ходе решения задач элементарные представления, связанные с приближёнными значениями величин.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2)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3)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Уравнения и неравенства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проверять справедливость числовых равенств и неравенств;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решать линейные неравенства и несложные неравенства, сводящиеся к 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линейным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системы несложных линейных уравнений, неравенств;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проверять, является ли данное число решением уравнения (неравенства);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квадратные уравнения по формуле корней квадратного уравнения;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изображать решения неравенств и их систем 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на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числовой прямой.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DE4676" w:rsidRPr="00DE4676" w:rsidRDefault="00DE4676" w:rsidP="00D314E8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аппарат неравен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ств дл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я решения задач из различных разделов курса.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  <w:proofErr w:type="gramEnd"/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линейные уравнения и уравнения, сводимые к 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линейным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с помощью тождественных преобразований;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 xml:space="preserve">решать квадратные уравнения и уравнения, сводимые к 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квадратным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с помощью тождественных преобразований;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дробно-линейные уравнения;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простейшие иррациональные уравнения вида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04CF9AC" wp14:editId="54131D0A">
                  <wp:extent cx="748030" cy="285115"/>
                  <wp:effectExtent l="0" t="0" r="0" b="635"/>
                  <wp:docPr id="1" name="Рисунок 1" descr="https://lh3.googleusercontent.com/zZ7xiLk3dr0oD1rXvofZdqInd9CrZLOBj4q4LBGKwt4oTRsDeRhIQbCY2IqjdG_g4HRHOoOavy5RpEHIIFXB5-u4wimI9hePYE0UQwOKdYJUhj9UOAXUKK-Z8SRo5Kysbxi4z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Z7xiLk3dr0oD1rXvofZdqInd9CrZLOBj4q4LBGKwt4oTRsDeRhIQbCY2IqjdG_g4HRHOoOavy5RpEHIIFXB5-u4wimI9hePYE0UQwOKdYJUhj9UOAXUKK-Z8SRo5Kysbxi4z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,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C4DF5A6" wp14:editId="55D5EC85">
                  <wp:extent cx="1092835" cy="285115"/>
                  <wp:effectExtent l="0" t="0" r="0" b="635"/>
                  <wp:docPr id="2" name="Рисунок 2" descr="https://lh4.googleusercontent.com/UNMIdL7hYnEOW1EiLj_agk2VFP6ZVon3YlnIZkpseBn26wKtFSVF4-6mWgwdlwNNsWrYkLqAc5Le_jjg0zzxw9Vyl4euixeACaXuLLH6o4-Puv2DU89Db9nz7gvnW7eV4qN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UNMIdL7hYnEOW1EiLj_agk2VFP6ZVon3YlnIZkpseBn26wKtFSVF4-6mWgwdlwNNsWrYkLqAc5Le_jjg0zzxw9Vyl4euixeACaXuLLH6o4-Puv2DU89Db9nz7gvnW7eV4qN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уравнения вида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ADF970A" wp14:editId="3EB2239D">
                  <wp:extent cx="462915" cy="273050"/>
                  <wp:effectExtent l="0" t="0" r="0" b="0"/>
                  <wp:docPr id="3" name="Рисунок 3" descr="https://lh5.googleusercontent.com/K7CLOpFhqlqT_3hwEYBtblN9cHy2A5U_y1JQ4JGY8MpT_fUlYgk3Aye3m9luPNAqTTtsuL5Ekd4OV2oFFGwOmNiodLexiDIo7_jOfOqwUlF1sRM831S8ysqGG-FR_L_B6Q8I1H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K7CLOpFhqlqT_3hwEYBtblN9cHy2A5U_y1JQ4JGY8MpT_fUlYgk3Aye3m9luPNAqTTtsuL5Ekd4OV2oFFGwOmNiodLexiDIo7_jOfOqwUlF1sRM831S8ysqGG-FR_L_B6Q8I1H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уравнения способом разложения на множители и замены переменной;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метод интервалов для решения целых и дробно-рациональных неравенств;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линейные уравнения и неравенства с параметрами;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квадратные уравнения с параметром;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системы линейных уравнений с параметрами;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уравнения в целых числах.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составлять и решать линейные и квадратные уравнения, уравнения, к ним сводящиеся, системы линейных уравнений, неравен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ств пр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 решении задач других учебных предметов;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ств пр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 решении задач других учебных предметов;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специальными приёмами решения уравнений и систем уравнений; уверенно применять аппарат уравнений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для решения разнообразных задач из математики, смежных предметов, практики;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разнообразным приёмам доказательства неравенств; уверенно применять аппарат неравенств для 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решении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разнообразных математических задач и задач из смежных предметов, практики;</w:t>
            </w:r>
          </w:p>
          <w:p w:rsidR="00DE4676" w:rsidRPr="00DE4676" w:rsidRDefault="00DE4676" w:rsidP="00D314E8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графические представления для исследования неравенств, систем неравенств, содержащих буквенные коэффициенты;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Функции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значение функции по заданному значению аргумента; 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значение аргумента по заданному значению функции в несложных ситуациях;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знакопостоянства</w:t>
            </w:r>
            <w:proofErr w:type="spell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, промежутки возрастания и убывания, наибольшее и наименьшее значения функции;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график линейной функции;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проверять, является ли данный график графиком заданной функции (линейной, квадратичной, </w:t>
            </w: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обратной пропорциональности);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определять приближенные значения 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координат точки пересечения графиков функций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функцию как важнейшую математическую модель для описания процессов и явлений окружающего мира,</w:t>
            </w:r>
          </w:p>
          <w:p w:rsidR="00DE4676" w:rsidRPr="00DE4676" w:rsidRDefault="00DE4676" w:rsidP="00D314E8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функциональный язык для описания и исследования зависимостей между физическими величинами.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DE4676" w:rsidRPr="00DE4676" w:rsidRDefault="00DE4676" w:rsidP="00D314E8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линейной функц</w:t>
            </w: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ии и ее</w:t>
            </w:r>
            <w:proofErr w:type="gramEnd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график при решении задач из других учебных предметов.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знакопостоянства</w:t>
            </w:r>
            <w:proofErr w:type="spell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монотонность функции, четность/нечетность функции; 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30D14BA" wp14:editId="37E1037B">
                  <wp:extent cx="819150" cy="356235"/>
                  <wp:effectExtent l="0" t="0" r="0" b="5715"/>
                  <wp:docPr id="4" name="Рисунок 4" descr="https://lh5.googleusercontent.com/kigjJnaGimaqG4miiP88y710SilHqD3-lH-MNzrwNDmBF4X0ag4EO7wP7SMi06AyO0CPnDhkiRGfDUTid0b9UEnZ1Xdt_eXF55SiiLznF26gnrO4bUAW1_b2SYqXRYlZHpf81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kigjJnaGimaqG4miiP88y710SilHqD3-lH-MNzrwNDmBF4X0ag4EO7wP7SMi06AyO0CPnDhkiRGfDUTid0b9UEnZ1Xdt_eXF55SiiLznF26gnrO4bUAW1_b2SYqXRYlZHpf81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,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E4F4C57" wp14:editId="53308A75">
                  <wp:extent cx="546100" cy="178435"/>
                  <wp:effectExtent l="0" t="0" r="6350" b="0"/>
                  <wp:docPr id="5" name="Рисунок 5" descr="https://lh3.googleusercontent.com/7FrY6hFhdmpcG_FQ9QYxRIz7fZtTBAtZ48bI7kr9aWXEQydls4SXEU3CGcw_ny8NtjSu4O3zzJubJR8QADiQEFce1AjGkrsZYoaMWj86_K8STUyHzG9HFAOPFn5mMiFvxlT6n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7FrY6hFhdmpcG_FQ9QYxRIz7fZtTBAtZ48bI7kr9aWXEQydls4SXEU3CGcw_ny8NtjSu4O3zzJubJR8QADiQEFce1AjGkrsZYoaMWj86_K8STUyHzG9HFAOPFn5mMiFvxlT6n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83C9714" wp14:editId="177C9550">
                  <wp:extent cx="462915" cy="178435"/>
                  <wp:effectExtent l="0" t="0" r="0" b="0"/>
                  <wp:docPr id="6" name="Рисунок 6" descr="https://lh6.googleusercontent.com/N3V3jErTbmG7FoXg51yziY3mIDJOvFcw1JdVpTTQEOY4DOnDVueZ0ZpCeQNGbzDudj-Np_kNiydEktkqybPXkVReF7dDQnX5QZ6bYbaV3cb_8Ng2cL1VSzhYB1ZWY69THo8k-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N3V3jErTbmG7FoXg51yziY3mIDJOvFcw1JdVpTTQEOY4DOnDVueZ0ZpCeQNGbzDudj-Np_kNiydEktkqybPXkVReF7dDQnX5QZ6bYbaV3cb_8Ng2cL1VSzhYB1ZWY69THo8k-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178D6A3" wp14:editId="33CEE403">
                  <wp:extent cx="474980" cy="249555"/>
                  <wp:effectExtent l="0" t="0" r="1270" b="0"/>
                  <wp:docPr id="7" name="Рисунок 7" descr="https://lh4.googleusercontent.com/SdSCGyd1PX4g-by-BDW5wWdCK3mH-ytjLBF28A-cW1Jhz4Q77UZKKbK5XYWR9_fESEDxd4eJz_oDc8Bbtg6kaul_5cmyuUcLUB1QUrdDawizviHx76w4xvAAbQOJmXKDnZM6z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SdSCGyd1PX4g-by-BDW5wWdCK3mH-ytjLBF28A-cW1Jhz4Q77UZKKbK5XYWR9_fESEDxd4eJz_oDc8Bbtg6kaul_5cmyuUcLUB1QUrdDawizviHx76w4xvAAbQOJmXKDnZM6z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,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30E14CB" wp14:editId="6E407115">
                  <wp:extent cx="356235" cy="178435"/>
                  <wp:effectExtent l="0" t="0" r="5715" b="0"/>
                  <wp:docPr id="8" name="Рисунок 8" descr="https://lh5.googleusercontent.com/LX89wnKganqWZo9fFqyc9SgNVyTHR_-x-dvv6O6ruDLGFLdxHPGYoxQE5ymEmRVs85hCUm93z0to3j6f7cwimNWm6htMSAOh-3_AuHSLy7ZnKrcstnYZVVa_Mu-V7HvLoev54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LX89wnKganqWZo9fFqyc9SgNVyTHR_-x-dvv6O6ruDLGFLdxHPGYoxQE5ymEmRVs85hCUm93z0to3j6f7cwimNWm6htMSAOh-3_AuHSLy7ZnKrcstnYZVVa_Mu-V7HvLoev54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на примере квадратичной функции, использовать преобразования графика функции y=f(x) для построения графиков функций </w:t>
            </w:r>
            <w:r w:rsidRPr="00DE4676"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93F1B74" wp14:editId="450D0F7A">
                  <wp:extent cx="1080770" cy="178435"/>
                  <wp:effectExtent l="0" t="0" r="5080" b="0"/>
                  <wp:docPr id="9" name="Рисунок 9" descr="https://lh4.googleusercontent.com/71y_u_msTQDBxNs_jM2Cn7OGglzGWQECUXRgrDNUUj3q048zNH0mcxYTQWQLQPpSLeuwXMynB6GM1PZSP5GSg2DwSFnPX3lPh92eOfA2waHbtyNRq_zIBenM0LKvTKwEMAQU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71y_u_msTQDBxNs_jM2Cn7OGglzGWQECUXRgrDNUUj3q048zNH0mcxYTQWQLQPpSLeuwXMynB6GM1PZSP5GSg2DwSFnPX3lPh92eOfA2waHbtyNRq_zIBenM0LKvTKwEMAQU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 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исследовать функцию по ее графику;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находить множество значений, нули, промежутки </w:t>
            </w:r>
            <w:proofErr w:type="spell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знакопостоянства</w:t>
            </w:r>
            <w:proofErr w:type="spell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монотонности квадратичной функции;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арифметическую и геометрическую прогрессию.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DE4676" w:rsidRPr="00DE4676" w:rsidRDefault="00DE4676" w:rsidP="00D314E8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использовать функциональные представления и свойства функций для решения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математических задач из различных разделов курса;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DE4676" w:rsidRPr="00DE4676" w:rsidRDefault="00DE4676" w:rsidP="00D314E8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Числовые последовательности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1) понимать и использовать язык последовательностей (термины, символические обозначения);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proofErr w:type="gramStart"/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3)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комбинированные задачи с применением формул n-</w:t>
            </w:r>
            <w:proofErr w:type="spell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го</w:t>
            </w:r>
            <w:proofErr w:type="spell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члена и суммы первых n членов арифметической и геометрической прогрессий, применяя при этом аппарат уравнений и неравенств;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4)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Статистика и теория вероятности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простейшие комбинаторные задачи методом прямого и организованного перебора;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представлять данные в виде таблиц, диаграмм, графиков;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читать информацию, представленную в виде таблицы, диаграммы, графика;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определять основные статистические характеристики числовых наборов;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вероятность события в простейших случаях;</w:t>
            </w:r>
          </w:p>
          <w:p w:rsidR="00DE4676" w:rsidRPr="00DE4676" w:rsidRDefault="00DE4676" w:rsidP="00D314E8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иметь представление о роли закона больших чисел в массовых явлениях.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количество возможных вариантов методом перебора;</w:t>
            </w:r>
          </w:p>
          <w:p w:rsidR="00DE4676" w:rsidRPr="00DE4676" w:rsidRDefault="00DE4676" w:rsidP="00D314E8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иметь представление о роли практически достоверных и маловероятных событий;</w:t>
            </w:r>
          </w:p>
          <w:p w:rsidR="00DE4676" w:rsidRPr="00DE4676" w:rsidRDefault="00DE4676" w:rsidP="00D314E8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сравнивать основные статистические характеристики, полученные в процессе решения прикладной задачи, изучения реального явления; </w:t>
            </w:r>
          </w:p>
          <w:p w:rsidR="00DE4676" w:rsidRPr="00DE4676" w:rsidRDefault="00DE4676" w:rsidP="00D314E8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вероятность реальных событий и явлений в несложных ситуациях.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1) использовать простейшие способы представления и анализа статистических данных.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2) находить относительную частоту и вероятность случайного события.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извлекать информацию, представленную в таблицах, на диаграммах, графиках;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составлять таблицы, строить диаграммы и графики на основе данных;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оперировать понятиями: факториал числа, перестановки и сочетания, треугольник Паскаля;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правило произведения при решении комбинаторных задач;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представлять информацию с помощью кругов Эйлера;</w:t>
            </w:r>
          </w:p>
          <w:p w:rsidR="00DE4676" w:rsidRPr="00DE4676" w:rsidRDefault="00DE4676" w:rsidP="00D314E8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извлекать, интерпретировать и преобразовывать информацию, </w:t>
            </w: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DE4676" w:rsidRPr="00DE4676" w:rsidRDefault="00DE4676" w:rsidP="00D314E8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DE4676" w:rsidRPr="00DE4676" w:rsidRDefault="00DE4676" w:rsidP="00D314E8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оценивать вероятность реальных событий и явлений.</w:t>
            </w:r>
          </w:p>
          <w:p w:rsidR="00DE4676" w:rsidRPr="00DE4676" w:rsidRDefault="00DE4676" w:rsidP="00D314E8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  <w:p w:rsidR="00DE4676" w:rsidRPr="00DE4676" w:rsidRDefault="00DE4676" w:rsidP="00D314E8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Комбинаторика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 решать комбинаторные задачи на нахождение числа объектов или комбинаций.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 некоторым</w:t>
            </w: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специальным приёмам решения комбинаторных задач.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Текстовые задачи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несложные сюжетные задачи разных типов на все арифметические действия;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составлять план решения задачи; 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выделять этапы решения задачи;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знать различие скоростей объекта в стоячей воде, против течения и по течению реки;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нахождение части числа и числа по его части;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DE4676" w:rsidRPr="00DE4676" w:rsidRDefault="00DE4676" w:rsidP="00D314E8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несложные логические задачи методом рассуждений.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выдвигать гипотезы о возможных предельных значениях искомых в задаче величин (делать </w:t>
            </w: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прикидку).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простые и сложные задачи разных типов, а также задачи повышенной трудности;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граф-схемы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выделять этапы решения задачи и содержание каждого этапа;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анализировать затруднения при решении задач;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данной, в том числе обратные;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исследовать всевозможные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8"/>
                <w:szCs w:val="28"/>
              </w:rPr>
              <w:t xml:space="preserve">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ситуации при решении задач на движение по реке, рассматривать разные системы отсчета;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разнообразные задачи «на части», 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владеть основными методами решения задач на смеси, сплавы, концентрации;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задачи по математической статистике;</w:t>
            </w:r>
          </w:p>
          <w:p w:rsidR="00DE4676" w:rsidRPr="00DE4676" w:rsidRDefault="00DE4676" w:rsidP="00D314E8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</w:t>
            </w:r>
            <w:proofErr w:type="gramEnd"/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изученными ситуациях.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DE4676" w:rsidRPr="00DE4676" w:rsidRDefault="00DE4676" w:rsidP="00D314E8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</w:t>
            </w: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этих характеристик, в частности, при решении задач на концентрации, учитывать плотность вещества;</w:t>
            </w:r>
          </w:p>
          <w:p w:rsidR="00DE4676" w:rsidRPr="00DE4676" w:rsidRDefault="00DE4676" w:rsidP="00D314E8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DE4676" w:rsidRPr="00DE4676" w:rsidRDefault="00DE4676" w:rsidP="00D314E8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движение по реке, рассматривая разные системы отсчета.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История математики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научиться:</w:t>
            </w:r>
          </w:p>
          <w:p w:rsidR="00DE4676" w:rsidRPr="00DE4676" w:rsidRDefault="00DE4676" w:rsidP="00D314E8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DE4676" w:rsidRPr="00DE4676" w:rsidRDefault="00DE4676" w:rsidP="00D314E8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DE4676" w:rsidRPr="00DE4676" w:rsidRDefault="00DE4676" w:rsidP="00D314E8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роль математики в развитии России.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DE4676" w:rsidRPr="00DE4676" w:rsidRDefault="00DE4676" w:rsidP="00D314E8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понимать роль математики в развитии России.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М</w:t>
            </w:r>
            <w:r w:rsidRPr="00DE4676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етоды математики 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научиться:</w:t>
            </w:r>
          </w:p>
          <w:p w:rsidR="00DE4676" w:rsidRPr="00DE4676" w:rsidRDefault="00DE4676" w:rsidP="00D314E8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Выбирать подходящий изученный метод для решения изученных типов математических задач;</w:t>
            </w:r>
          </w:p>
          <w:p w:rsidR="00DE4676" w:rsidRPr="00DE4676" w:rsidRDefault="00DE4676" w:rsidP="00D314E8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color w:val="000000"/>
                <w:position w:val="0"/>
                <w:sz w:val="20"/>
                <w:szCs w:val="20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DE4676" w:rsidRPr="00DE4676" w:rsidRDefault="00DE4676" w:rsidP="00DE4676">
            <w:pPr>
              <w:suppressAutoHyphens w:val="0"/>
              <w:spacing w:line="240" w:lineRule="auto"/>
              <w:ind w:leftChars="0" w:left="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DE4676" w:rsidRPr="00DE4676" w:rsidRDefault="00DE4676" w:rsidP="00D314E8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Используя изученные методы, проводить доказательство, выполнять опровержение;</w:t>
            </w:r>
          </w:p>
          <w:p w:rsidR="00DE4676" w:rsidRPr="00DE4676" w:rsidRDefault="00DE4676" w:rsidP="00D314E8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выбирать изученные методы и их комбинации для решения математических задач;</w:t>
            </w:r>
          </w:p>
          <w:p w:rsidR="00DE4676" w:rsidRPr="00DE4676" w:rsidRDefault="00DE4676" w:rsidP="00D314E8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40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DE4676" w:rsidRPr="00DE4676" w:rsidRDefault="00DE4676" w:rsidP="00D314E8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DE4676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DE4676" w:rsidRPr="00A7266A" w:rsidRDefault="00DE4676" w:rsidP="00DE46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cs="Times New Roman"/>
                <w:color w:val="000000"/>
                <w:position w:val="0"/>
              </w:rPr>
            </w:pPr>
          </w:p>
        </w:tc>
      </w:tr>
      <w:tr w:rsidR="00DE4676" w:rsidRPr="00A7266A" w:rsidTr="00DE4676">
        <w:tc>
          <w:tcPr>
            <w:tcW w:w="817" w:type="dxa"/>
          </w:tcPr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5387" w:type="dxa"/>
            <w:gridSpan w:val="2"/>
            <w:vMerge/>
          </w:tcPr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8930" w:type="dxa"/>
            <w:vMerge/>
          </w:tcPr>
          <w:p w:rsidR="00DE4676" w:rsidRPr="00A7266A" w:rsidRDefault="00DE4676" w:rsidP="00A7266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</w:tr>
    </w:tbl>
    <w:p w:rsidR="00A7266A" w:rsidRDefault="00A7266A" w:rsidP="00A7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B1619" w:rsidRDefault="008B1619" w:rsidP="00DE46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</w:p>
    <w:p w:rsidR="008B1619" w:rsidRPr="00A7266A" w:rsidRDefault="00A7266A" w:rsidP="00D314E8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center"/>
        <w:rPr>
          <w:rFonts w:cs="Times New Roman"/>
          <w:color w:val="000000"/>
          <w:sz w:val="24"/>
          <w:szCs w:val="24"/>
        </w:rPr>
      </w:pPr>
      <w:r w:rsidRPr="00A7266A">
        <w:rPr>
          <w:rFonts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Числа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Рациональные числа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cs="Times New Roman"/>
          <w:i/>
          <w:color w:val="000000"/>
        </w:rPr>
        <w:t>Представление рационального числа десятичной дробью</w:t>
      </w:r>
      <w:r>
        <w:rPr>
          <w:rFonts w:cs="Times New Roman"/>
          <w:color w:val="000000"/>
        </w:rPr>
        <w:t xml:space="preserve">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Иррациональные числа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cs="Times New Roman"/>
          <w:i/>
          <w:noProof/>
          <w:color w:val="000000"/>
        </w:rPr>
        <w:drawing>
          <wp:inline distT="0" distB="0" distL="114300" distR="114300" wp14:anchorId="79E5D4C2" wp14:editId="012013B0">
            <wp:extent cx="180975" cy="266065"/>
            <wp:effectExtent l="0" t="0" r="0" b="0"/>
            <wp:docPr id="106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6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 xml:space="preserve">. </w:t>
      </w:r>
      <w:r>
        <w:rPr>
          <w:rFonts w:cs="Times New Roman"/>
          <w:color w:val="000000"/>
        </w:rPr>
        <w:t>Применение в геометрии</w:t>
      </w:r>
      <w:r>
        <w:rPr>
          <w:rFonts w:cs="Times New Roman"/>
          <w:i/>
          <w:color w:val="000000"/>
        </w:rPr>
        <w:t>. Сравнение иррациональных чисел. Множество действительных чисел</w:t>
      </w:r>
      <w:r>
        <w:rPr>
          <w:rFonts w:cs="Times New Roman"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Тождественные преобразования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Числовые и буквенные выражения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Выражение с переменной. Значение выражения. Подстановка выражений вместо переменных. Буквенные выражения (выражения с переменными). Числовое значение </w:t>
      </w:r>
      <w:proofErr w:type="gramStart"/>
      <w:r>
        <w:rPr>
          <w:rFonts w:cs="Times New Roman"/>
          <w:color w:val="000000"/>
        </w:rPr>
        <w:t>буквенного</w:t>
      </w:r>
      <w:proofErr w:type="gramEnd"/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Целые выражения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>
        <w:rPr>
          <w:rFonts w:cs="Times New Roman"/>
          <w:i/>
          <w:color w:val="000000"/>
        </w:rPr>
        <w:t>группировка, применение формул сокращенного умножения</w:t>
      </w:r>
      <w:r>
        <w:rPr>
          <w:rFonts w:cs="Times New Roman"/>
          <w:color w:val="000000"/>
        </w:rPr>
        <w:t>.</w:t>
      </w:r>
      <w:r>
        <w:rPr>
          <w:rFonts w:cs="Times New Roman"/>
          <w:i/>
          <w:color w:val="000000"/>
        </w:rPr>
        <w:t xml:space="preserve"> Квадратный трехчлен, разложение квадратного трехчлена на множители.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Дробно-рациональные выражения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Степень с целым показателем. Преобразование дробно-линейных выражений: сложение, умножение, деление. </w:t>
      </w:r>
      <w:r>
        <w:rPr>
          <w:rFonts w:cs="Times New Roman"/>
          <w:i/>
          <w:color w:val="000000"/>
        </w:rPr>
        <w:t>Алгебраическая дробь. Допустимые значения переменных в дробно-рациональных выражениях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Преобразование выражений, содержащих знак модуля.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Квадратные корни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cs="Times New Roman"/>
          <w:i/>
          <w:color w:val="000000"/>
        </w:rPr>
        <w:t>внесение множителя под знак корня</w:t>
      </w:r>
      <w:r>
        <w:rPr>
          <w:rFonts w:cs="Times New Roman"/>
          <w:color w:val="000000"/>
        </w:rPr>
        <w:t xml:space="preserve">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Уравнения и неравенства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Равенства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Числовое равенство. Свойства числовых равенств. Равенство с переменной.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Уравнения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Понятие уравнения и корня уравнения. </w:t>
      </w:r>
      <w:r>
        <w:rPr>
          <w:rFonts w:cs="Times New Roman"/>
          <w:i/>
          <w:color w:val="000000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Линейное уравнение и его корни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линейных уравнений. </w:t>
      </w:r>
      <w:r>
        <w:rPr>
          <w:rFonts w:cs="Times New Roman"/>
          <w:i/>
          <w:color w:val="000000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Квадратное уравнение и его корни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cs="Times New Roman"/>
          <w:i/>
          <w:color w:val="000000"/>
        </w:rPr>
        <w:t>Теорема Виета. Теорема, обратная теореме Виета.</w:t>
      </w:r>
      <w:r>
        <w:rPr>
          <w:rFonts w:cs="Times New Roman"/>
          <w:color w:val="000000"/>
        </w:rPr>
        <w:t xml:space="preserve"> Решение квадратных </w:t>
      </w:r>
      <w:proofErr w:type="spellStart"/>
      <w:r>
        <w:rPr>
          <w:rFonts w:cs="Times New Roman"/>
          <w:color w:val="000000"/>
        </w:rPr>
        <w:t>уравнений</w:t>
      </w:r>
      <w:proofErr w:type="gramStart"/>
      <w:r>
        <w:rPr>
          <w:rFonts w:cs="Times New Roman"/>
          <w:color w:val="000000"/>
        </w:rPr>
        <w:t>:и</w:t>
      </w:r>
      <w:proofErr w:type="gramEnd"/>
      <w:r>
        <w:rPr>
          <w:rFonts w:cs="Times New Roman"/>
          <w:color w:val="000000"/>
        </w:rPr>
        <w:t>спользование</w:t>
      </w:r>
      <w:proofErr w:type="spellEnd"/>
      <w:r>
        <w:rPr>
          <w:rFonts w:cs="Times New Roman"/>
          <w:color w:val="000000"/>
        </w:rPr>
        <w:t xml:space="preserve"> формулы для нахождения корней</w:t>
      </w:r>
      <w:r>
        <w:rPr>
          <w:rFonts w:cs="Times New Roman"/>
          <w:i/>
          <w:color w:val="000000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>
        <w:rPr>
          <w:rFonts w:cs="Times New Roman"/>
          <w:i/>
          <w:color w:val="000000"/>
        </w:rPr>
        <w:t>линейным</w:t>
      </w:r>
      <w:proofErr w:type="gramEnd"/>
      <w:r>
        <w:rPr>
          <w:rFonts w:cs="Times New Roman"/>
          <w:i/>
          <w:color w:val="000000"/>
        </w:rPr>
        <w:t xml:space="preserve"> и квадратным. Квадратные уравнения с параметром.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Дробно-рациональные уравнения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простейших дробно-линейных уравнений. </w:t>
      </w:r>
      <w:r>
        <w:rPr>
          <w:rFonts w:cs="Times New Roman"/>
          <w:i/>
          <w:color w:val="000000"/>
        </w:rPr>
        <w:t xml:space="preserve">Решение дробно-рациональных уравнений.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Простейшие иррациональные уравнения вида </w:t>
      </w:r>
      <w:r>
        <w:rPr>
          <w:rFonts w:cs="Times New Roman"/>
          <w:noProof/>
          <w:color w:val="000000"/>
        </w:rPr>
        <w:drawing>
          <wp:inline distT="0" distB="0" distL="114300" distR="114300" wp14:anchorId="469FE821" wp14:editId="7F9925BC">
            <wp:extent cx="743585" cy="285115"/>
            <wp:effectExtent l="0" t="0" r="0" b="0"/>
            <wp:docPr id="10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noProof/>
          <w:color w:val="000000"/>
        </w:rPr>
        <w:drawing>
          <wp:inline distT="0" distB="0" distL="114300" distR="114300" wp14:anchorId="31498A3E" wp14:editId="6D494A8E">
            <wp:extent cx="1096010" cy="285115"/>
            <wp:effectExtent l="0" t="0" r="0" b="0"/>
            <wp:docPr id="106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Уравнения вида</w:t>
      </w:r>
      <w:proofErr w:type="gramStart"/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noProof/>
          <w:color w:val="000000"/>
        </w:rPr>
        <w:drawing>
          <wp:inline distT="0" distB="0" distL="114300" distR="114300" wp14:anchorId="2FBE2837" wp14:editId="2D199EEC">
            <wp:extent cx="466725" cy="266700"/>
            <wp:effectExtent l="0" t="0" r="0" b="0"/>
            <wp:docPr id="106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i/>
          <w:color w:val="000000"/>
        </w:rPr>
        <w:t>Уравнения в целых числах.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Системы уравнений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Уравнение с двумя переменными. Линейное уравнение с двумя переменными. </w:t>
      </w:r>
      <w:r>
        <w:rPr>
          <w:rFonts w:cs="Times New Roman"/>
          <w:i/>
          <w:color w:val="000000"/>
        </w:rPr>
        <w:t xml:space="preserve">Прямая как графическая интерпретация линейного уравнения с двумя переменными.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Понятие системы уравнений. Решение системы уравнений.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Методы решения систем линейных уравнений с двумя переменными: </w:t>
      </w:r>
      <w:r>
        <w:rPr>
          <w:rFonts w:cs="Times New Roman"/>
          <w:i/>
          <w:color w:val="000000"/>
        </w:rPr>
        <w:t>графический метод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i/>
          <w:color w:val="000000"/>
        </w:rPr>
        <w:t>метод сложения</w:t>
      </w:r>
      <w:r>
        <w:rPr>
          <w:rFonts w:cs="Times New Roman"/>
          <w:color w:val="000000"/>
        </w:rPr>
        <w:t xml:space="preserve">, метод подстановки.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Системы линейных уравнений с параметром</w:t>
      </w:r>
      <w:r>
        <w:rPr>
          <w:rFonts w:cs="Times New Roman"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Неравенства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Числовые неравенства. Свойства числовых неравенств. Проверка справедливости неравен</w:t>
      </w:r>
      <w:proofErr w:type="gramStart"/>
      <w:r>
        <w:rPr>
          <w:rFonts w:cs="Times New Roman"/>
          <w:color w:val="000000"/>
        </w:rPr>
        <w:t>ств пр</w:t>
      </w:r>
      <w:proofErr w:type="gramEnd"/>
      <w:r>
        <w:rPr>
          <w:rFonts w:cs="Times New Roman"/>
          <w:color w:val="000000"/>
        </w:rPr>
        <w:t xml:space="preserve">и заданных значениях переменных.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Неравенство с переменной. Строгие и нестрогие неравенства. </w:t>
      </w:r>
      <w:r>
        <w:rPr>
          <w:rFonts w:cs="Times New Roman"/>
          <w:i/>
          <w:color w:val="000000"/>
        </w:rPr>
        <w:t>Область определения неравенства (область допустимых значений переменной).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линейных неравенств.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Квадратное неравенство и его решения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Решение целых и дробно-рациональных неравенств методом интервалов.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Системы неравенств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cs="Times New Roman"/>
          <w:i/>
          <w:color w:val="000000"/>
        </w:rPr>
        <w:t>квадратных.</w:t>
      </w:r>
      <w:r>
        <w:rPr>
          <w:rFonts w:cs="Times New Roman"/>
          <w:color w:val="000000"/>
        </w:rPr>
        <w:t xml:space="preserve"> Изображение решения системы неравенств </w:t>
      </w:r>
      <w:proofErr w:type="gramStart"/>
      <w:r>
        <w:rPr>
          <w:rFonts w:cs="Times New Roman"/>
          <w:color w:val="000000"/>
        </w:rPr>
        <w:t>на</w:t>
      </w:r>
      <w:proofErr w:type="gramEnd"/>
      <w:r>
        <w:rPr>
          <w:rFonts w:cs="Times New Roman"/>
          <w:color w:val="000000"/>
        </w:rPr>
        <w:t xml:space="preserve"> числовой прямой. Запись решения системы неравенств.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Функции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Понятие функции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Декартовы координаты на плоскости. Формирование представлений о </w:t>
      </w:r>
      <w:proofErr w:type="spellStart"/>
      <w:r>
        <w:rPr>
          <w:rFonts w:cs="Times New Roman"/>
          <w:color w:val="000000"/>
        </w:rPr>
        <w:t>метапредметном</w:t>
      </w:r>
      <w:proofErr w:type="spellEnd"/>
      <w:r>
        <w:rPr>
          <w:rFonts w:cs="Times New Roman"/>
          <w:color w:val="000000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rPr>
          <w:rFonts w:cs="Times New Roman"/>
          <w:color w:val="000000"/>
        </w:rPr>
        <w:t>знакопостоянства</w:t>
      </w:r>
      <w:proofErr w:type="spellEnd"/>
      <w:r>
        <w:rPr>
          <w:rFonts w:cs="Times New Roman"/>
          <w:i/>
          <w:color w:val="000000"/>
        </w:rPr>
        <w:t xml:space="preserve">, четность/нечетность, </w:t>
      </w:r>
      <w:r>
        <w:rPr>
          <w:rFonts w:cs="Times New Roman"/>
          <w:color w:val="000000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Представление об асимптотах.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Непрерывность функции. </w:t>
      </w:r>
      <w:proofErr w:type="spellStart"/>
      <w:r>
        <w:rPr>
          <w:rFonts w:cs="Times New Roman"/>
          <w:i/>
          <w:color w:val="000000"/>
        </w:rPr>
        <w:t>Кусочно</w:t>
      </w:r>
      <w:proofErr w:type="spellEnd"/>
      <w:r>
        <w:rPr>
          <w:rFonts w:cs="Times New Roman"/>
          <w:i/>
          <w:color w:val="000000"/>
        </w:rPr>
        <w:t xml:space="preserve"> заданные функции.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Линейная функция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cs="Times New Roman"/>
          <w:i/>
          <w:color w:val="000000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Квадратичная функция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Свойства и график квадратичной функции (парабола). </w:t>
      </w:r>
      <w:r>
        <w:rPr>
          <w:rFonts w:cs="Times New Roman"/>
          <w:i/>
          <w:color w:val="000000"/>
        </w:rPr>
        <w:t>Построение графика квадратичной функции по точкам.</w:t>
      </w:r>
      <w:r>
        <w:rPr>
          <w:rFonts w:cs="Times New Roman"/>
          <w:color w:val="000000"/>
        </w:rPr>
        <w:t xml:space="preserve"> Нахождение нулей квадратичной функции, </w:t>
      </w:r>
      <w:r>
        <w:rPr>
          <w:rFonts w:cs="Times New Roman"/>
          <w:i/>
          <w:color w:val="000000"/>
        </w:rPr>
        <w:t xml:space="preserve">множества значений, промежутков </w:t>
      </w:r>
      <w:proofErr w:type="spellStart"/>
      <w:r>
        <w:rPr>
          <w:rFonts w:cs="Times New Roman"/>
          <w:i/>
          <w:color w:val="000000"/>
        </w:rPr>
        <w:t>знакопостоянства</w:t>
      </w:r>
      <w:proofErr w:type="spellEnd"/>
      <w:r>
        <w:rPr>
          <w:rFonts w:cs="Times New Roman"/>
          <w:i/>
          <w:color w:val="000000"/>
        </w:rPr>
        <w:t>, промежутков монотонности</w:t>
      </w:r>
      <w:r>
        <w:rPr>
          <w:rFonts w:cs="Times New Roman"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Обратная пропорциональность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Свойства функции </w:t>
      </w:r>
      <w:r>
        <w:rPr>
          <w:rFonts w:cs="Times New Roman"/>
          <w:noProof/>
          <w:color w:val="000000"/>
        </w:rPr>
        <w:drawing>
          <wp:inline distT="0" distB="0" distL="114300" distR="114300" wp14:anchorId="4AF28E83" wp14:editId="56521C11">
            <wp:extent cx="361950" cy="361315"/>
            <wp:effectExtent l="0" t="0" r="0" b="0"/>
            <wp:docPr id="106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</w:rPr>
        <w:drawing>
          <wp:inline distT="0" distB="0" distL="114300" distR="114300" wp14:anchorId="270BA845" wp14:editId="05432EB8">
            <wp:extent cx="410845" cy="305435"/>
            <wp:effectExtent l="0" t="0" r="0" b="0"/>
            <wp:docPr id="106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</w:rPr>
        <w:drawing>
          <wp:inline distT="0" distB="0" distL="114300" distR="114300" wp14:anchorId="7D63FF8A" wp14:editId="004F41E7">
            <wp:extent cx="410845" cy="305435"/>
            <wp:effectExtent l="0" t="0" r="0" b="0"/>
            <wp:docPr id="106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. Гипербола.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Графики функций</w:t>
      </w:r>
      <w:r>
        <w:rPr>
          <w:rFonts w:cs="Times New Roman"/>
          <w:i/>
          <w:color w:val="000000"/>
        </w:rPr>
        <w:t xml:space="preserve">. Преобразование графика функции </w:t>
      </w:r>
      <w:r>
        <w:rPr>
          <w:rFonts w:cs="Times New Roman"/>
          <w:i/>
          <w:noProof/>
          <w:color w:val="000000"/>
        </w:rPr>
        <w:drawing>
          <wp:inline distT="0" distB="0" distL="114300" distR="114300" wp14:anchorId="7B9FFCA0" wp14:editId="43AB91CB">
            <wp:extent cx="648335" cy="180975"/>
            <wp:effectExtent l="0" t="0" r="0" b="0"/>
            <wp:docPr id="106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 xml:space="preserve"> для построения графиков функций вида </w:t>
      </w:r>
      <w:r>
        <w:rPr>
          <w:rFonts w:cs="Times New Roman"/>
          <w:i/>
          <w:noProof/>
          <w:color w:val="000000"/>
        </w:rPr>
        <w:drawing>
          <wp:inline distT="0" distB="0" distL="114300" distR="114300" wp14:anchorId="2804F0CA" wp14:editId="60963944">
            <wp:extent cx="1085850" cy="180975"/>
            <wp:effectExtent l="0" t="0" r="0" b="0"/>
            <wp:docPr id="107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Графики функций </w:t>
      </w:r>
      <w:r>
        <w:rPr>
          <w:rFonts w:cs="Times New Roman"/>
          <w:noProof/>
          <w:color w:val="000000"/>
        </w:rPr>
        <w:drawing>
          <wp:inline distT="0" distB="0" distL="114300" distR="114300" wp14:anchorId="7E1FD545" wp14:editId="2645A3AA">
            <wp:extent cx="819150" cy="361315"/>
            <wp:effectExtent l="0" t="0" r="0" b="0"/>
            <wp:docPr id="10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noProof/>
          <w:color w:val="000000"/>
        </w:rPr>
        <w:drawing>
          <wp:inline distT="0" distB="0" distL="114300" distR="114300" wp14:anchorId="58A4844D" wp14:editId="3A746C1E">
            <wp:extent cx="553085" cy="180975"/>
            <wp:effectExtent l="0" t="0" r="0" b="0"/>
            <wp:docPr id="104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>,</w:t>
      </w:r>
      <w:r>
        <w:rPr>
          <w:rFonts w:cs="Times New Roman"/>
          <w:noProof/>
          <w:color w:val="000000"/>
        </w:rPr>
        <w:drawing>
          <wp:inline distT="0" distB="0" distL="114300" distR="114300" wp14:anchorId="1F649530" wp14:editId="70BC278E">
            <wp:extent cx="448310" cy="180975"/>
            <wp:effectExtent l="0" t="0" r="0" b="0"/>
            <wp:docPr id="104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</w:rPr>
        <w:drawing>
          <wp:inline distT="0" distB="0" distL="114300" distR="114300" wp14:anchorId="7D46599C" wp14:editId="0EE8AC96">
            <wp:extent cx="478790" cy="245110"/>
            <wp:effectExtent l="0" t="0" r="0" b="0"/>
            <wp:docPr id="10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245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noProof/>
          <w:color w:val="000000"/>
        </w:rPr>
        <w:drawing>
          <wp:inline distT="0" distB="0" distL="114300" distR="114300" wp14:anchorId="0F31B429" wp14:editId="00D94F2E">
            <wp:extent cx="362585" cy="180975"/>
            <wp:effectExtent l="0" t="0" r="0" b="0"/>
            <wp:docPr id="105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 xml:space="preserve">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Последовательности и прогрессии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cs="Times New Roman"/>
          <w:i/>
          <w:color w:val="000000"/>
        </w:rPr>
        <w:t>Формула общего члена и суммы n первых членов арифметической и геометрической прогрессий. Сходящаяся геометрическая прогрессия.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Решение текстовых задач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Задачи на все арифметические действия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текстовых задач арифметическим способом</w:t>
      </w:r>
      <w:r>
        <w:rPr>
          <w:rFonts w:cs="Times New Roman"/>
          <w:i/>
          <w:color w:val="000000"/>
        </w:rPr>
        <w:t xml:space="preserve">. </w:t>
      </w:r>
      <w:r>
        <w:rPr>
          <w:rFonts w:cs="Times New Roman"/>
          <w:color w:val="000000"/>
        </w:rPr>
        <w:t>Использование таблиц, схем, чертежей, других сре</w:t>
      </w:r>
      <w:proofErr w:type="gramStart"/>
      <w:r>
        <w:rPr>
          <w:rFonts w:cs="Times New Roman"/>
          <w:color w:val="000000"/>
        </w:rPr>
        <w:t>дств пр</w:t>
      </w:r>
      <w:proofErr w:type="gramEnd"/>
      <w:r>
        <w:rPr>
          <w:rFonts w:cs="Times New Roman"/>
          <w:color w:val="000000"/>
        </w:rPr>
        <w:t xml:space="preserve">едставления данных при решении задачи.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Задачи на движение, работу и покупки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Задачи на части, доли, проценты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Логические задачи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логических задач. </w:t>
      </w:r>
      <w:r>
        <w:rPr>
          <w:rFonts w:cs="Times New Roman"/>
          <w:i/>
          <w:color w:val="000000"/>
        </w:rPr>
        <w:t>Решение логических задач с помощью графов, таблиц</w:t>
      </w:r>
      <w:r>
        <w:rPr>
          <w:rFonts w:cs="Times New Roman"/>
          <w:color w:val="000000"/>
        </w:rPr>
        <w:t xml:space="preserve">. </w:t>
      </w:r>
    </w:p>
    <w:p w:rsidR="008B1619" w:rsidRDefault="00A7266A" w:rsidP="00A72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5" w:name="_heading=h.gjdgxs" w:colFirst="0" w:colLast="0"/>
      <w:bookmarkEnd w:id="5"/>
      <w:r>
        <w:rPr>
          <w:rFonts w:cs="Times New Roman"/>
          <w:b/>
          <w:color w:val="000000"/>
        </w:rPr>
        <w:t xml:space="preserve">Основные методы решения текстовых задач: </w:t>
      </w:r>
      <w:r>
        <w:rPr>
          <w:rFonts w:cs="Times New Roman"/>
          <w:color w:val="000000"/>
        </w:rPr>
        <w:t xml:space="preserve">арифметический, алгебраический, перебор вариантов. </w:t>
      </w:r>
      <w:r>
        <w:rPr>
          <w:rFonts w:cs="Times New Roman"/>
          <w:i/>
          <w:color w:val="000000"/>
        </w:rPr>
        <w:t>Первичные представления о других методах решения задач (геометрические и графические методы).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Статистика и теория вероятностей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Статистика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>
        <w:rPr>
          <w:rFonts w:cs="Times New Roman"/>
          <w:i/>
          <w:color w:val="000000"/>
        </w:rPr>
        <w:t>медиана</w:t>
      </w:r>
      <w:r>
        <w:rPr>
          <w:rFonts w:cs="Times New Roman"/>
          <w:color w:val="000000"/>
        </w:rPr>
        <w:t xml:space="preserve">, наибольшее и наименьшее значения. Меры рассеивания: размах, </w:t>
      </w:r>
      <w:r>
        <w:rPr>
          <w:rFonts w:cs="Times New Roman"/>
          <w:i/>
          <w:color w:val="000000"/>
        </w:rPr>
        <w:t>дисперсия и стандартное отклонение</w:t>
      </w:r>
      <w:r>
        <w:rPr>
          <w:rFonts w:cs="Times New Roman"/>
          <w:color w:val="000000"/>
        </w:rPr>
        <w:t xml:space="preserve">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Случайная изменчивость. Изменчивость при измерениях. </w:t>
      </w:r>
      <w:r>
        <w:rPr>
          <w:rFonts w:cs="Times New Roman"/>
          <w:i/>
          <w:color w:val="000000"/>
        </w:rPr>
        <w:t>Решающие правила. Закономерности в изменчивых величинах</w:t>
      </w:r>
      <w:r>
        <w:rPr>
          <w:rFonts w:cs="Times New Roman"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Случайные события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</w:t>
      </w:r>
      <w:r>
        <w:rPr>
          <w:rFonts w:cs="Times New Roman"/>
          <w:color w:val="000000"/>
        </w:rPr>
        <w:lastRenderedPageBreak/>
        <w:t xml:space="preserve">элементарными событиями. Классические вероятностные опыты с использованием монет, кубиков. </w:t>
      </w:r>
      <w:r>
        <w:rPr>
          <w:rFonts w:cs="Times New Roman"/>
          <w:i/>
          <w:color w:val="000000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Последовательные независимые испытания.</w:t>
      </w:r>
      <w:r>
        <w:rPr>
          <w:rFonts w:cs="Times New Roman"/>
          <w:color w:val="000000"/>
        </w:rPr>
        <w:t xml:space="preserve"> Представление о независимых событиях в жизни.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Элементы комбинаторики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cs="Times New Roman"/>
          <w:b/>
          <w:i/>
          <w:color w:val="000000"/>
        </w:rPr>
        <w:t xml:space="preserve">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Случайные величины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6" w:name="_heading=h.30j0zll" w:colFirst="0" w:colLast="0"/>
      <w:bookmarkEnd w:id="6"/>
      <w:r>
        <w:rPr>
          <w:rFonts w:cs="Times New Roman"/>
          <w:i/>
          <w:color w:val="000000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История математики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Зарождение алгебры в недрах арифметики. </w:t>
      </w:r>
      <w:proofErr w:type="gramStart"/>
      <w:r>
        <w:rPr>
          <w:rFonts w:cs="Times New Roman"/>
          <w:i/>
          <w:color w:val="000000"/>
        </w:rPr>
        <w:t>Ал-Хорезми</w:t>
      </w:r>
      <w:proofErr w:type="gramEnd"/>
      <w:r>
        <w:rPr>
          <w:rFonts w:cs="Times New Roman"/>
          <w:i/>
          <w:color w:val="000000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>
        <w:rPr>
          <w:rFonts w:cs="Times New Roman"/>
          <w:i/>
          <w:color w:val="000000"/>
        </w:rPr>
        <w:t>Кардано</w:t>
      </w:r>
      <w:proofErr w:type="spellEnd"/>
      <w:r>
        <w:rPr>
          <w:rFonts w:cs="Times New Roman"/>
          <w:i/>
          <w:color w:val="000000"/>
        </w:rPr>
        <w:t>, Н.Х. Абель, Э. Галуа.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Появление графиков функций. Р. Декарт, П. Ферма. Примеры различных систем координат.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Истоки теории вероятностей: страховое дело, азартные игры. П. Ферма, </w:t>
      </w:r>
      <w:proofErr w:type="spellStart"/>
      <w:r>
        <w:rPr>
          <w:rFonts w:cs="Times New Roman"/>
          <w:i/>
          <w:color w:val="000000"/>
        </w:rPr>
        <w:t>Б.Паскаль</w:t>
      </w:r>
      <w:proofErr w:type="spellEnd"/>
      <w:r>
        <w:rPr>
          <w:rFonts w:cs="Times New Roman"/>
          <w:i/>
          <w:color w:val="000000"/>
        </w:rPr>
        <w:t xml:space="preserve">, Я. Бернулли, </w:t>
      </w:r>
      <w:proofErr w:type="spellStart"/>
      <w:r>
        <w:rPr>
          <w:rFonts w:cs="Times New Roman"/>
          <w:i/>
          <w:color w:val="000000"/>
        </w:rPr>
        <w:t>А.Н.Колмогоров</w:t>
      </w:r>
      <w:proofErr w:type="spellEnd"/>
      <w:r>
        <w:rPr>
          <w:rFonts w:cs="Times New Roman"/>
          <w:i/>
          <w:color w:val="000000"/>
        </w:rPr>
        <w:t>.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Роль российских ученых в развитии математики: Л. Эйлер. Н.И. Лобачевский, </w:t>
      </w:r>
      <w:proofErr w:type="spellStart"/>
      <w:r>
        <w:rPr>
          <w:rFonts w:cs="Times New Roman"/>
          <w:i/>
          <w:color w:val="000000"/>
        </w:rPr>
        <w:t>П.Л.Чебышев</w:t>
      </w:r>
      <w:proofErr w:type="spellEnd"/>
      <w:r>
        <w:rPr>
          <w:rFonts w:cs="Times New Roman"/>
          <w:i/>
          <w:color w:val="000000"/>
        </w:rPr>
        <w:t xml:space="preserve">, С. Ковалевская, А.Н. Колмогоров. 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Математика в развитии России: Петр I, школа математических и </w:t>
      </w:r>
      <w:proofErr w:type="spellStart"/>
      <w:r>
        <w:rPr>
          <w:rFonts w:cs="Times New Roman"/>
          <w:i/>
          <w:color w:val="000000"/>
        </w:rPr>
        <w:t>навигацких</w:t>
      </w:r>
      <w:proofErr w:type="spellEnd"/>
      <w:r>
        <w:rPr>
          <w:rFonts w:cs="Times New Roman"/>
          <w:i/>
          <w:color w:val="000000"/>
        </w:rPr>
        <w:t xml:space="preserve"> наук, развитие российского флота, А.Н. Крылов. Космическая программа и М.В. Келдыш.</w:t>
      </w:r>
    </w:p>
    <w:p w:rsidR="00A7266A" w:rsidRDefault="00A7266A" w:rsidP="002C0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A7266A" w:rsidRPr="00A7266A" w:rsidRDefault="00A7266A" w:rsidP="00D314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ТЕМАТИЧЕСКОЕ ПЛАНИРОВАНИЕ</w:t>
      </w: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 указанием количества часов, отводимых на освоение каждой темы</w:t>
      </w:r>
    </w:p>
    <w:p w:rsidR="008B1619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B1619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7 класс </w:t>
      </w:r>
    </w:p>
    <w:tbl>
      <w:tblPr>
        <w:tblStyle w:val="afa"/>
        <w:tblW w:w="141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76"/>
        <w:gridCol w:w="9547"/>
        <w:gridCol w:w="1360"/>
      </w:tblGrid>
      <w:tr w:rsidR="008B1619">
        <w:trPr>
          <w:trHeight w:val="25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Числа (2ч.)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Числовые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Тождественные </w:t>
            </w:r>
            <w:r w:rsidRPr="0064770E">
              <w:rPr>
                <w:rFonts w:eastAsia="Arial" w:cs="Times New Roman"/>
                <w:color w:val="000000"/>
              </w:rPr>
              <w:lastRenderedPageBreak/>
              <w:t>преобразования. Алгебраические выражения (9ч.)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Алгебраические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Алгебраические равенства. Формулы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арифметических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Правила раскрытия скобок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1 «Алгебраические выражения»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Уравнения и неравенства. Уравнения с одним неизвестным (7ч.)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Решение уравнений с одним неизвестным, сводящихся </w:t>
            </w:r>
            <w:proofErr w:type="gramStart"/>
            <w:r w:rsidRPr="0064770E">
              <w:rPr>
                <w:rFonts w:eastAsia="Arial" w:cs="Times New Roman"/>
                <w:color w:val="000000"/>
              </w:rPr>
              <w:t>к</w:t>
            </w:r>
            <w:proofErr w:type="gramEnd"/>
            <w:r w:rsidRPr="0064770E">
              <w:rPr>
                <w:rFonts w:eastAsia="Arial" w:cs="Times New Roman"/>
                <w:color w:val="000000"/>
              </w:rPr>
              <w:t xml:space="preserve"> линейным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задач с помощью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2 «Уравнения с одним неизвестным»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Тождественные преобразования. Одночлены и многочлены (16ч.)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  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Степень с натуральным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степени с натуральным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Одночлен. Стандартный вид одночлена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Умножение одночленов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Многочлены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Приведение подобных 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Сложение и вычитание многочленов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Умножение многочлена на одночлен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Умножение многочлена на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Деление одночлена и многочлена на одночлен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3 «Одночлены и многочлены»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Тождественные преобразования. Разложение многочлена на множители (17ч.)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Вынесение общего множителя за скобки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Способ группировки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Формула разности квадратов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Квадрат суммы. Квадрат 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4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4 «Разложение многочлена на множители»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Тождественные преобразования. </w:t>
            </w:r>
            <w:r w:rsidRPr="0064770E">
              <w:rPr>
                <w:rFonts w:eastAsia="Arial" w:cs="Times New Roman"/>
                <w:color w:val="000000"/>
              </w:rPr>
              <w:lastRenderedPageBreak/>
              <w:t>Алгебраические дроби (20ч.)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Алгебраическая дробь. Сокращение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Приведение дробей к общему знаменателю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Сложение и вычитание алгебраических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5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Умножение и деление алгебраических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4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Совместные действия над алгебраическими дробями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5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5 «Алгебраические дроби»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Функции. Линейная функция и ее график (10ч.)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Прямоугольная система координат на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Функция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Функция y=</w:t>
            </w:r>
            <w:proofErr w:type="spellStart"/>
            <w:r w:rsidRPr="0064770E">
              <w:rPr>
                <w:rFonts w:eastAsia="Arial" w:cs="Times New Roman"/>
                <w:color w:val="000000"/>
              </w:rPr>
              <w:t>kx</w:t>
            </w:r>
            <w:proofErr w:type="spellEnd"/>
            <w:r w:rsidRPr="0064770E">
              <w:rPr>
                <w:rFonts w:eastAsia="Arial" w:cs="Times New Roman"/>
                <w:color w:val="000000"/>
              </w:rPr>
              <w:t xml:space="preserve">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Линейная функция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6 «Линейная функция и ее график»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Уравнения и неравенства. Системы двух уравнений с двумя неизвестными (11ч.)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Уравнения первой степени с двумя неизвестными. Системы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Способ подстановки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Способ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Графический способ решения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задач с помощью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7 «Системы двух уравнений с двумя неизвестными»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Статистика и теория вероятностей. Элементы комбинаторики (7ч.)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Различные комбинации из трех элементов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Таблица вариантов и правило произведения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Подсчет вариантов с помощью графов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Обобщающий 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Повторение (3ч.)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Повторение курса алгебры 7 класса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Итого: 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102</w:t>
            </w:r>
          </w:p>
        </w:tc>
      </w:tr>
    </w:tbl>
    <w:p w:rsidR="008B1619" w:rsidRPr="0064770E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8B1619" w:rsidRPr="0064770E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PragmaticaC" w:cs="Times New Roman"/>
          <w:color w:val="000000"/>
        </w:rPr>
      </w:pPr>
      <w:r w:rsidRPr="0064770E">
        <w:rPr>
          <w:rFonts w:eastAsia="PragmaticaC" w:cs="Times New Roman"/>
          <w:b/>
          <w:color w:val="000000"/>
        </w:rPr>
        <w:t xml:space="preserve">8 класс </w:t>
      </w:r>
    </w:p>
    <w:tbl>
      <w:tblPr>
        <w:tblStyle w:val="afb"/>
        <w:tblW w:w="144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639"/>
        <w:gridCol w:w="1360"/>
      </w:tblGrid>
      <w:tr w:rsidR="008B1619" w:rsidRPr="0064770E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Уравнения и неравенства. Неравенства (18ч.)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Положительные и отрицательные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Числовые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Основные свойства числовых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Сложение и умножение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Строгие и нестрогие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Неравенства с одним неизвестным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Системы неравенств с одним неизвестным. Числовые промежутки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систем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Модуль числа. Уравнения и неравенства, содержащие модуль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1 «Неравенства»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Числа. Приближенные вычисления(19ч.)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Приближенные значения величин. Погрешность приближения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Оценка погрешности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Округление чисел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Относительная погрешность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Практические приемы приближенных вычислений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Простейшие вычисления на микрокалькуляторе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Действия с числами, записанными в стандартном виде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Вычисления на микрокалькуляторе степени числа и числа, обратного </w:t>
            </w:r>
            <w:proofErr w:type="gramStart"/>
            <w:r w:rsidRPr="0064770E">
              <w:rPr>
                <w:rFonts w:eastAsia="Arial" w:cs="Times New Roman"/>
                <w:color w:val="000000"/>
              </w:rPr>
              <w:t>данному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Последовательное выполнение операций на микрокалькуляторе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Самостоятельная работа «Приближенные вычисления»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Тождественные преобразования. Квадратные корни (12ч.)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Арифметический квадратный корень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Действительные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Квадратный корень из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Квадратный корень из произведения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94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Квадратный корень из дроби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2 «Квадратные корни»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Уравнения и неравенства. Квадратные уравнения (25ч.)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Квадратное 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Неполные квадратные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Метод выделения полного квадрата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Приведенное квадратное уравнение. Теорема Виета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Уравнения, сводящиеся к </w:t>
            </w:r>
            <w:proofErr w:type="gramStart"/>
            <w:r w:rsidRPr="0064770E">
              <w:rPr>
                <w:rFonts w:eastAsia="Arial" w:cs="Times New Roman"/>
                <w:color w:val="000000"/>
              </w:rPr>
              <w:t>квадратным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Различные способы решения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задач с помощью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3 «Квадратные уравнения»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Функции. Квадратичная функция (13ч.)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Определение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Функция y=kx^2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Функция y=ax^2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Функция y=ax^2+bx+c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Построение графика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4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4 «Квадратичная функция»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Уравнения и неравенства. Квадратные неравенства (11ч.)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Квадратное неравенство и его решение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4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Метод интервалов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Обобщающий 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ind w:left="0" w:hanging="2"/>
              <w:rPr>
                <w:rFonts w:eastAsia="Arial" w:cs="Times New Roman"/>
                <w:b/>
              </w:rPr>
            </w:pPr>
            <w:r w:rsidRPr="0064770E">
              <w:rPr>
                <w:rFonts w:eastAsia="Arial" w:cs="Times New Roman"/>
                <w:b/>
              </w:rPr>
              <w:t>Контрольная работа №5 «Квадратные неравенства»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Повторение (4ч.)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Повторение курса алгебры 8 класса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4</w:t>
            </w:r>
          </w:p>
        </w:tc>
      </w:tr>
      <w:tr w:rsidR="008B1619" w:rsidRPr="0064770E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Итого: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102</w:t>
            </w:r>
          </w:p>
        </w:tc>
      </w:tr>
    </w:tbl>
    <w:p w:rsidR="008B1619" w:rsidRPr="0064770E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8B1619" w:rsidRPr="0064770E" w:rsidRDefault="008B1619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8B1619" w:rsidRPr="0064770E" w:rsidRDefault="00A7266A" w:rsidP="00A72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PragmaticaC" w:cs="Times New Roman"/>
          <w:color w:val="000000"/>
        </w:rPr>
      </w:pPr>
      <w:r w:rsidRPr="0064770E">
        <w:rPr>
          <w:rFonts w:eastAsia="PragmaticaC" w:cs="Times New Roman"/>
          <w:b/>
          <w:color w:val="000000"/>
        </w:rPr>
        <w:t>9 класс</w:t>
      </w:r>
    </w:p>
    <w:tbl>
      <w:tblPr>
        <w:tblStyle w:val="afc"/>
        <w:tblW w:w="144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397"/>
        <w:gridCol w:w="9639"/>
        <w:gridCol w:w="1400"/>
      </w:tblGrid>
      <w:tr w:rsidR="008B1619" w:rsidRPr="0064770E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Степень с рациональным показателем (16ч.)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Степень с натуральным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Степень с целым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Арифметический корень натуральной степени. Корни четной и нечетной степени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арифметического корня. Приближенное вычисление квадратных корней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Степень с рациональным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степени с рациональным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Тождественные преобразования выражений с радикалами и степенями с дробным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1 «Степень с рациональным показателем»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Степенная функция (15ч.)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Область определения 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Множество значений функции. Различные способы нахождения множества значений 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Графики и свойства функций. Сдвиг графиков, растяжение, сжатие вдоль оси OX, OY. </w:t>
            </w:r>
            <w:r w:rsidRPr="0064770E">
              <w:rPr>
                <w:rFonts w:eastAsia="Arial" w:cs="Times New Roman"/>
                <w:color w:val="000000"/>
              </w:rPr>
              <w:lastRenderedPageBreak/>
              <w:t>Графики, содержащие модуль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Неравенства и уравнения, содержащие степень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Понятие равносильности и следования, равносильные уравнения, уравнения - следствия. Графический способ решения уравнений и неравенств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2 «Степенная функция»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Прогрессии (17ч.)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Числовая последовательность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Способы задания числовой последовательности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Формула n-</w:t>
            </w:r>
            <w:proofErr w:type="spellStart"/>
            <w:r w:rsidRPr="0064770E">
              <w:rPr>
                <w:rFonts w:eastAsia="Arial" w:cs="Times New Roman"/>
                <w:color w:val="000000"/>
              </w:rPr>
              <w:t>го</w:t>
            </w:r>
            <w:proofErr w:type="spellEnd"/>
            <w:r w:rsidRPr="0064770E">
              <w:rPr>
                <w:rFonts w:eastAsia="Arial" w:cs="Times New Roman"/>
                <w:color w:val="000000"/>
              </w:rPr>
              <w:t xml:space="preserve"> члена, рекуррентная формула, числа Фибоначчи, возрастающие и убывающие (монотонные) последовательности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числовых последовательностей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Арифметическая прогрессия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Сумма n первых членов арифметической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арифметической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Геометрическая прогрессия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Свойства геометрической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Формула суммы n первых членов геометрической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3 «Прогрессии»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Случайные события (13ч.)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События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Вероятность события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Решение вероятностных задач с помощью комбинаторики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Сложение и умножение вероятностей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Относительная частота и закон больших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Контрольная работа № 4 «Случайные события»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Случайные величины (11ч.)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Таблицы распределения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Полигоны частот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Генеральная совокупность и выборка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Центральные тенденции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Меры разброса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Проверочная работа «Случайные величины»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Множества. Логика (15ч.)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lastRenderedPageBreak/>
              <w:t>Множества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Высказывания. Теоремы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Следование и равносильность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Уравнение окружности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 xml:space="preserve">Уравнение </w:t>
            </w:r>
            <w:proofErr w:type="gramStart"/>
            <w:r w:rsidRPr="0064770E">
              <w:rPr>
                <w:rFonts w:eastAsia="Arial" w:cs="Times New Roman"/>
                <w:color w:val="000000"/>
              </w:rPr>
              <w:t>прямой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Множества точек на координатной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3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Обобщающий урок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Повторение курса алгебры (12ч.)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Повторение курса алгебры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color w:val="000000"/>
              </w:rPr>
              <w:t>12</w:t>
            </w:r>
          </w:p>
        </w:tc>
      </w:tr>
      <w:tr w:rsidR="008B1619" w:rsidRPr="0064770E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8B1619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19" w:rsidRPr="0064770E" w:rsidRDefault="00A7266A" w:rsidP="00A72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64770E">
              <w:rPr>
                <w:rFonts w:eastAsia="Arial" w:cs="Times New Roman"/>
                <w:b/>
                <w:color w:val="000000"/>
              </w:rPr>
              <w:t>99</w:t>
            </w:r>
          </w:p>
        </w:tc>
      </w:tr>
    </w:tbl>
    <w:p w:rsidR="008B1619" w:rsidRDefault="008B1619" w:rsidP="008B1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ragmaticaC" w:eastAsia="PragmaticaC" w:hAnsi="PragmaticaC" w:cs="PragmaticaC"/>
          <w:color w:val="000000"/>
          <w:sz w:val="17"/>
          <w:szCs w:val="17"/>
        </w:rPr>
      </w:pPr>
    </w:p>
    <w:sectPr w:rsidR="008B1619">
      <w:pgSz w:w="16838" w:h="11906" w:orient="landscape"/>
      <w:pgMar w:top="850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2C"/>
    <w:multiLevelType w:val="multilevel"/>
    <w:tmpl w:val="417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B2C15"/>
    <w:multiLevelType w:val="multilevel"/>
    <w:tmpl w:val="AEB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4492D"/>
    <w:multiLevelType w:val="multilevel"/>
    <w:tmpl w:val="2B40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33104"/>
    <w:multiLevelType w:val="multilevel"/>
    <w:tmpl w:val="309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86DD4"/>
    <w:multiLevelType w:val="multilevel"/>
    <w:tmpl w:val="591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E17EF"/>
    <w:multiLevelType w:val="multilevel"/>
    <w:tmpl w:val="C6D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44BDD"/>
    <w:multiLevelType w:val="multilevel"/>
    <w:tmpl w:val="457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4112"/>
    <w:multiLevelType w:val="multilevel"/>
    <w:tmpl w:val="210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6737B"/>
    <w:multiLevelType w:val="multilevel"/>
    <w:tmpl w:val="FBC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521B0"/>
    <w:multiLevelType w:val="multilevel"/>
    <w:tmpl w:val="10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64948"/>
    <w:multiLevelType w:val="multilevel"/>
    <w:tmpl w:val="320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34AE9"/>
    <w:multiLevelType w:val="multilevel"/>
    <w:tmpl w:val="1828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44ACB"/>
    <w:multiLevelType w:val="multilevel"/>
    <w:tmpl w:val="3D8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3BB54D33"/>
    <w:multiLevelType w:val="multilevel"/>
    <w:tmpl w:val="E1342F0C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C7C272F"/>
    <w:multiLevelType w:val="multilevel"/>
    <w:tmpl w:val="F3A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820D0"/>
    <w:multiLevelType w:val="multilevel"/>
    <w:tmpl w:val="298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F21BC"/>
    <w:multiLevelType w:val="multilevel"/>
    <w:tmpl w:val="C48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50C6C"/>
    <w:multiLevelType w:val="multilevel"/>
    <w:tmpl w:val="6F72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B56CC"/>
    <w:multiLevelType w:val="multilevel"/>
    <w:tmpl w:val="1E7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546D7"/>
    <w:multiLevelType w:val="multilevel"/>
    <w:tmpl w:val="BC9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914C7"/>
    <w:multiLevelType w:val="multilevel"/>
    <w:tmpl w:val="B9E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C1669"/>
    <w:multiLevelType w:val="multilevel"/>
    <w:tmpl w:val="C33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B176B"/>
    <w:multiLevelType w:val="multilevel"/>
    <w:tmpl w:val="4496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F2B65"/>
    <w:multiLevelType w:val="multilevel"/>
    <w:tmpl w:val="03F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576CA"/>
    <w:multiLevelType w:val="multilevel"/>
    <w:tmpl w:val="D9E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C5808"/>
    <w:multiLevelType w:val="multilevel"/>
    <w:tmpl w:val="CCD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8C0E8F"/>
    <w:multiLevelType w:val="multilevel"/>
    <w:tmpl w:val="7AA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23F6E"/>
    <w:multiLevelType w:val="multilevel"/>
    <w:tmpl w:val="605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44B6B"/>
    <w:multiLevelType w:val="multilevel"/>
    <w:tmpl w:val="159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C3727"/>
    <w:multiLevelType w:val="multilevel"/>
    <w:tmpl w:val="479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10712"/>
    <w:multiLevelType w:val="multilevel"/>
    <w:tmpl w:val="F32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3"/>
  </w:num>
  <w:num w:numId="5">
    <w:abstractNumId w:val="16"/>
  </w:num>
  <w:num w:numId="6">
    <w:abstractNumId w:val="4"/>
  </w:num>
  <w:num w:numId="7">
    <w:abstractNumId w:val="11"/>
  </w:num>
  <w:num w:numId="8">
    <w:abstractNumId w:val="33"/>
  </w:num>
  <w:num w:numId="9">
    <w:abstractNumId w:val="19"/>
  </w:num>
  <w:num w:numId="10">
    <w:abstractNumId w:val="0"/>
  </w:num>
  <w:num w:numId="11">
    <w:abstractNumId w:val="30"/>
  </w:num>
  <w:num w:numId="12">
    <w:abstractNumId w:val="21"/>
  </w:num>
  <w:num w:numId="13">
    <w:abstractNumId w:val="20"/>
  </w:num>
  <w:num w:numId="14">
    <w:abstractNumId w:val="28"/>
  </w:num>
  <w:num w:numId="15">
    <w:abstractNumId w:val="24"/>
  </w:num>
  <w:num w:numId="16">
    <w:abstractNumId w:val="22"/>
  </w:num>
  <w:num w:numId="17">
    <w:abstractNumId w:val="6"/>
  </w:num>
  <w:num w:numId="18">
    <w:abstractNumId w:val="32"/>
  </w:num>
  <w:num w:numId="19">
    <w:abstractNumId w:val="34"/>
  </w:num>
  <w:num w:numId="20">
    <w:abstractNumId w:val="9"/>
  </w:num>
  <w:num w:numId="21">
    <w:abstractNumId w:val="18"/>
  </w:num>
  <w:num w:numId="22">
    <w:abstractNumId w:val="31"/>
  </w:num>
  <w:num w:numId="23">
    <w:abstractNumId w:val="2"/>
  </w:num>
  <w:num w:numId="24">
    <w:abstractNumId w:val="5"/>
  </w:num>
  <w:num w:numId="25">
    <w:abstractNumId w:val="1"/>
  </w:num>
  <w:num w:numId="26">
    <w:abstractNumId w:val="10"/>
  </w:num>
  <w:num w:numId="27">
    <w:abstractNumId w:val="15"/>
  </w:num>
  <w:num w:numId="28">
    <w:abstractNumId w:val="12"/>
  </w:num>
  <w:num w:numId="29">
    <w:abstractNumId w:val="8"/>
  </w:num>
  <w:num w:numId="30">
    <w:abstractNumId w:val="26"/>
  </w:num>
  <w:num w:numId="31">
    <w:abstractNumId w:val="25"/>
  </w:num>
  <w:num w:numId="32">
    <w:abstractNumId w:val="27"/>
  </w:num>
  <w:num w:numId="33">
    <w:abstractNumId w:val="29"/>
  </w:num>
  <w:num w:numId="34">
    <w:abstractNumId w:val="3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1619"/>
    <w:rsid w:val="002C0B67"/>
    <w:rsid w:val="002C5B77"/>
    <w:rsid w:val="0042759B"/>
    <w:rsid w:val="0064770E"/>
    <w:rsid w:val="00671319"/>
    <w:rsid w:val="008B1619"/>
    <w:rsid w:val="008B5EB6"/>
    <w:rsid w:val="00A7266A"/>
    <w:rsid w:val="00BA2884"/>
    <w:rsid w:val="00D233F1"/>
    <w:rsid w:val="00D314E8"/>
    <w:rsid w:val="00D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 Indent"/>
    <w:basedOn w:val="a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ody Text"/>
    <w:basedOn w:val="a0"/>
    <w:qFormat/>
    <w:pPr>
      <w:spacing w:after="120"/>
    </w:p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b">
    <w:name w:val="Основной текст + Курсив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c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Абзац списка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eastAsia="Times New Roman" w:hAnsi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de-D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0">
    <w:name w:val="footnote text"/>
    <w:basedOn w:val="a0"/>
    <w:rPr>
      <w:sz w:val="20"/>
      <w:szCs w:val="20"/>
    </w:rPr>
  </w:style>
  <w:style w:type="character" w:customStyle="1" w:styleId="af1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НОМЕРА"/>
    <w:basedOn w:val="af2"/>
    <w:pPr>
      <w:numPr>
        <w:numId w:val="1"/>
      </w:numPr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3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Normal (Web)"/>
    <w:basedOn w:val="a0"/>
    <w:qFormat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rPr>
      <w:rFonts w:ascii="Cambria" w:eastAsia="Times New Roman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unhideWhenUsed/>
    <w:rsid w:val="00A72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7266A"/>
    <w:rPr>
      <w:rFonts w:ascii="Tahoma" w:eastAsia="Times New Roman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 Indent"/>
    <w:basedOn w:val="a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ody Text"/>
    <w:basedOn w:val="a0"/>
    <w:qFormat/>
    <w:pPr>
      <w:spacing w:after="120"/>
    </w:p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b">
    <w:name w:val="Основной текст + Курсив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c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Абзац списка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eastAsia="Times New Roman" w:hAnsi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de-D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0">
    <w:name w:val="footnote text"/>
    <w:basedOn w:val="a0"/>
    <w:rPr>
      <w:sz w:val="20"/>
      <w:szCs w:val="20"/>
    </w:rPr>
  </w:style>
  <w:style w:type="character" w:customStyle="1" w:styleId="af1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НОМЕРА"/>
    <w:basedOn w:val="af2"/>
    <w:pPr>
      <w:numPr>
        <w:numId w:val="1"/>
      </w:numPr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3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Normal (Web)"/>
    <w:basedOn w:val="a0"/>
    <w:qFormat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rPr>
      <w:rFonts w:ascii="Cambria" w:eastAsia="Times New Roman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unhideWhenUsed/>
    <w:rsid w:val="00A72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7266A"/>
    <w:rPr>
      <w:rFonts w:ascii="Tahoma" w:eastAsia="Times New Roman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588eDeSTQ6JcNSTb3kM9D6SUA==">AMUW2mXpfogmIhiXFg6MvA70ZwupSKpTqtTnJ66w8P/PnHZ59sqL9+iNWzlwCNaeI+lZ56/9Gh4AQRUPYxEdRPW6AQwD/wNHShkKJx1TL7sDatUPh0WArlpN0AtGOCywEKJcYYuzDF50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9934</Words>
  <Characters>56625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dcterms:created xsi:type="dcterms:W3CDTF">2015-06-11T08:07:00Z</dcterms:created>
  <dcterms:modified xsi:type="dcterms:W3CDTF">2021-04-08T06:07:00Z</dcterms:modified>
</cp:coreProperties>
</file>