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E9" w:rsidRPr="00E058E9" w:rsidRDefault="00E058E9" w:rsidP="00E058E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058E9">
        <w:rPr>
          <w:rFonts w:ascii="Times New Roman" w:hAnsi="Times New Roman" w:cs="Times New Roman"/>
          <w:b/>
          <w:color w:val="000000"/>
          <w:sz w:val="28"/>
          <w:szCs w:val="28"/>
        </w:rPr>
        <w:t>Аннотация</w:t>
      </w:r>
    </w:p>
    <w:p w:rsidR="00E058E9" w:rsidRPr="00376B4A" w:rsidRDefault="00E058E9" w:rsidP="00E058E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76B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к рабочей программе </w:t>
      </w:r>
    </w:p>
    <w:p w:rsidR="00E058E9" w:rsidRPr="00376B4A" w:rsidRDefault="00E058E9" w:rsidP="00E058E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76B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уч</w:t>
      </w:r>
      <w:r w:rsidR="00CE79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ебного предмета «РУССКИЙ ЯЗЫК» 5</w:t>
      </w:r>
      <w:r w:rsidRPr="00376B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-9 класс</w:t>
      </w:r>
    </w:p>
    <w:p w:rsidR="00E058E9" w:rsidRPr="00376B4A" w:rsidRDefault="00E058E9" w:rsidP="00E058E9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376B4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Углубленный уровень</w:t>
      </w:r>
    </w:p>
    <w:p w:rsidR="00E058E9" w:rsidRPr="00E058E9" w:rsidRDefault="00E058E9" w:rsidP="00E058E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8E9">
        <w:rPr>
          <w:rFonts w:ascii="Times New Roman" w:hAnsi="Times New Roman" w:cs="Times New Roman"/>
          <w:i/>
          <w:sz w:val="28"/>
          <w:szCs w:val="28"/>
        </w:rPr>
        <w:t>(Приложение к ООП ООО 1.2)</w:t>
      </w:r>
    </w:p>
    <w:p w:rsidR="00E058E9" w:rsidRPr="00E058E9" w:rsidRDefault="00E058E9" w:rsidP="00E058E9">
      <w:pPr>
        <w:jc w:val="center"/>
        <w:rPr>
          <w:rFonts w:ascii="Times New Roman" w:hAnsi="Times New Roman" w:cs="Times New Roman"/>
          <w:u w:val="single"/>
        </w:rPr>
      </w:pPr>
    </w:p>
    <w:p w:rsidR="00376B4A" w:rsidRPr="00376B4A" w:rsidRDefault="00376B4A" w:rsidP="00376B4A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6B4A">
        <w:rPr>
          <w:rFonts w:ascii="Times New Roman" w:eastAsia="Times New Roman" w:hAnsi="Times New Roman" w:cs="Times New Roman"/>
          <w:kern w:val="0"/>
          <w:lang w:eastAsia="ru-RU" w:bidi="ar-SA"/>
        </w:rPr>
        <w:t>Рабочая программа учебного предмета «Русский язык»</w:t>
      </w:r>
      <w:r w:rsidR="00CE795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(углубленный уровень)</w:t>
      </w:r>
      <w:r w:rsidRPr="00376B4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является приложением  </w:t>
      </w:r>
      <w:r w:rsidRPr="00376B4A">
        <w:rPr>
          <w:rFonts w:ascii="Times New Roman" w:eastAsia="Times New Roman" w:hAnsi="Times New Roman" w:cs="Times New Roman"/>
          <w:color w:val="000000"/>
          <w:kern w:val="0"/>
          <w:position w:val="-1"/>
          <w:lang w:eastAsia="ru-RU" w:bidi="ar-SA"/>
        </w:rPr>
        <w:t xml:space="preserve">Основной общеобразовательной программы – образовательной программы основного общего образования МАОУ гимназии № 18, </w:t>
      </w:r>
      <w:r w:rsidRPr="00376B4A">
        <w:rPr>
          <w:rFonts w:ascii="Times New Roman" w:eastAsia="Times New Roman" w:hAnsi="Times New Roman" w:cs="Times New Roman"/>
          <w:kern w:val="0"/>
          <w:lang w:eastAsia="ru-RU" w:bidi="ar-SA"/>
        </w:rPr>
        <w:t>и разработана на основании и с учетом следующих нормативно-правовых документов:</w:t>
      </w:r>
    </w:p>
    <w:p w:rsidR="00376B4A" w:rsidRPr="00376B4A" w:rsidRDefault="00376B4A" w:rsidP="00376B4A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6B4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ч.2 ст.28 Федерального закона РФ от 29.12.2012 № 273-ФЗ «Об образовании в Российской Федерации» (с изменениями); </w:t>
      </w:r>
    </w:p>
    <w:p w:rsidR="00376B4A" w:rsidRPr="00376B4A" w:rsidRDefault="00376B4A" w:rsidP="00376B4A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76B4A">
        <w:rPr>
          <w:rFonts w:ascii="Times New Roman" w:eastAsia="Times New Roman" w:hAnsi="Times New Roman" w:cs="Times New Roman"/>
          <w:kern w:val="0"/>
          <w:lang w:eastAsia="ru-RU" w:bidi="ar-SA"/>
        </w:rPr>
        <w:t>Федерального государственного образовательного стандарта основного общего образования.</w:t>
      </w:r>
    </w:p>
    <w:p w:rsidR="00E058E9" w:rsidRPr="00CE7958" w:rsidRDefault="00E058E9" w:rsidP="00E058E9">
      <w:pPr>
        <w:ind w:left="-142" w:firstLine="56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D355D">
        <w:rPr>
          <w:rFonts w:ascii="Times New Roman" w:hAnsi="Times New Roman" w:cs="Times New Roman"/>
        </w:rPr>
        <w:t xml:space="preserve">Содержание данной программы направлено на реализацию следующих </w:t>
      </w:r>
      <w:r w:rsidRPr="003D355D">
        <w:rPr>
          <w:rFonts w:ascii="Times New Roman" w:hAnsi="Times New Roman" w:cs="Times New Roman"/>
          <w:b/>
          <w:bCs/>
        </w:rPr>
        <w:t>целей</w:t>
      </w:r>
      <w:r w:rsidRPr="003D355D">
        <w:rPr>
          <w:rFonts w:ascii="Times New Roman" w:hAnsi="Times New Roman" w:cs="Times New Roman"/>
        </w:rPr>
        <w:t xml:space="preserve"> изучения русского (родного) языка в осн</w:t>
      </w:r>
      <w:r>
        <w:rPr>
          <w:rFonts w:ascii="Times New Roman" w:hAnsi="Times New Roman" w:cs="Times New Roman"/>
        </w:rPr>
        <w:t xml:space="preserve">овной общеобразовательной школе </w:t>
      </w:r>
      <w:r w:rsidRPr="00D2705F">
        <w:rPr>
          <w:rFonts w:ascii="Times New Roman" w:hAnsi="Times New Roman" w:cs="Times New Roman"/>
        </w:rPr>
        <w:t>(</w:t>
      </w:r>
      <w:r w:rsidRPr="00CE7958">
        <w:rPr>
          <w:rFonts w:ascii="Times New Roman" w:hAnsi="Times New Roman" w:cs="Times New Roman"/>
          <w:b/>
          <w:i/>
        </w:rPr>
        <w:t>жирным к</w:t>
      </w:r>
      <w:r w:rsidRPr="00CE7958">
        <w:rPr>
          <w:rFonts w:ascii="Times New Roman" w:eastAsia="Times New Roman" w:hAnsi="Times New Roman" w:cs="Times New Roman"/>
          <w:b/>
          <w:bCs/>
          <w:i/>
          <w:lang w:eastAsia="ru-RU"/>
        </w:rPr>
        <w:t>урсивом выделен материал, яв</w:t>
      </w:r>
      <w:r w:rsidR="00CE7958">
        <w:rPr>
          <w:rFonts w:ascii="Times New Roman" w:eastAsia="Times New Roman" w:hAnsi="Times New Roman" w:cs="Times New Roman"/>
          <w:b/>
          <w:bCs/>
          <w:i/>
          <w:lang w:eastAsia="ru-RU"/>
        </w:rPr>
        <w:t>ляющийся материалом  для углубле</w:t>
      </w:r>
      <w:r w:rsidRPr="00CE7958">
        <w:rPr>
          <w:rFonts w:ascii="Times New Roman" w:eastAsia="Times New Roman" w:hAnsi="Times New Roman" w:cs="Times New Roman"/>
          <w:b/>
          <w:bCs/>
          <w:i/>
          <w:lang w:eastAsia="ru-RU"/>
        </w:rPr>
        <w:t>ния</w:t>
      </w:r>
      <w:r w:rsidRPr="00CE7958">
        <w:rPr>
          <w:rFonts w:ascii="Times New Roman" w:eastAsia="Times New Roman" w:hAnsi="Times New Roman" w:cs="Times New Roman"/>
          <w:bCs/>
          <w:lang w:eastAsia="ru-RU"/>
        </w:rPr>
        <w:t xml:space="preserve">): </w:t>
      </w:r>
    </w:p>
    <w:p w:rsidR="00E058E9" w:rsidRPr="00D2705F" w:rsidRDefault="00E058E9" w:rsidP="00E058E9">
      <w:pPr>
        <w:numPr>
          <w:ilvl w:val="0"/>
          <w:numId w:val="1"/>
        </w:numPr>
        <w:tabs>
          <w:tab w:val="left" w:pos="1020"/>
          <w:tab w:val="left" w:pos="1155"/>
        </w:tabs>
        <w:ind w:left="-142" w:firstLine="568"/>
        <w:jc w:val="both"/>
        <w:rPr>
          <w:rFonts w:ascii="Times New Roman" w:hAnsi="Times New Roman" w:cs="Times New Roman"/>
          <w:i/>
        </w:rPr>
      </w:pPr>
      <w:r w:rsidRPr="00CE7958">
        <w:rPr>
          <w:rFonts w:ascii="Times New Roman" w:hAnsi="Times New Roman" w:cs="Times New Roman"/>
        </w:rPr>
        <w:t xml:space="preserve"> воспитание духовно богатой, нравственно ориентированной личности</w:t>
      </w:r>
      <w:r w:rsidRPr="00D2705F">
        <w:rPr>
          <w:rFonts w:ascii="Times New Roman" w:hAnsi="Times New Roman" w:cs="Times New Roman"/>
        </w:rPr>
        <w:t xml:space="preserve"> с развитым чувством самосознания и общероссийского гражданского сознания; человека, любящего свою родину, свой народ, знающего родной язык и культуру своего народа и </w:t>
      </w:r>
      <w:r w:rsidRPr="00D2705F">
        <w:rPr>
          <w:rFonts w:ascii="Times New Roman" w:hAnsi="Times New Roman" w:cs="Times New Roman"/>
          <w:i/>
        </w:rPr>
        <w:t>уважающего традиции и культуры других народов;</w:t>
      </w:r>
    </w:p>
    <w:p w:rsidR="00E058E9" w:rsidRPr="00D2705F" w:rsidRDefault="00E058E9" w:rsidP="00E058E9">
      <w:pPr>
        <w:numPr>
          <w:ilvl w:val="0"/>
          <w:numId w:val="1"/>
        </w:numPr>
        <w:tabs>
          <w:tab w:val="left" w:pos="1020"/>
          <w:tab w:val="left" w:pos="1155"/>
        </w:tabs>
        <w:ind w:left="-142" w:firstLine="568"/>
        <w:jc w:val="both"/>
        <w:rPr>
          <w:rFonts w:ascii="Times New Roman" w:hAnsi="Times New Roman" w:cs="Times New Roman"/>
          <w:i/>
        </w:rPr>
      </w:pPr>
      <w:r w:rsidRPr="00D2705F">
        <w:rPr>
          <w:rFonts w:ascii="Times New Roman" w:hAnsi="Times New Roman" w:cs="Times New Roman"/>
        </w:rPr>
        <w:t xml:space="preserve"> воспитание уважения к родному языку, сознательного отношения к нему как 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</w:t>
      </w:r>
      <w:r w:rsidRPr="00D2705F">
        <w:rPr>
          <w:rFonts w:ascii="Times New Roman" w:hAnsi="Times New Roman" w:cs="Times New Roman"/>
          <w:i/>
        </w:rPr>
        <w:t>освоения морально-этических норм, принятых в обществе; осознание эстетической ценности родного языка, его роли в жизни общества и государства, в современном мире;</w:t>
      </w:r>
    </w:p>
    <w:p w:rsidR="00E058E9" w:rsidRPr="00D2705F" w:rsidRDefault="00E058E9" w:rsidP="00E058E9">
      <w:pPr>
        <w:numPr>
          <w:ilvl w:val="0"/>
          <w:numId w:val="1"/>
        </w:numPr>
        <w:tabs>
          <w:tab w:val="left" w:pos="1020"/>
          <w:tab w:val="left" w:pos="1155"/>
        </w:tabs>
        <w:ind w:left="-142" w:firstLine="568"/>
        <w:jc w:val="both"/>
        <w:rPr>
          <w:rFonts w:ascii="Times New Roman" w:hAnsi="Times New Roman" w:cs="Times New Roman"/>
          <w:i/>
        </w:rPr>
      </w:pPr>
      <w:r w:rsidRPr="00D2705F">
        <w:rPr>
          <w:rFonts w:ascii="Times New Roman" w:hAnsi="Times New Roman" w:cs="Times New Roman"/>
        </w:rPr>
        <w:t xml:space="preserve">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сотрудничеству, позитивному диалогу, содержательным компромиссам; </w:t>
      </w:r>
      <w:r w:rsidRPr="00D2705F">
        <w:rPr>
          <w:rFonts w:ascii="Times New Roman" w:hAnsi="Times New Roman" w:cs="Times New Roman"/>
          <w:i/>
        </w:rPr>
        <w:t>потребности в речевом самосовершенствовании;</w:t>
      </w:r>
    </w:p>
    <w:p w:rsidR="00E058E9" w:rsidRPr="00D2705F" w:rsidRDefault="00E058E9" w:rsidP="00E058E9">
      <w:pPr>
        <w:numPr>
          <w:ilvl w:val="0"/>
          <w:numId w:val="1"/>
        </w:numPr>
        <w:tabs>
          <w:tab w:val="left" w:pos="1020"/>
          <w:tab w:val="left" w:pos="1155"/>
        </w:tabs>
        <w:ind w:left="-142" w:firstLine="568"/>
        <w:jc w:val="both"/>
        <w:rPr>
          <w:rFonts w:ascii="Times New Roman" w:hAnsi="Times New Roman" w:cs="Times New Roman"/>
        </w:rPr>
      </w:pPr>
      <w:r w:rsidRPr="00D2705F">
        <w:rPr>
          <w:rFonts w:ascii="Times New Roman" w:hAnsi="Times New Roman" w:cs="Times New Roman"/>
        </w:rPr>
        <w:t xml:space="preserve"> развитие навыков самостоятельной учебной деятельности, самообразования, важнейшими </w:t>
      </w:r>
      <w:proofErr w:type="spellStart"/>
      <w:r w:rsidRPr="00D2705F">
        <w:rPr>
          <w:rFonts w:ascii="Times New Roman" w:hAnsi="Times New Roman" w:cs="Times New Roman"/>
        </w:rPr>
        <w:t>общеучебными</w:t>
      </w:r>
      <w:proofErr w:type="spellEnd"/>
      <w:r w:rsidRPr="00D2705F">
        <w:rPr>
          <w:rFonts w:ascii="Times New Roman" w:hAnsi="Times New Roman" w:cs="Times New Roman"/>
        </w:rPr>
        <w:t xml:space="preserve"> умениями и УУД (формулировка цели, планирование деятельности, осуществление речевого самоконтроля и </w:t>
      </w:r>
      <w:proofErr w:type="spellStart"/>
      <w:r w:rsidRPr="00D2705F">
        <w:rPr>
          <w:rFonts w:ascii="Times New Roman" w:hAnsi="Times New Roman" w:cs="Times New Roman"/>
        </w:rPr>
        <w:t>самокоррекции</w:t>
      </w:r>
      <w:proofErr w:type="spellEnd"/>
      <w:r w:rsidRPr="00D2705F">
        <w:rPr>
          <w:rFonts w:ascii="Times New Roman" w:hAnsi="Times New Roman" w:cs="Times New Roman"/>
        </w:rPr>
        <w:t>, поиск, анализ и преобразование информации из разных источников, информационная переработка текста и др.);</w:t>
      </w:r>
    </w:p>
    <w:p w:rsidR="00E058E9" w:rsidRPr="00D2705F" w:rsidRDefault="00E058E9" w:rsidP="00E058E9">
      <w:pPr>
        <w:numPr>
          <w:ilvl w:val="0"/>
          <w:numId w:val="1"/>
        </w:numPr>
        <w:tabs>
          <w:tab w:val="left" w:pos="1020"/>
          <w:tab w:val="left" w:pos="1155"/>
        </w:tabs>
        <w:ind w:left="-142" w:firstLine="568"/>
        <w:jc w:val="both"/>
        <w:rPr>
          <w:rFonts w:ascii="Times New Roman" w:hAnsi="Times New Roman" w:cs="Times New Roman"/>
          <w:i/>
        </w:rPr>
      </w:pPr>
      <w:r w:rsidRPr="00D2705F">
        <w:rPr>
          <w:rFonts w:ascii="Times New Roman" w:hAnsi="Times New Roman" w:cs="Times New Roman"/>
        </w:rPr>
        <w:t xml:space="preserve"> освоение знаний об устройстве языковой системы и её закономерностях, стилистических ресурсах и основных нормах русского литературного языка; развитие навыка опознавать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</w:t>
      </w:r>
      <w:r w:rsidRPr="00D2705F">
        <w:rPr>
          <w:rFonts w:ascii="Times New Roman" w:hAnsi="Times New Roman" w:cs="Times New Roman"/>
          <w:i/>
        </w:rPr>
        <w:t>нормами речевого этикета; активное обогащение словарного запаса, совершенствование умений применять приобретённые знания и навыки в процессе речевого общения в учебной и повседневной деятельности.</w:t>
      </w:r>
    </w:p>
    <w:p w:rsidR="00E058E9" w:rsidRPr="003D355D" w:rsidRDefault="00E058E9" w:rsidP="00E058E9">
      <w:pPr>
        <w:ind w:left="-142" w:firstLine="568"/>
        <w:jc w:val="both"/>
        <w:rPr>
          <w:rFonts w:ascii="Times New Roman" w:hAnsi="Times New Roman" w:cs="Times New Roman"/>
          <w:color w:val="000000"/>
          <w:lang w:eastAsia="ru-RU"/>
        </w:rPr>
      </w:pPr>
      <w:r w:rsidRPr="003D355D">
        <w:rPr>
          <w:rFonts w:ascii="Times New Roman" w:hAnsi="Times New Roman" w:cs="Times New Roman"/>
          <w:b/>
          <w:i/>
          <w:color w:val="000000"/>
          <w:lang w:eastAsia="ru-RU"/>
        </w:rPr>
        <w:t>Углубленное изучение русского языка</w:t>
      </w:r>
      <w:r w:rsidRPr="003D355D">
        <w:rPr>
          <w:rFonts w:ascii="Times New Roman" w:hAnsi="Times New Roman" w:cs="Times New Roman"/>
          <w:color w:val="000000"/>
          <w:lang w:eastAsia="ru-RU"/>
        </w:rPr>
        <w:t xml:space="preserve"> означает некоторое расширение теоретиче</w:t>
      </w:r>
      <w:r w:rsidRPr="003D355D">
        <w:rPr>
          <w:rFonts w:ascii="Times New Roman" w:hAnsi="Times New Roman" w:cs="Times New Roman"/>
          <w:color w:val="000000"/>
          <w:lang w:eastAsia="ru-RU"/>
        </w:rPr>
        <w:softHyphen/>
        <w:t>ских сведений.</w:t>
      </w:r>
    </w:p>
    <w:p w:rsidR="00E058E9" w:rsidRPr="003D355D" w:rsidRDefault="00E058E9" w:rsidP="00E058E9">
      <w:pPr>
        <w:autoSpaceDE w:val="0"/>
        <w:autoSpaceDN w:val="0"/>
        <w:adjustRightInd w:val="0"/>
        <w:ind w:left="-142" w:firstLine="568"/>
        <w:jc w:val="both"/>
        <w:rPr>
          <w:rFonts w:ascii="Times New Roman" w:hAnsi="Times New Roman" w:cs="Times New Roman"/>
          <w:color w:val="000000"/>
          <w:lang w:eastAsia="ru-RU"/>
        </w:rPr>
      </w:pPr>
      <w:r w:rsidRPr="003D355D">
        <w:rPr>
          <w:rFonts w:ascii="Times New Roman" w:hAnsi="Times New Roman" w:cs="Times New Roman"/>
          <w:color w:val="000000"/>
          <w:lang w:eastAsia="ru-RU"/>
        </w:rPr>
        <w:t>При незначительном увеличении (расширении) понятийно-терминологической системы осуществ</w:t>
      </w:r>
      <w:r w:rsidRPr="003D355D">
        <w:rPr>
          <w:rFonts w:ascii="Times New Roman" w:hAnsi="Times New Roman" w:cs="Times New Roman"/>
          <w:color w:val="000000"/>
          <w:lang w:eastAsia="ru-RU"/>
        </w:rPr>
        <w:softHyphen/>
        <w:t>ляется подлинное углубленное изучение русского языка, способствующее формированию стойкого интереса к истории и современному состоянию язы</w:t>
      </w:r>
      <w:r w:rsidRPr="003D355D">
        <w:rPr>
          <w:rFonts w:ascii="Times New Roman" w:hAnsi="Times New Roman" w:cs="Times New Roman"/>
          <w:color w:val="000000"/>
          <w:lang w:eastAsia="ru-RU"/>
        </w:rPr>
        <w:softHyphen/>
        <w:t>ка и речи.</w:t>
      </w:r>
    </w:p>
    <w:p w:rsidR="00E058E9" w:rsidRPr="003D355D" w:rsidRDefault="00E058E9" w:rsidP="00E058E9">
      <w:pPr>
        <w:autoSpaceDE w:val="0"/>
        <w:autoSpaceDN w:val="0"/>
        <w:adjustRightInd w:val="0"/>
        <w:ind w:left="-142" w:firstLine="568"/>
        <w:jc w:val="both"/>
        <w:rPr>
          <w:rFonts w:ascii="Times New Roman" w:hAnsi="Times New Roman" w:cs="Times New Roman"/>
          <w:color w:val="000000"/>
          <w:lang w:eastAsia="ru-RU"/>
        </w:rPr>
      </w:pPr>
      <w:r w:rsidRPr="003D355D">
        <w:rPr>
          <w:rFonts w:ascii="Times New Roman" w:hAnsi="Times New Roman" w:cs="Times New Roman"/>
          <w:color w:val="000000"/>
          <w:lang w:eastAsia="ru-RU"/>
        </w:rPr>
        <w:t xml:space="preserve">В программу включены вопросы, связанные с коммуникативным аспектом русского </w:t>
      </w:r>
      <w:r w:rsidRPr="003D355D">
        <w:rPr>
          <w:rFonts w:ascii="Times New Roman" w:hAnsi="Times New Roman" w:cs="Times New Roman"/>
          <w:color w:val="000000"/>
          <w:lang w:eastAsia="ru-RU"/>
        </w:rPr>
        <w:lastRenderedPageBreak/>
        <w:t>синтаксиса: «информативный» (смысловой) центр высказыва</w:t>
      </w:r>
      <w:r w:rsidRPr="003D355D">
        <w:rPr>
          <w:rFonts w:ascii="Times New Roman" w:hAnsi="Times New Roman" w:cs="Times New Roman"/>
          <w:color w:val="000000"/>
          <w:lang w:eastAsia="ru-RU"/>
        </w:rPr>
        <w:softHyphen/>
        <w:t>ния, «данное» и «новое». Эти понятия соотнесены с членами предложения: «данное» — с подлежащим, «новое» — со сказуемым, отмечены причины нару</w:t>
      </w:r>
      <w:r w:rsidRPr="003D355D">
        <w:rPr>
          <w:rFonts w:ascii="Times New Roman" w:hAnsi="Times New Roman" w:cs="Times New Roman"/>
          <w:color w:val="000000"/>
          <w:lang w:eastAsia="ru-RU"/>
        </w:rPr>
        <w:softHyphen/>
        <w:t>шения такого соотношения. Представление о ком</w:t>
      </w:r>
      <w:r w:rsidRPr="003D355D">
        <w:rPr>
          <w:rFonts w:ascii="Times New Roman" w:hAnsi="Times New Roman" w:cs="Times New Roman"/>
          <w:color w:val="000000"/>
          <w:lang w:eastAsia="ru-RU"/>
        </w:rPr>
        <w:softHyphen/>
        <w:t>муникативном членении предложения (высказыва</w:t>
      </w:r>
      <w:r w:rsidRPr="003D355D">
        <w:rPr>
          <w:rFonts w:ascii="Times New Roman" w:hAnsi="Times New Roman" w:cs="Times New Roman"/>
          <w:color w:val="000000"/>
          <w:lang w:eastAsia="ru-RU"/>
        </w:rPr>
        <w:softHyphen/>
        <w:t>ния) способствует формированию выразительности устной речи учащихся, объясняет случаи так назы</w:t>
      </w:r>
      <w:r w:rsidRPr="003D355D">
        <w:rPr>
          <w:rFonts w:ascii="Times New Roman" w:hAnsi="Times New Roman" w:cs="Times New Roman"/>
          <w:color w:val="000000"/>
          <w:lang w:eastAsia="ru-RU"/>
        </w:rPr>
        <w:softHyphen/>
        <w:t>ваемых авторских знаков.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3D355D">
        <w:rPr>
          <w:rFonts w:ascii="Times New Roman" w:hAnsi="Times New Roman" w:cs="Times New Roman"/>
          <w:color w:val="000000"/>
          <w:lang w:eastAsia="ru-RU"/>
        </w:rPr>
        <w:t>Новые для школы понятия опираются на извест</w:t>
      </w:r>
      <w:r w:rsidRPr="003D355D">
        <w:rPr>
          <w:rFonts w:ascii="Times New Roman" w:hAnsi="Times New Roman" w:cs="Times New Roman"/>
          <w:color w:val="000000"/>
          <w:lang w:eastAsia="ru-RU"/>
        </w:rPr>
        <w:softHyphen/>
        <w:t>ные: «порядок слов» и «логическое ударение», ко</w:t>
      </w:r>
      <w:r w:rsidRPr="003D355D">
        <w:rPr>
          <w:rFonts w:ascii="Times New Roman" w:hAnsi="Times New Roman" w:cs="Times New Roman"/>
          <w:color w:val="000000"/>
          <w:lang w:eastAsia="ru-RU"/>
        </w:rPr>
        <w:softHyphen/>
        <w:t>торые являются традиционными для программ по русскому языку.</w:t>
      </w:r>
    </w:p>
    <w:p w:rsidR="00E058E9" w:rsidRPr="003D355D" w:rsidRDefault="00E058E9" w:rsidP="00E058E9">
      <w:pPr>
        <w:ind w:left="-142" w:firstLine="568"/>
        <w:jc w:val="both"/>
        <w:rPr>
          <w:rFonts w:ascii="Times New Roman" w:hAnsi="Times New Roman" w:cs="Times New Roman"/>
          <w:color w:val="000000"/>
          <w:lang w:eastAsia="ru-RU"/>
        </w:rPr>
      </w:pPr>
      <w:r w:rsidRPr="003D355D">
        <w:rPr>
          <w:rFonts w:ascii="Times New Roman" w:hAnsi="Times New Roman" w:cs="Times New Roman"/>
          <w:color w:val="000000"/>
          <w:lang w:eastAsia="ru-RU"/>
        </w:rPr>
        <w:t>Некоторое расширение тем — не главное в уг</w:t>
      </w:r>
      <w:r w:rsidRPr="003D355D">
        <w:rPr>
          <w:rFonts w:ascii="Times New Roman" w:hAnsi="Times New Roman" w:cs="Times New Roman"/>
          <w:color w:val="000000"/>
          <w:lang w:eastAsia="ru-RU"/>
        </w:rPr>
        <w:softHyphen/>
        <w:t>лубленном изучении русского языка. Главное заключается в многоаспектном лингвометодическом освещении единиц языка, необходимом для разви</w:t>
      </w:r>
      <w:r w:rsidRPr="003D355D">
        <w:rPr>
          <w:rFonts w:ascii="Times New Roman" w:hAnsi="Times New Roman" w:cs="Times New Roman"/>
          <w:color w:val="000000"/>
          <w:lang w:eastAsia="ru-RU"/>
        </w:rPr>
        <w:softHyphen/>
        <w:t>тия устной и письменной речи учащихся.</w:t>
      </w:r>
    </w:p>
    <w:p w:rsidR="00E058E9" w:rsidRDefault="00E058E9" w:rsidP="00E058E9">
      <w:pPr>
        <w:ind w:left="-142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предмет</w:t>
      </w:r>
      <w:r w:rsidRPr="00452023">
        <w:rPr>
          <w:rFonts w:ascii="Times New Roman" w:hAnsi="Times New Roman"/>
        </w:rPr>
        <w:t xml:space="preserve"> «Русский язык»</w:t>
      </w:r>
      <w:r w:rsidR="00376B4A">
        <w:rPr>
          <w:rFonts w:ascii="Times New Roman" w:hAnsi="Times New Roman"/>
        </w:rPr>
        <w:t xml:space="preserve"> (углубленный уровень)</w:t>
      </w:r>
      <w:r w:rsidRPr="00452023">
        <w:rPr>
          <w:rFonts w:ascii="Times New Roman" w:hAnsi="Times New Roman"/>
        </w:rPr>
        <w:t xml:space="preserve"> входит в обязательную часть учебного плана</w:t>
      </w:r>
      <w:r>
        <w:rPr>
          <w:rFonts w:ascii="Times New Roman" w:hAnsi="Times New Roman"/>
        </w:rPr>
        <w:t>. Дифференциация изучения предмета осуществляется следующим образом:</w:t>
      </w:r>
    </w:p>
    <w:p w:rsidR="00E058E9" w:rsidRDefault="00E058E9" w:rsidP="00E058E9">
      <w:pPr>
        <w:ind w:left="-142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5-7 классах – изучение предмета на базовом уровне (</w:t>
      </w:r>
      <w:r w:rsidR="00376B4A">
        <w:rPr>
          <w:rFonts w:ascii="Times New Roman" w:hAnsi="Times New Roman"/>
        </w:rPr>
        <w:t>в 5 классе —  153ч, в 6 классе — 187 ч, в 7 классе — 119</w:t>
      </w:r>
      <w:r w:rsidRPr="00452023">
        <w:rPr>
          <w:rFonts w:ascii="Times New Roman" w:hAnsi="Times New Roman"/>
        </w:rPr>
        <w:t xml:space="preserve"> ч</w:t>
      </w:r>
      <w:r>
        <w:rPr>
          <w:rFonts w:ascii="Times New Roman" w:hAnsi="Times New Roman"/>
        </w:rPr>
        <w:t>);</w:t>
      </w:r>
    </w:p>
    <w:p w:rsidR="00E058E9" w:rsidRDefault="00E058E9" w:rsidP="00E058E9">
      <w:pPr>
        <w:ind w:lef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в 8-9 классах – изучение предмета на углубленном уровне (</w:t>
      </w:r>
      <w:r w:rsidRPr="00B50BD6">
        <w:rPr>
          <w:rFonts w:ascii="Times New Roman" w:hAnsi="Times New Roman" w:cs="Times New Roman"/>
        </w:rPr>
        <w:t>в 8 классе — 1</w:t>
      </w:r>
      <w:r w:rsidR="00104864">
        <w:rPr>
          <w:rFonts w:ascii="Times New Roman" w:hAnsi="Times New Roman" w:cs="Times New Roman"/>
        </w:rPr>
        <w:t>19</w:t>
      </w:r>
      <w:r w:rsidRPr="00B50BD6">
        <w:rPr>
          <w:rFonts w:ascii="Times New Roman" w:hAnsi="Times New Roman" w:cs="Times New Roman"/>
        </w:rPr>
        <w:t xml:space="preserve"> ч, в 9 классе — 1</w:t>
      </w:r>
      <w:r w:rsidR="00104864">
        <w:rPr>
          <w:rFonts w:ascii="Times New Roman" w:hAnsi="Times New Roman" w:cs="Times New Roman"/>
        </w:rPr>
        <w:t>48</w:t>
      </w:r>
      <w:r w:rsidRPr="00B50BD6">
        <w:rPr>
          <w:rFonts w:ascii="Times New Roman" w:hAnsi="Times New Roman" w:cs="Times New Roman"/>
        </w:rPr>
        <w:t xml:space="preserve"> ч.)</w:t>
      </w:r>
      <w:bookmarkStart w:id="0" w:name="_GoBack"/>
      <w:bookmarkEnd w:id="0"/>
    </w:p>
    <w:p w:rsidR="00AB174A" w:rsidRDefault="00AB174A"/>
    <w:sectPr w:rsidR="00AB174A" w:rsidSect="00AB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abstractNum w:abstractNumId="1">
    <w:nsid w:val="733C0352"/>
    <w:multiLevelType w:val="multilevel"/>
    <w:tmpl w:val="2BF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8E9"/>
    <w:rsid w:val="00104864"/>
    <w:rsid w:val="00376B4A"/>
    <w:rsid w:val="004D0C80"/>
    <w:rsid w:val="00726F8B"/>
    <w:rsid w:val="007E65CE"/>
    <w:rsid w:val="00AB174A"/>
    <w:rsid w:val="00CE7958"/>
    <w:rsid w:val="00E0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kern w:val="16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E9"/>
    <w:pPr>
      <w:widowControl w:val="0"/>
      <w:suppressAutoHyphens/>
      <w:spacing w:line="240" w:lineRule="auto"/>
    </w:pPr>
    <w:rPr>
      <w:rFonts w:ascii="Liberation Serif" w:eastAsia="DejaVu Sans" w:hAnsi="Liberation Serif" w:cs="DejaVu Sans"/>
      <w:kern w:val="1"/>
      <w:sz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E058E9"/>
    <w:rPr>
      <w:rFonts w:ascii="Bookman Old Style" w:hAnsi="Bookman Old Style" w:cs="Bookman Old Style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завуч</cp:lastModifiedBy>
  <cp:revision>5</cp:revision>
  <dcterms:created xsi:type="dcterms:W3CDTF">2016-05-11T07:55:00Z</dcterms:created>
  <dcterms:modified xsi:type="dcterms:W3CDTF">2021-04-09T06:15:00Z</dcterms:modified>
</cp:coreProperties>
</file>