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3C" w:rsidRDefault="0054423C" w:rsidP="00012730">
      <w:pPr>
        <w:widowControl w:val="0"/>
        <w:pBdr>
          <w:top w:val="nil"/>
          <w:left w:val="nil"/>
          <w:bottom w:val="nil"/>
          <w:right w:val="nil"/>
          <w:between w:val="nil"/>
        </w:pBdr>
        <w:spacing w:after="0"/>
        <w:ind w:left="0" w:hanging="2"/>
        <w:rPr>
          <w:rFonts w:ascii="Arial" w:eastAsia="Arial" w:hAnsi="Arial" w:cs="Arial"/>
          <w:color w:val="000000"/>
        </w:rPr>
      </w:pPr>
    </w:p>
    <w:tbl>
      <w:tblPr>
        <w:tblStyle w:val="af8"/>
        <w:tblW w:w="13750" w:type="dxa"/>
        <w:tblInd w:w="392" w:type="dxa"/>
        <w:tblLayout w:type="fixed"/>
        <w:tblLook w:val="0000" w:firstRow="0" w:lastRow="0" w:firstColumn="0" w:lastColumn="0" w:noHBand="0" w:noVBand="0"/>
      </w:tblPr>
      <w:tblGrid>
        <w:gridCol w:w="4137"/>
        <w:gridCol w:w="9613"/>
      </w:tblGrid>
      <w:tr w:rsidR="0054423C">
        <w:tc>
          <w:tcPr>
            <w:tcW w:w="4137" w:type="dxa"/>
          </w:tcPr>
          <w:p w:rsidR="0054423C"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noProof/>
                <w:lang w:eastAsia="ru-RU"/>
              </w:rPr>
              <w:drawing>
                <wp:anchor distT="0" distB="0" distL="114300" distR="114300" simplePos="0" relativeHeight="251658240" behindDoc="0" locked="0" layoutInCell="1" hidden="0" allowOverlap="1">
                  <wp:simplePos x="0" y="0"/>
                  <wp:positionH relativeFrom="column">
                    <wp:posOffset>873760</wp:posOffset>
                  </wp:positionH>
                  <wp:positionV relativeFrom="paragraph">
                    <wp:posOffset>122554</wp:posOffset>
                  </wp:positionV>
                  <wp:extent cx="2304415" cy="1692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04415" cy="1692275"/>
                          </a:xfrm>
                          <a:prstGeom prst="rect">
                            <a:avLst/>
                          </a:prstGeom>
                          <a:ln/>
                        </pic:spPr>
                      </pic:pic>
                    </a:graphicData>
                  </a:graphic>
                </wp:anchor>
              </w:drawing>
            </w:r>
          </w:p>
        </w:tc>
        <w:tc>
          <w:tcPr>
            <w:tcW w:w="9613" w:type="dxa"/>
          </w:tcPr>
          <w:p w:rsidR="00FE40E1" w:rsidRPr="00FE40E1" w:rsidRDefault="00FE40E1" w:rsidP="00FE40E1">
            <w:pPr>
              <w:pBdr>
                <w:top w:val="nil"/>
                <w:left w:val="nil"/>
                <w:bottom w:val="nil"/>
                <w:right w:val="nil"/>
                <w:between w:val="nil"/>
              </w:pBdr>
              <w:spacing w:after="0" w:line="240" w:lineRule="auto"/>
              <w:ind w:leftChars="1870" w:left="4114" w:firstLineChars="1" w:firstLine="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Приложение 1.22</w:t>
            </w:r>
            <w:r w:rsidRPr="00FE40E1">
              <w:rPr>
                <w:rFonts w:ascii="Times New Roman" w:eastAsia="Times New Roman" w:hAnsi="Times New Roman" w:cs="Times New Roman"/>
                <w:i/>
                <w:color w:val="000000"/>
                <w:sz w:val="24"/>
                <w:szCs w:val="24"/>
              </w:rPr>
              <w:t>.</w:t>
            </w:r>
          </w:p>
          <w:p w:rsidR="00FE40E1" w:rsidRPr="00FE40E1" w:rsidRDefault="00FE40E1" w:rsidP="00FE40E1">
            <w:pPr>
              <w:pBdr>
                <w:top w:val="nil"/>
                <w:left w:val="nil"/>
                <w:bottom w:val="nil"/>
                <w:right w:val="nil"/>
                <w:between w:val="nil"/>
              </w:pBdr>
              <w:spacing w:after="0" w:line="240" w:lineRule="auto"/>
              <w:ind w:leftChars="1870" w:left="4114" w:firstLineChars="1" w:firstLine="2"/>
              <w:jc w:val="both"/>
              <w:rPr>
                <w:rFonts w:ascii="Times New Roman" w:eastAsia="Times New Roman" w:hAnsi="Times New Roman" w:cs="Times New Roman"/>
                <w:i/>
                <w:color w:val="000000"/>
                <w:sz w:val="24"/>
                <w:szCs w:val="24"/>
              </w:rPr>
            </w:pPr>
            <w:r w:rsidRPr="00FE40E1">
              <w:rPr>
                <w:rFonts w:ascii="Times New Roman" w:eastAsia="Times New Roman" w:hAnsi="Times New Roman" w:cs="Times New Roman"/>
                <w:i/>
                <w:color w:val="000000"/>
                <w:sz w:val="24"/>
                <w:szCs w:val="24"/>
              </w:rPr>
              <w:t xml:space="preserve">Адаптированной основной общеобразовательной </w:t>
            </w:r>
            <w:r>
              <w:rPr>
                <w:rFonts w:ascii="Times New Roman" w:eastAsia="Times New Roman" w:hAnsi="Times New Roman" w:cs="Times New Roman"/>
                <w:i/>
                <w:color w:val="000000"/>
                <w:sz w:val="24"/>
                <w:szCs w:val="24"/>
              </w:rPr>
              <w:t xml:space="preserve">   </w:t>
            </w:r>
            <w:r w:rsidRPr="00FE40E1">
              <w:rPr>
                <w:rFonts w:ascii="Times New Roman" w:eastAsia="Times New Roman" w:hAnsi="Times New Roman" w:cs="Times New Roman"/>
                <w:i/>
                <w:color w:val="000000"/>
                <w:sz w:val="24"/>
                <w:szCs w:val="24"/>
              </w:rPr>
              <w:t>программы</w:t>
            </w:r>
          </w:p>
          <w:p w:rsidR="00FE40E1" w:rsidRPr="00FE40E1" w:rsidRDefault="00FE40E1" w:rsidP="00FE40E1">
            <w:pPr>
              <w:pBdr>
                <w:top w:val="nil"/>
                <w:left w:val="nil"/>
                <w:bottom w:val="nil"/>
                <w:right w:val="nil"/>
                <w:between w:val="nil"/>
              </w:pBdr>
              <w:spacing w:after="0" w:line="240" w:lineRule="auto"/>
              <w:ind w:leftChars="1870" w:left="4114" w:firstLineChars="1" w:firstLine="2"/>
              <w:jc w:val="both"/>
              <w:rPr>
                <w:rFonts w:ascii="Times New Roman" w:eastAsia="Times New Roman" w:hAnsi="Times New Roman" w:cs="Times New Roman"/>
                <w:i/>
                <w:color w:val="000000"/>
                <w:sz w:val="24"/>
                <w:szCs w:val="24"/>
              </w:rPr>
            </w:pPr>
            <w:r w:rsidRPr="00FE40E1">
              <w:rPr>
                <w:rFonts w:ascii="Times New Roman" w:eastAsia="Times New Roman" w:hAnsi="Times New Roman" w:cs="Times New Roman"/>
                <w:i/>
                <w:color w:val="000000"/>
                <w:sz w:val="24"/>
                <w:szCs w:val="24"/>
              </w:rPr>
              <w:t xml:space="preserve">основного общего образования </w:t>
            </w:r>
            <w:proofErr w:type="gramStart"/>
            <w:r w:rsidRPr="00FE40E1">
              <w:rPr>
                <w:rFonts w:ascii="Times New Roman" w:eastAsia="Times New Roman" w:hAnsi="Times New Roman" w:cs="Times New Roman"/>
                <w:i/>
                <w:color w:val="000000"/>
                <w:sz w:val="24"/>
                <w:szCs w:val="24"/>
              </w:rPr>
              <w:t>обучающихся</w:t>
            </w:r>
            <w:proofErr w:type="gramEnd"/>
          </w:p>
          <w:p w:rsidR="00FE40E1" w:rsidRPr="00FE40E1" w:rsidRDefault="00FE40E1" w:rsidP="00FE40E1">
            <w:pPr>
              <w:pBdr>
                <w:top w:val="nil"/>
                <w:left w:val="nil"/>
                <w:bottom w:val="nil"/>
                <w:right w:val="nil"/>
                <w:between w:val="nil"/>
              </w:pBdr>
              <w:spacing w:after="0" w:line="240" w:lineRule="auto"/>
              <w:ind w:leftChars="1870" w:left="4114" w:firstLineChars="1" w:firstLine="2"/>
              <w:jc w:val="both"/>
              <w:rPr>
                <w:rFonts w:ascii="Times New Roman" w:eastAsia="Times New Roman" w:hAnsi="Times New Roman" w:cs="Times New Roman"/>
                <w:i/>
                <w:color w:val="000000"/>
                <w:sz w:val="24"/>
                <w:szCs w:val="24"/>
              </w:rPr>
            </w:pPr>
            <w:r w:rsidRPr="00FE40E1">
              <w:rPr>
                <w:rFonts w:ascii="Times New Roman" w:eastAsia="Times New Roman" w:hAnsi="Times New Roman" w:cs="Times New Roman"/>
                <w:i/>
                <w:color w:val="000000"/>
                <w:sz w:val="24"/>
                <w:szCs w:val="24"/>
              </w:rPr>
              <w:t xml:space="preserve">с задержкой психического развития </w:t>
            </w:r>
          </w:p>
          <w:p w:rsidR="00FE40E1" w:rsidRPr="00FE40E1" w:rsidRDefault="00FE40E1" w:rsidP="00FE40E1">
            <w:pPr>
              <w:pBdr>
                <w:top w:val="nil"/>
                <w:left w:val="nil"/>
                <w:bottom w:val="nil"/>
                <w:right w:val="nil"/>
                <w:between w:val="nil"/>
              </w:pBdr>
              <w:spacing w:after="0" w:line="240" w:lineRule="auto"/>
              <w:ind w:leftChars="1870" w:left="4114" w:firstLineChars="1" w:firstLine="2"/>
              <w:jc w:val="both"/>
              <w:rPr>
                <w:rFonts w:ascii="Times New Roman" w:eastAsia="Times New Roman" w:hAnsi="Times New Roman" w:cs="Times New Roman"/>
                <w:i/>
                <w:color w:val="000000"/>
                <w:sz w:val="24"/>
                <w:szCs w:val="24"/>
              </w:rPr>
            </w:pPr>
            <w:r w:rsidRPr="00FE40E1">
              <w:rPr>
                <w:rFonts w:ascii="Times New Roman" w:eastAsia="Times New Roman" w:hAnsi="Times New Roman" w:cs="Times New Roman"/>
                <w:i/>
                <w:color w:val="000000"/>
                <w:sz w:val="24"/>
                <w:szCs w:val="24"/>
              </w:rPr>
              <w:t>МАОУ гимназии  №18,</w:t>
            </w:r>
          </w:p>
          <w:p w:rsidR="00FE40E1" w:rsidRPr="00FE40E1" w:rsidRDefault="00FE40E1" w:rsidP="00FE40E1">
            <w:pPr>
              <w:pBdr>
                <w:top w:val="nil"/>
                <w:left w:val="nil"/>
                <w:bottom w:val="nil"/>
                <w:right w:val="nil"/>
                <w:between w:val="nil"/>
              </w:pBdr>
              <w:spacing w:after="0" w:line="240" w:lineRule="auto"/>
              <w:ind w:leftChars="1870" w:left="4114" w:firstLineChars="1" w:firstLine="2"/>
              <w:jc w:val="both"/>
              <w:rPr>
                <w:rFonts w:ascii="Times New Roman" w:eastAsia="Times New Roman" w:hAnsi="Times New Roman" w:cs="Times New Roman"/>
                <w:i/>
                <w:color w:val="000000"/>
                <w:sz w:val="24"/>
                <w:szCs w:val="24"/>
              </w:rPr>
            </w:pPr>
            <w:r w:rsidRPr="00FE40E1">
              <w:rPr>
                <w:rFonts w:ascii="Times New Roman" w:eastAsia="Times New Roman" w:hAnsi="Times New Roman" w:cs="Times New Roman"/>
                <w:i/>
                <w:color w:val="000000"/>
                <w:sz w:val="24"/>
                <w:szCs w:val="24"/>
              </w:rPr>
              <w:t>утвержденной приказом МАОУ гимназии № 18</w:t>
            </w:r>
          </w:p>
          <w:p w:rsidR="0054423C" w:rsidRDefault="00FB4E58" w:rsidP="00FE40E1">
            <w:pPr>
              <w:pBdr>
                <w:top w:val="nil"/>
                <w:left w:val="nil"/>
                <w:bottom w:val="nil"/>
                <w:right w:val="nil"/>
                <w:between w:val="nil"/>
              </w:pBdr>
              <w:spacing w:after="0" w:line="240" w:lineRule="auto"/>
              <w:ind w:leftChars="1870" w:left="4114" w:firstLineChars="1" w:firstLine="2"/>
              <w:jc w:val="both"/>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от 11.03.2021 г.     № 205</w:t>
            </w:r>
          </w:p>
        </w:tc>
      </w:tr>
    </w:tbl>
    <w:p w:rsidR="0054423C" w:rsidRDefault="0054423C"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rPr>
      </w:pPr>
    </w:p>
    <w:p w:rsidR="0054423C" w:rsidRPr="00012730" w:rsidRDefault="00012730" w:rsidP="00012730">
      <w:pPr>
        <w:pBdr>
          <w:top w:val="nil"/>
          <w:left w:val="nil"/>
          <w:bottom w:val="nil"/>
          <w:right w:val="nil"/>
          <w:between w:val="nil"/>
        </w:pBdr>
        <w:ind w:left="1" w:hanging="3"/>
        <w:jc w:val="center"/>
        <w:rPr>
          <w:rFonts w:ascii="Times New Roman" w:eastAsia="Times New Roman" w:hAnsi="Times New Roman" w:cs="Times New Roman"/>
          <w:color w:val="000000"/>
          <w:sz w:val="32"/>
          <w:szCs w:val="32"/>
        </w:rPr>
      </w:pPr>
      <w:r w:rsidRPr="00012730">
        <w:rPr>
          <w:rFonts w:ascii="Times New Roman" w:eastAsia="Times New Roman" w:hAnsi="Times New Roman" w:cs="Times New Roman"/>
          <w:b/>
          <w:color w:val="000000"/>
          <w:sz w:val="32"/>
          <w:szCs w:val="32"/>
        </w:rPr>
        <w:t>РАБОЧАЯ ПРОГРАММА</w:t>
      </w:r>
    </w:p>
    <w:p w:rsidR="0054423C" w:rsidRPr="00012730" w:rsidRDefault="00012730" w:rsidP="00012730">
      <w:pPr>
        <w:pBdr>
          <w:top w:val="nil"/>
          <w:left w:val="nil"/>
          <w:bottom w:val="nil"/>
          <w:right w:val="nil"/>
          <w:between w:val="nil"/>
        </w:pBdr>
        <w:ind w:left="1" w:hanging="3"/>
        <w:jc w:val="center"/>
        <w:rPr>
          <w:rFonts w:ascii="Times New Roman" w:eastAsia="Times New Roman" w:hAnsi="Times New Roman" w:cs="Times New Roman"/>
          <w:color w:val="000000"/>
          <w:sz w:val="32"/>
          <w:szCs w:val="32"/>
        </w:rPr>
      </w:pPr>
      <w:r w:rsidRPr="00012730">
        <w:rPr>
          <w:rFonts w:ascii="Times New Roman" w:eastAsia="Times New Roman" w:hAnsi="Times New Roman" w:cs="Times New Roman"/>
          <w:b/>
          <w:color w:val="000000"/>
          <w:sz w:val="32"/>
          <w:szCs w:val="32"/>
        </w:rPr>
        <w:t xml:space="preserve"> УЧЕБНОГО ПРЕДМЕТА «ФИЗИЧЕСКАЯ КУЛЬТУРА»</w:t>
      </w:r>
    </w:p>
    <w:p w:rsidR="0054423C" w:rsidRPr="00012730" w:rsidRDefault="00012730" w:rsidP="00012730">
      <w:pPr>
        <w:pBdr>
          <w:top w:val="nil"/>
          <w:left w:val="nil"/>
          <w:bottom w:val="nil"/>
          <w:right w:val="nil"/>
          <w:between w:val="nil"/>
        </w:pBdr>
        <w:ind w:left="1" w:hanging="3"/>
        <w:jc w:val="center"/>
        <w:rPr>
          <w:rFonts w:ascii="Times New Roman" w:eastAsia="Times New Roman" w:hAnsi="Times New Roman" w:cs="Times New Roman"/>
          <w:color w:val="000000"/>
          <w:sz w:val="32"/>
          <w:szCs w:val="32"/>
        </w:rPr>
      </w:pPr>
      <w:r w:rsidRPr="00012730">
        <w:rPr>
          <w:rFonts w:ascii="Times New Roman" w:eastAsia="Times New Roman" w:hAnsi="Times New Roman" w:cs="Times New Roman"/>
          <w:b/>
          <w:color w:val="000000"/>
          <w:sz w:val="32"/>
          <w:szCs w:val="32"/>
        </w:rPr>
        <w:t>5-9 КЛАСС</w:t>
      </w: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p w:rsidR="0054423C" w:rsidRDefault="0054423C" w:rsidP="00012730">
      <w:pPr>
        <w:pBdr>
          <w:top w:val="nil"/>
          <w:left w:val="nil"/>
          <w:bottom w:val="nil"/>
          <w:right w:val="nil"/>
          <w:between w:val="nil"/>
        </w:pBdr>
        <w:spacing w:after="0" w:line="240" w:lineRule="auto"/>
        <w:ind w:left="0" w:hanging="2"/>
        <w:rPr>
          <w:rFonts w:ascii="Times New Roman" w:eastAsia="Times New Roman" w:hAnsi="Times New Roman" w:cs="Times New Roman"/>
        </w:rPr>
      </w:pP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012730" w:rsidRPr="00012730" w:rsidRDefault="00012730" w:rsidP="00012730">
      <w:pPr>
        <w:numPr>
          <w:ilvl w:val="0"/>
          <w:numId w:val="6"/>
        </w:numPr>
        <w:suppressAutoHyphens w:val="0"/>
        <w:spacing w:after="0" w:line="240" w:lineRule="auto"/>
        <w:ind w:leftChars="0" w:firstLineChars="0"/>
        <w:contextualSpacing/>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lastRenderedPageBreak/>
        <w:t>ПЛАНИРУЕМЫЕ РЕЗУЛЬТАТЫ ИЗУЧЕНИЯ УЧЕБНОГО ПРЕДМЕТА, КУРСА</w:t>
      </w:r>
    </w:p>
    <w:p w:rsidR="00012730" w:rsidRPr="00012730" w:rsidRDefault="00012730" w:rsidP="00012730">
      <w:pPr>
        <w:keepNext/>
        <w:suppressAutoHyphens w:val="0"/>
        <w:spacing w:after="0" w:line="240" w:lineRule="auto"/>
        <w:ind w:leftChars="0" w:left="0" w:firstLineChars="0" w:firstLine="0"/>
        <w:textDirection w:val="lrTb"/>
        <w:textAlignment w:val="auto"/>
        <w:rPr>
          <w:rFonts w:ascii="Times New Roman" w:eastAsia="@Arial Unicode MS" w:hAnsi="Times New Roman" w:cs="Times New Roman"/>
          <w:b/>
          <w:bCs/>
          <w:color w:val="000000"/>
          <w:kern w:val="32"/>
          <w:position w:val="0"/>
          <w:sz w:val="24"/>
          <w:szCs w:val="24"/>
          <w:lang w:eastAsia="ru-RU"/>
        </w:rPr>
      </w:pPr>
      <w:bookmarkStart w:id="0" w:name="_Toc465761957"/>
    </w:p>
    <w:p w:rsidR="00012730" w:rsidRPr="00012730" w:rsidRDefault="00012730" w:rsidP="00012730">
      <w:pPr>
        <w:keepNext/>
        <w:suppressAutoHyphens w:val="0"/>
        <w:spacing w:after="0" w:line="240" w:lineRule="auto"/>
        <w:ind w:leftChars="0" w:left="0" w:firstLineChars="0" w:firstLine="0"/>
        <w:textDirection w:val="lrTb"/>
        <w:textAlignment w:val="auto"/>
        <w:rPr>
          <w:rFonts w:ascii="Times New Roman" w:eastAsia="@Arial Unicode MS" w:hAnsi="Times New Roman" w:cs="Times New Roman"/>
          <w:b/>
          <w:bCs/>
          <w:color w:val="000000"/>
          <w:kern w:val="32"/>
          <w:position w:val="0"/>
          <w:sz w:val="24"/>
          <w:szCs w:val="24"/>
          <w:lang w:val="de-DE" w:eastAsia="ru-RU"/>
        </w:rPr>
      </w:pPr>
      <w:r w:rsidRPr="00012730">
        <w:rPr>
          <w:rFonts w:ascii="Times New Roman" w:eastAsia="@Arial Unicode MS" w:hAnsi="Times New Roman" w:cs="Times New Roman"/>
          <w:b/>
          <w:bCs/>
          <w:color w:val="000000"/>
          <w:kern w:val="32"/>
          <w:position w:val="0"/>
          <w:sz w:val="24"/>
          <w:szCs w:val="24"/>
          <w:lang w:val="de-DE" w:eastAsia="ru-RU"/>
        </w:rPr>
        <w:t>Личностные результаты освоения основной образовательной программы</w:t>
      </w:r>
      <w:r w:rsidRPr="00012730">
        <w:rPr>
          <w:rFonts w:ascii="Times New Roman" w:eastAsia="@Arial Unicode MS" w:hAnsi="Times New Roman" w:cs="Times New Roman"/>
          <w:b/>
          <w:bCs/>
          <w:color w:val="000000"/>
          <w:kern w:val="32"/>
          <w:position w:val="0"/>
          <w:sz w:val="24"/>
          <w:szCs w:val="24"/>
          <w:lang w:eastAsia="ru-RU"/>
        </w:rPr>
        <w:t>.</w:t>
      </w:r>
      <w:bookmarkEnd w:id="0"/>
    </w:p>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color w:val="000000"/>
          <w:position w:val="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363"/>
        <w:gridCol w:w="4111"/>
      </w:tblGrid>
      <w:tr w:rsidR="00012730" w:rsidRPr="00012730" w:rsidTr="00012730">
        <w:tc>
          <w:tcPr>
            <w:tcW w:w="2660" w:type="dxa"/>
            <w:vMerge w:val="restart"/>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 xml:space="preserve">Требования к результатам освоения ООП ООО </w:t>
            </w:r>
          </w:p>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(ФГОС ООО)</w:t>
            </w:r>
          </w:p>
        </w:tc>
        <w:tc>
          <w:tcPr>
            <w:tcW w:w="12474" w:type="dxa"/>
            <w:gridSpan w:val="2"/>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Планируемые результаты освоения ООП ООО</w:t>
            </w:r>
          </w:p>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(уточнение и конкретизация)</w:t>
            </w:r>
          </w:p>
        </w:tc>
      </w:tr>
      <w:tr w:rsidR="00012730" w:rsidRPr="00012730" w:rsidTr="00012730">
        <w:tc>
          <w:tcPr>
            <w:tcW w:w="2660" w:type="dxa"/>
            <w:vMerge/>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eastAsia="@Arial Unicode MS" w:hAnsi="Times New Roman" w:cs="Times New Roman"/>
                <w:bCs/>
                <w:position w:val="0"/>
                <w:sz w:val="24"/>
                <w:szCs w:val="24"/>
              </w:rPr>
            </w:pPr>
          </w:p>
        </w:tc>
        <w:tc>
          <w:tcPr>
            <w:tcW w:w="8363" w:type="dxa"/>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bCs/>
                <w:position w:val="0"/>
                <w:sz w:val="24"/>
                <w:szCs w:val="24"/>
              </w:rPr>
            </w:pPr>
            <w:r w:rsidRPr="00012730">
              <w:rPr>
                <w:rFonts w:ascii="Times New Roman" w:eastAsia="@Arial Unicode MS" w:hAnsi="Times New Roman" w:cs="Times New Roman"/>
                <w:bCs/>
                <w:position w:val="0"/>
                <w:sz w:val="24"/>
                <w:szCs w:val="24"/>
              </w:rPr>
              <w:t>У выпускника будут сформированы</w:t>
            </w:r>
          </w:p>
          <w:p w:rsidR="00012730" w:rsidRPr="00012730" w:rsidRDefault="00012730" w:rsidP="00012730">
            <w:pPr>
              <w:suppressAutoHyphens w:val="0"/>
              <w:spacing w:after="0" w:line="240" w:lineRule="auto"/>
              <w:ind w:leftChars="0" w:left="0" w:firstLineChars="0" w:firstLine="0"/>
              <w:jc w:val="center"/>
              <w:textDirection w:val="lrTb"/>
              <w:textAlignment w:val="auto"/>
              <w:rPr>
                <w:rFonts w:ascii="Times New Roman" w:hAnsi="Times New Roman" w:cs="Times New Roman"/>
                <w:b/>
                <w:bCs/>
                <w:position w:val="0"/>
                <w:sz w:val="24"/>
                <w:szCs w:val="24"/>
              </w:rPr>
            </w:pPr>
          </w:p>
        </w:tc>
        <w:tc>
          <w:tcPr>
            <w:tcW w:w="4111" w:type="dxa"/>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position w:val="0"/>
                <w:sz w:val="24"/>
                <w:szCs w:val="24"/>
              </w:rPr>
              <w:t>Выпускник получит возможность для формирования</w:t>
            </w:r>
          </w:p>
        </w:tc>
      </w:tr>
      <w:tr w:rsidR="00012730" w:rsidRPr="00012730" w:rsidTr="00012730">
        <w:tc>
          <w:tcPr>
            <w:tcW w:w="2660" w:type="dxa"/>
          </w:tcPr>
          <w:p w:rsidR="00012730" w:rsidRPr="00012730" w:rsidRDefault="00012730" w:rsidP="00012730">
            <w:pPr>
              <w:suppressAutoHyphens w:val="0"/>
              <w:spacing w:after="0" w:line="240" w:lineRule="auto"/>
              <w:ind w:leftChars="0" w:left="0" w:firstLineChars="0" w:firstLine="0"/>
              <w:contextualSpacing/>
              <w:textDirection w:val="lrTb"/>
              <w:textAlignment w:val="auto"/>
              <w:outlineLvl w:val="9"/>
              <w:rPr>
                <w:rFonts w:ascii="Times New Roman" w:hAnsi="Times New Roman" w:cs="Times New Roman"/>
                <w:bCs/>
                <w:position w:val="0"/>
                <w:sz w:val="24"/>
                <w:szCs w:val="24"/>
              </w:rPr>
            </w:pPr>
            <w:proofErr w:type="gramStart"/>
            <w:r w:rsidRPr="00012730">
              <w:rPr>
                <w:rFonts w:ascii="Times New Roman" w:hAnsi="Times New Roman" w:cs="Times New Roman"/>
                <w:position w:val="0"/>
                <w:sz w:val="24"/>
                <w:szCs w:val="24"/>
              </w:rPr>
              <w:t xml:space="preserve">Готовность и способность обучающихся к саморазвитию и личностному самоопределению, </w:t>
            </w:r>
            <w:proofErr w:type="spellStart"/>
            <w:r w:rsidRPr="00012730">
              <w:rPr>
                <w:rFonts w:ascii="Times New Roman" w:hAnsi="Times New Roman" w:cs="Times New Roman"/>
                <w:position w:val="0"/>
                <w:sz w:val="24"/>
                <w:szCs w:val="24"/>
              </w:rPr>
              <w:t>сформированность</w:t>
            </w:r>
            <w:proofErr w:type="spellEnd"/>
            <w:r w:rsidRPr="00012730">
              <w:rPr>
                <w:rFonts w:ascii="Times New Roman" w:hAnsi="Times New Roman" w:cs="Times New Roman"/>
                <w:position w:val="0"/>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w:t>
            </w:r>
            <w:r w:rsidRPr="00012730">
              <w:rPr>
                <w:rFonts w:ascii="Times New Roman" w:hAnsi="Times New Roman" w:cs="Times New Roman"/>
                <w:position w:val="0"/>
                <w:sz w:val="24"/>
                <w:szCs w:val="24"/>
              </w:rPr>
              <w:lastRenderedPageBreak/>
              <w:t>поликультурном социуме.</w:t>
            </w:r>
            <w:proofErr w:type="gramEnd"/>
          </w:p>
        </w:tc>
        <w:tc>
          <w:tcPr>
            <w:tcW w:w="8363" w:type="dxa"/>
          </w:tcPr>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lastRenderedPageBreak/>
              <w:t>Основы российской гражданской идентичности: патриотизм, уважение к Отечеству, прошлому и настоящему многонационального народа России;</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 xml:space="preserve">основы осознания этнической принадлежности, знания истории, языка, культуры своего народа, своего края, культурного наследия народов России;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 xml:space="preserve">гуманистические, демократические и традиционные ценности многонационального российского общества;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чувства ответственности и долга перед Родиной;</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 xml:space="preserve">ответственное отношение к учению, готовность и способность </w:t>
            </w:r>
            <w:proofErr w:type="gramStart"/>
            <w:r w:rsidRPr="00012730">
              <w:rPr>
                <w:rFonts w:ascii="Times New Roman" w:hAnsi="Times New Roman" w:cs="Times New Roman"/>
                <w:bCs/>
                <w:position w:val="0"/>
                <w:sz w:val="24"/>
                <w:szCs w:val="24"/>
              </w:rPr>
              <w:t>обучающихся</w:t>
            </w:r>
            <w:proofErr w:type="gramEnd"/>
            <w:r w:rsidRPr="00012730">
              <w:rPr>
                <w:rFonts w:ascii="Times New Roman" w:hAnsi="Times New Roman" w:cs="Times New Roman"/>
                <w:bCs/>
                <w:position w:val="0"/>
                <w:sz w:val="24"/>
                <w:szCs w:val="24"/>
              </w:rPr>
              <w:t xml:space="preserve"> к саморазвитию и самообразованию на основе мотивации к обучению и познанию,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color w:val="000000"/>
                <w:position w:val="0"/>
                <w:sz w:val="24"/>
                <w:szCs w:val="24"/>
              </w:rPr>
            </w:pPr>
            <w:r w:rsidRPr="00012730">
              <w:rPr>
                <w:rFonts w:ascii="Times New Roman" w:hAnsi="Times New Roman" w:cs="Times New Roman"/>
                <w:bCs/>
                <w:position w:val="0"/>
                <w:sz w:val="24"/>
                <w:szCs w:val="24"/>
              </w:rPr>
              <w:t xml:space="preserve">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труду, опыт участия в социально значимом труде;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color w:val="000000"/>
                <w:position w:val="0"/>
                <w:sz w:val="24"/>
                <w:szCs w:val="24"/>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proofErr w:type="gramStart"/>
            <w:r w:rsidRPr="00012730">
              <w:rPr>
                <w:rFonts w:ascii="Times New Roman" w:hAnsi="Times New Roman" w:cs="Times New Roman"/>
                <w:bCs/>
                <w:position w:val="0"/>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готовность и способность вести диалог с другими людьми и достигать в нем взаимопонимания;</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 xml:space="preserve">социальные нормы, правила поведения, роли и формы социальной жизни в группах и сообществах, включая взрослые и социальные сообщества;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 xml:space="preserve">социальные роли, необходимые для участия в школьном самоуправлении </w:t>
            </w:r>
            <w:r w:rsidRPr="00012730">
              <w:rPr>
                <w:rFonts w:ascii="Times New Roman" w:hAnsi="Times New Roman" w:cs="Times New Roman"/>
                <w:bCs/>
                <w:position w:val="0"/>
                <w:sz w:val="24"/>
                <w:szCs w:val="24"/>
              </w:rPr>
              <w:lastRenderedPageBreak/>
              <w:t>и общественной жизни в пределах возрастных компетенций с учетом региональных, этнокультурных, социальных и экономических особенностей;</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моральное сознание и 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отношение к собственным поступкам;</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основы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ценности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bCs/>
                <w:position w:val="0"/>
                <w:sz w:val="24"/>
                <w:szCs w:val="24"/>
              </w:rPr>
              <w:t xml:space="preserve">основы экологической культуры, соответствующей современному уровню экологического мышления, опыту экологически ориентированной рефлексивно-оценочной и практической деятельности в жизненных ситуациях; </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bCs/>
                <w:position w:val="0"/>
                <w:sz w:val="24"/>
                <w:szCs w:val="24"/>
              </w:rPr>
              <w:t>ценности семейной жизни, осознанное отношение к семье в жизни человека и общества, уважительное и заботливое отношение к членам своей семьи;</w:t>
            </w:r>
          </w:p>
          <w:p w:rsidR="00012730" w:rsidRPr="00012730" w:rsidRDefault="00012730" w:rsidP="00012730">
            <w:pPr>
              <w:numPr>
                <w:ilvl w:val="0"/>
                <w:numId w:val="4"/>
              </w:numPr>
              <w:tabs>
                <w:tab w:val="left" w:pos="418"/>
              </w:tabs>
              <w:suppressAutoHyphens w:val="0"/>
              <w:spacing w:after="0" w:line="240" w:lineRule="auto"/>
              <w:ind w:leftChars="0" w:left="175" w:firstLineChars="0" w:firstLine="0"/>
              <w:contextualSpacing/>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bCs/>
                <w:position w:val="0"/>
                <w:sz w:val="24"/>
                <w:szCs w:val="24"/>
              </w:rPr>
              <w:t>основы эстетического сознания через творческую деятельность эстетического характера, способствующую освоению художественного наследия народов России и мира.</w:t>
            </w:r>
          </w:p>
        </w:tc>
        <w:tc>
          <w:tcPr>
            <w:tcW w:w="4111" w:type="dxa"/>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lastRenderedPageBreak/>
              <w:t xml:space="preserve">• </w:t>
            </w:r>
            <w:r w:rsidRPr="00012730">
              <w:rPr>
                <w:rFonts w:ascii="Times New Roman" w:hAnsi="Times New Roman" w:cs="Times New Roman"/>
                <w:i/>
                <w:position w:val="0"/>
                <w:sz w:val="24"/>
                <w:szCs w:val="24"/>
              </w:rPr>
              <w:t>Социальной</w:t>
            </w:r>
            <w:r w:rsidRPr="00012730">
              <w:rPr>
                <w:rFonts w:ascii="Times New Roman" w:hAnsi="Times New Roman" w:cs="Times New Roman"/>
                <w:position w:val="0"/>
                <w:sz w:val="24"/>
                <w:szCs w:val="24"/>
              </w:rPr>
              <w:t xml:space="preserve"> </w:t>
            </w:r>
            <w:r w:rsidRPr="00012730">
              <w:rPr>
                <w:rFonts w:ascii="Times New Roman" w:hAnsi="Times New Roman" w:cs="Times New Roman"/>
                <w:i/>
                <w:position w:val="0"/>
                <w:sz w:val="24"/>
                <w:szCs w:val="24"/>
              </w:rPr>
              <w:t>компетентности в реализации основ гражданской идентичности в поступках и деятельности;</w:t>
            </w:r>
          </w:p>
          <w:p w:rsidR="00012730" w:rsidRPr="00012730" w:rsidRDefault="00012730" w:rsidP="00012730">
            <w:pPr>
              <w:numPr>
                <w:ilvl w:val="0"/>
                <w:numId w:val="5"/>
              </w:numPr>
              <w:tabs>
                <w:tab w:val="left" w:pos="209"/>
              </w:tabs>
              <w:suppressAutoHyphens w:val="0"/>
              <w:spacing w:after="0" w:line="240" w:lineRule="auto"/>
              <w:ind w:leftChars="0" w:left="34" w:firstLineChars="0" w:firstLine="0"/>
              <w:contextualSpacing/>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i/>
                <w:position w:val="0"/>
                <w:sz w:val="24"/>
                <w:szCs w:val="24"/>
              </w:rPr>
              <w:t>выраженной устойчивой учебно-познавательной мотивации и интереса к учению;</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готовности к самообразованию и самовоспитанию;</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компетенции к обновлению знаний в различных видах деятельности;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адекватной позитивной самооценки и </w:t>
            </w:r>
            <w:proofErr w:type="gramStart"/>
            <w:r w:rsidRPr="00012730">
              <w:rPr>
                <w:rFonts w:ascii="Times New Roman" w:hAnsi="Times New Roman" w:cs="Times New Roman"/>
                <w:i/>
                <w:position w:val="0"/>
                <w:sz w:val="24"/>
                <w:szCs w:val="24"/>
              </w:rPr>
              <w:t>Я-концепции</w:t>
            </w:r>
            <w:proofErr w:type="gramEnd"/>
            <w:r w:rsidRPr="00012730">
              <w:rPr>
                <w:rFonts w:ascii="Times New Roman" w:hAnsi="Times New Roman" w:cs="Times New Roman"/>
                <w:i/>
                <w:position w:val="0"/>
                <w:sz w:val="24"/>
                <w:szCs w:val="24"/>
              </w:rPr>
              <w:t>;</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proofErr w:type="spellStart"/>
            <w:r w:rsidRPr="00012730">
              <w:rPr>
                <w:rFonts w:ascii="Times New Roman" w:hAnsi="Times New Roman" w:cs="Times New Roman"/>
                <w:i/>
                <w:position w:val="0"/>
                <w:sz w:val="24"/>
                <w:szCs w:val="24"/>
              </w:rPr>
              <w:t>эмпатии</w:t>
            </w:r>
            <w:proofErr w:type="spellEnd"/>
            <w:r w:rsidRPr="00012730">
              <w:rPr>
                <w:rFonts w:ascii="Times New Roman" w:hAnsi="Times New Roman" w:cs="Times New Roman"/>
                <w:i/>
                <w:position w:val="0"/>
                <w:sz w:val="24"/>
                <w:szCs w:val="24"/>
              </w:rPr>
              <w:t xml:space="preserve"> как осознанного понимания и сопереживания чувствам других, </w:t>
            </w:r>
            <w:proofErr w:type="gramStart"/>
            <w:r w:rsidRPr="00012730">
              <w:rPr>
                <w:rFonts w:ascii="Times New Roman" w:hAnsi="Times New Roman" w:cs="Times New Roman"/>
                <w:i/>
                <w:position w:val="0"/>
                <w:sz w:val="24"/>
                <w:szCs w:val="24"/>
              </w:rPr>
              <w:t>выражающейся</w:t>
            </w:r>
            <w:proofErr w:type="gramEnd"/>
            <w:r w:rsidRPr="00012730">
              <w:rPr>
                <w:rFonts w:ascii="Times New Roman" w:hAnsi="Times New Roman" w:cs="Times New Roman"/>
                <w:i/>
                <w:position w:val="0"/>
                <w:sz w:val="24"/>
                <w:szCs w:val="24"/>
              </w:rPr>
              <w:t xml:space="preserve"> в поступках, направленных на помощь и обеспечение благополучия;</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i/>
                <w:position w:val="0"/>
                <w:sz w:val="24"/>
                <w:szCs w:val="24"/>
              </w:rPr>
              <w:t xml:space="preserve">• устойчивой мотивации к реализации ценностей здорового и </w:t>
            </w:r>
            <w:r w:rsidRPr="00012730">
              <w:rPr>
                <w:rFonts w:ascii="Times New Roman" w:hAnsi="Times New Roman" w:cs="Times New Roman"/>
                <w:i/>
                <w:position w:val="0"/>
                <w:sz w:val="24"/>
                <w:szCs w:val="24"/>
              </w:rPr>
              <w:lastRenderedPageBreak/>
              <w:t>безопасного образа жизни;</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i/>
                <w:position w:val="0"/>
                <w:sz w:val="24"/>
                <w:szCs w:val="24"/>
              </w:rPr>
              <w:t>• ценностных ориентаций соответствующих современному уровню экологической культуры;</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i/>
                <w:position w:val="0"/>
                <w:sz w:val="24"/>
                <w:szCs w:val="24"/>
              </w:rPr>
              <w:t>• готовности к принятию и освоению семейных традиций принятых в обществе;</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i/>
                <w:position w:val="0"/>
                <w:sz w:val="24"/>
                <w:szCs w:val="24"/>
              </w:rPr>
              <w:t xml:space="preserve">• эстетического вкуса как основы ценностного отношения к культурному достоянию </w:t>
            </w:r>
          </w:p>
          <w:p w:rsidR="00012730" w:rsidRPr="00012730" w:rsidRDefault="00012730" w:rsidP="00012730">
            <w:pPr>
              <w:tabs>
                <w:tab w:val="left" w:pos="360"/>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i/>
                <w:position w:val="0"/>
                <w:sz w:val="24"/>
                <w:szCs w:val="24"/>
              </w:rPr>
              <w:t>•антикоррупционного сознания.</w:t>
            </w:r>
          </w:p>
        </w:tc>
      </w:tr>
    </w:tbl>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color w:val="000000"/>
          <w:position w:val="0"/>
          <w:sz w:val="24"/>
          <w:szCs w:val="24"/>
        </w:rPr>
      </w:pPr>
    </w:p>
    <w:p w:rsidR="00012730" w:rsidRPr="00012730" w:rsidRDefault="00012730" w:rsidP="00012730">
      <w:pPr>
        <w:keepNext/>
        <w:suppressAutoHyphens w:val="0"/>
        <w:spacing w:after="0" w:line="240" w:lineRule="auto"/>
        <w:ind w:leftChars="0" w:left="0" w:firstLineChars="0" w:firstLine="0"/>
        <w:textDirection w:val="lrTb"/>
        <w:textAlignment w:val="auto"/>
        <w:rPr>
          <w:rFonts w:ascii="Times New Roman" w:eastAsia="@Arial Unicode MS" w:hAnsi="Times New Roman" w:cs="Times New Roman"/>
          <w:b/>
          <w:bCs/>
          <w:kern w:val="32"/>
          <w:position w:val="0"/>
          <w:sz w:val="24"/>
          <w:szCs w:val="24"/>
          <w:lang w:eastAsia="ru-RU"/>
        </w:rPr>
      </w:pPr>
      <w:r w:rsidRPr="00012730">
        <w:rPr>
          <w:rFonts w:ascii="Times New Roman" w:eastAsia="@Arial Unicode MS" w:hAnsi="Times New Roman" w:cs="Times New Roman"/>
          <w:b/>
          <w:bCs/>
          <w:kern w:val="32"/>
          <w:position w:val="0"/>
          <w:sz w:val="24"/>
          <w:szCs w:val="24"/>
          <w:lang w:val="de-DE" w:eastAsia="ru-RU"/>
        </w:rPr>
        <w:t xml:space="preserve"> Метапредметные результаты освоения </w:t>
      </w:r>
      <w:r w:rsidRPr="00012730">
        <w:rPr>
          <w:rFonts w:ascii="Times New Roman" w:eastAsia="@Arial Unicode MS" w:hAnsi="Times New Roman" w:cs="Times New Roman"/>
          <w:b/>
          <w:bCs/>
          <w:color w:val="000000"/>
          <w:kern w:val="32"/>
          <w:position w:val="0"/>
          <w:sz w:val="24"/>
          <w:szCs w:val="24"/>
          <w:lang w:val="de-DE" w:eastAsia="ru-RU"/>
        </w:rPr>
        <w:t>основной образовательной программы</w:t>
      </w:r>
    </w:p>
    <w:p w:rsidR="00012730" w:rsidRPr="00012730" w:rsidRDefault="00012730" w:rsidP="00012730">
      <w:pPr>
        <w:widowControl w:val="0"/>
        <w:shd w:val="clear" w:color="auto" w:fill="FFFFFF"/>
        <w:suppressAutoHyphens w:val="0"/>
        <w:spacing w:after="0" w:line="240" w:lineRule="auto"/>
        <w:ind w:leftChars="0" w:left="0" w:firstLineChars="0" w:firstLine="0"/>
        <w:jc w:val="right"/>
        <w:textDirection w:val="lrTb"/>
        <w:textAlignment w:val="auto"/>
        <w:outlineLvl w:val="9"/>
        <w:rPr>
          <w:rFonts w:ascii="Times New Roman" w:eastAsia="Times New Roman" w:hAnsi="Times New Roman" w:cs="Times New Roman"/>
          <w:b/>
          <w:color w:val="00B050"/>
          <w:position w:val="0"/>
          <w:sz w:val="24"/>
          <w:szCs w:val="24"/>
        </w:rPr>
      </w:pPr>
    </w:p>
    <w:tbl>
      <w:tblPr>
        <w:tblW w:w="151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577"/>
        <w:gridCol w:w="8446"/>
        <w:gridCol w:w="4111"/>
      </w:tblGrid>
      <w:tr w:rsidR="00012730" w:rsidRPr="00012730" w:rsidTr="00012730">
        <w:trPr>
          <w:trHeight w:val="906"/>
        </w:trPr>
        <w:tc>
          <w:tcPr>
            <w:tcW w:w="2577"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Требования к результатам освоения ООП ООО</w:t>
            </w:r>
          </w:p>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b/>
                <w:position w:val="0"/>
                <w:sz w:val="24"/>
                <w:szCs w:val="24"/>
              </w:rPr>
              <w:t>(ФГОС ООО)</w:t>
            </w:r>
          </w:p>
        </w:tc>
        <w:tc>
          <w:tcPr>
            <w:tcW w:w="12557" w:type="dxa"/>
            <w:gridSpan w:val="2"/>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hAnsi="Times New Roman" w:cs="Times New Roman"/>
                <w:b/>
                <w:position w:val="0"/>
                <w:sz w:val="24"/>
                <w:szCs w:val="24"/>
              </w:rPr>
              <w:t>Планируемые результаты освоения ООП ООО</w:t>
            </w:r>
          </w:p>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b/>
                <w:position w:val="0"/>
                <w:sz w:val="24"/>
                <w:szCs w:val="24"/>
              </w:rPr>
              <w:t>(уточнение и конкретизация)</w:t>
            </w:r>
          </w:p>
        </w:tc>
      </w:tr>
      <w:tr w:rsidR="00012730" w:rsidRPr="00012730" w:rsidTr="00012730">
        <w:tc>
          <w:tcPr>
            <w:tcW w:w="2577" w:type="dxa"/>
            <w:vMerge w:val="restart"/>
            <w:tcBorders>
              <w:top w:val="single" w:sz="4" w:space="0" w:color="auto"/>
            </w:tcBorders>
          </w:tcPr>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rPr>
            </w:pPr>
          </w:p>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position w:val="0"/>
                <w:sz w:val="24"/>
                <w:szCs w:val="24"/>
              </w:rPr>
              <w:t xml:space="preserve">Освоение обучающимися </w:t>
            </w:r>
            <w:proofErr w:type="spellStart"/>
            <w:r w:rsidRPr="00012730">
              <w:rPr>
                <w:rFonts w:ascii="Times New Roman" w:hAnsi="Times New Roman" w:cs="Times New Roman"/>
                <w:position w:val="0"/>
                <w:sz w:val="24"/>
                <w:szCs w:val="24"/>
              </w:rPr>
              <w:t>межпредметные</w:t>
            </w:r>
            <w:proofErr w:type="spellEnd"/>
            <w:r w:rsidRPr="00012730">
              <w:rPr>
                <w:rFonts w:ascii="Times New Roman" w:hAnsi="Times New Roman" w:cs="Times New Roman"/>
                <w:position w:val="0"/>
                <w:sz w:val="24"/>
                <w:szCs w:val="24"/>
              </w:rPr>
              <w:t xml:space="preserve"> </w:t>
            </w:r>
            <w:r w:rsidRPr="00012730">
              <w:rPr>
                <w:rFonts w:ascii="Times New Roman" w:hAnsi="Times New Roman" w:cs="Times New Roman"/>
                <w:position w:val="0"/>
                <w:sz w:val="24"/>
                <w:szCs w:val="24"/>
              </w:rPr>
              <w:lastRenderedPageBreak/>
              <w:t>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tc>
        <w:tc>
          <w:tcPr>
            <w:tcW w:w="12557" w:type="dxa"/>
            <w:gridSpan w:val="2"/>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position w:val="0"/>
                <w:sz w:val="24"/>
                <w:szCs w:val="24"/>
              </w:rPr>
            </w:pPr>
            <w:r w:rsidRPr="00012730">
              <w:rPr>
                <w:rFonts w:ascii="Times New Roman" w:eastAsia="@Arial Unicode MS" w:hAnsi="Times New Roman" w:cs="Times New Roman"/>
                <w:b/>
                <w:position w:val="0"/>
                <w:sz w:val="24"/>
                <w:szCs w:val="24"/>
              </w:rPr>
              <w:lastRenderedPageBreak/>
              <w:t>Регулятивные универсальные учебные действия</w:t>
            </w:r>
          </w:p>
        </w:tc>
      </w:tr>
      <w:tr w:rsidR="00012730" w:rsidRPr="00012730" w:rsidTr="00012730">
        <w:tc>
          <w:tcPr>
            <w:tcW w:w="2577" w:type="dxa"/>
            <w:vMerge/>
          </w:tcPr>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bCs/>
                <w:position w:val="0"/>
                <w:sz w:val="24"/>
                <w:szCs w:val="24"/>
              </w:rPr>
            </w:pPr>
          </w:p>
        </w:tc>
        <w:tc>
          <w:tcPr>
            <w:tcW w:w="8446"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bCs/>
                <w:position w:val="0"/>
                <w:sz w:val="24"/>
                <w:szCs w:val="24"/>
              </w:rPr>
            </w:pPr>
            <w:r w:rsidRPr="00012730">
              <w:rPr>
                <w:rFonts w:ascii="Times New Roman" w:eastAsia="@Arial Unicode MS" w:hAnsi="Times New Roman" w:cs="Times New Roman"/>
                <w:bCs/>
                <w:position w:val="0"/>
                <w:sz w:val="24"/>
                <w:szCs w:val="24"/>
              </w:rPr>
              <w:t>Выпускник научится</w:t>
            </w:r>
          </w:p>
          <w:p w:rsidR="00012730" w:rsidRPr="00012730" w:rsidRDefault="00012730" w:rsidP="00012730">
            <w:pPr>
              <w:suppressAutoHyphens w:val="0"/>
              <w:spacing w:after="0" w:line="240" w:lineRule="auto"/>
              <w:ind w:leftChars="0" w:left="0" w:firstLineChars="0" w:firstLine="0"/>
              <w:jc w:val="center"/>
              <w:textDirection w:val="lrTb"/>
              <w:textAlignment w:val="auto"/>
              <w:rPr>
                <w:rFonts w:ascii="Times New Roman" w:hAnsi="Times New Roman" w:cs="Times New Roman"/>
                <w:b/>
                <w:bCs/>
                <w:position w:val="0"/>
                <w:sz w:val="24"/>
                <w:szCs w:val="24"/>
              </w:rPr>
            </w:pPr>
          </w:p>
        </w:tc>
        <w:tc>
          <w:tcPr>
            <w:tcW w:w="4111"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position w:val="0"/>
                <w:sz w:val="24"/>
                <w:szCs w:val="24"/>
              </w:rPr>
              <w:t>Выпускник получит возможность научиться</w:t>
            </w:r>
          </w:p>
        </w:tc>
      </w:tr>
      <w:tr w:rsidR="00012730" w:rsidRPr="00012730" w:rsidTr="00012730">
        <w:tc>
          <w:tcPr>
            <w:tcW w:w="2577" w:type="dxa"/>
            <w:vMerge/>
          </w:tcPr>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p>
        </w:tc>
        <w:tc>
          <w:tcPr>
            <w:tcW w:w="8446"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целеполаганию, включая постановку новых целей, преобразование </w:t>
            </w:r>
            <w:r w:rsidRPr="00012730">
              <w:rPr>
                <w:rFonts w:ascii="Times New Roman" w:hAnsi="Times New Roman" w:cs="Times New Roman"/>
                <w:position w:val="0"/>
                <w:sz w:val="24"/>
                <w:szCs w:val="24"/>
              </w:rPr>
              <w:lastRenderedPageBreak/>
              <w:t xml:space="preserve">практической задачи </w:t>
            </w:r>
            <w:proofErr w:type="gramStart"/>
            <w:r w:rsidRPr="00012730">
              <w:rPr>
                <w:rFonts w:ascii="Times New Roman" w:hAnsi="Times New Roman" w:cs="Times New Roman"/>
                <w:position w:val="0"/>
                <w:sz w:val="24"/>
                <w:szCs w:val="24"/>
              </w:rPr>
              <w:t>в</w:t>
            </w:r>
            <w:proofErr w:type="gramEnd"/>
            <w:r w:rsidRPr="00012730">
              <w:rPr>
                <w:rFonts w:ascii="Times New Roman" w:hAnsi="Times New Roman" w:cs="Times New Roman"/>
                <w:position w:val="0"/>
                <w:sz w:val="24"/>
                <w:szCs w:val="24"/>
              </w:rPr>
              <w:t xml:space="preserve"> познавательную;</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анализу условий достижения </w:t>
            </w:r>
            <w:proofErr w:type="gramStart"/>
            <w:r w:rsidRPr="00012730">
              <w:rPr>
                <w:rFonts w:ascii="Times New Roman" w:hAnsi="Times New Roman" w:cs="Times New Roman"/>
                <w:position w:val="0"/>
                <w:sz w:val="24"/>
                <w:szCs w:val="24"/>
              </w:rPr>
              <w:t>цели</w:t>
            </w:r>
            <w:proofErr w:type="gramEnd"/>
            <w:r w:rsidRPr="00012730">
              <w:rPr>
                <w:rFonts w:ascii="Times New Roman" w:hAnsi="Times New Roman" w:cs="Times New Roman"/>
                <w:position w:val="0"/>
                <w:sz w:val="24"/>
                <w:szCs w:val="24"/>
              </w:rPr>
              <w:t xml:space="preserve"> на основе учёта выделенных учителем ориентиров действия в новом учебном материале;</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планированию путей достижения цели;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устанавливать целевые приоритеты;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самостоятельно контролировать своё время и управлять им;</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принимать решения в проблемной ситуации на основе переговоров;</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Cs/>
                <w:position w:val="0"/>
                <w:sz w:val="24"/>
                <w:szCs w:val="24"/>
              </w:rPr>
              <w:t>осуществлять констатирующий и предвосхищающий контроль по результату и по способу действия</w:t>
            </w:r>
            <w:r w:rsidRPr="00012730">
              <w:rPr>
                <w:rFonts w:ascii="Times New Roman" w:hAnsi="Times New Roman" w:cs="Times New Roman"/>
                <w:position w:val="0"/>
                <w:sz w:val="24"/>
                <w:szCs w:val="24"/>
              </w:rPr>
              <w:t xml:space="preserve">; </w:t>
            </w:r>
          </w:p>
          <w:p w:rsidR="00012730" w:rsidRPr="00012730" w:rsidRDefault="00012730" w:rsidP="00012730">
            <w:pPr>
              <w:numPr>
                <w:ilvl w:val="0"/>
                <w:numId w:val="3"/>
              </w:numPr>
              <w:tabs>
                <w:tab w:val="left" w:pos="166"/>
              </w:tabs>
              <w:suppressAutoHyphens w:val="0"/>
              <w:spacing w:after="0" w:line="240" w:lineRule="auto"/>
              <w:ind w:leftChars="0" w:left="0" w:firstLineChars="0" w:firstLine="0"/>
              <w:contextualSpacing/>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осуществлять актуальный контроль на уровне произвольного внимания;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Cs/>
                <w:position w:val="0"/>
                <w:sz w:val="24"/>
                <w:szCs w:val="24"/>
              </w:rPr>
              <w:t xml:space="preserve">самостоятельно оценивать правильность выполнения действия и вносить необходимые коррективы в </w:t>
            </w:r>
            <w:proofErr w:type="gramStart"/>
            <w:r w:rsidRPr="00012730">
              <w:rPr>
                <w:rFonts w:ascii="Times New Roman" w:hAnsi="Times New Roman" w:cs="Times New Roman"/>
                <w:iCs/>
                <w:position w:val="0"/>
                <w:sz w:val="24"/>
                <w:szCs w:val="24"/>
              </w:rPr>
              <w:t>исполнение</w:t>
            </w:r>
            <w:proofErr w:type="gramEnd"/>
            <w:r w:rsidRPr="00012730">
              <w:rPr>
                <w:rFonts w:ascii="Times New Roman" w:hAnsi="Times New Roman" w:cs="Times New Roman"/>
                <w:iCs/>
                <w:position w:val="0"/>
                <w:sz w:val="24"/>
                <w:szCs w:val="24"/>
              </w:rPr>
              <w:t xml:space="preserve"> как в конце действия, так и по ходу его реализации;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bCs/>
                <w:position w:val="0"/>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•основам самоконтроля, самооценки, принятия решений и осуществления осознанного выбора в учебной и познавательной деятельности.</w:t>
            </w:r>
          </w:p>
        </w:tc>
        <w:tc>
          <w:tcPr>
            <w:tcW w:w="4111"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lastRenderedPageBreak/>
              <w:t>• </w:t>
            </w:r>
            <w:r w:rsidRPr="00012730">
              <w:rPr>
                <w:rFonts w:ascii="Times New Roman" w:hAnsi="Times New Roman" w:cs="Times New Roman"/>
                <w:i/>
                <w:position w:val="0"/>
                <w:sz w:val="24"/>
                <w:szCs w:val="24"/>
              </w:rPr>
              <w:t xml:space="preserve">самостоятельно ставить новые </w:t>
            </w:r>
            <w:r w:rsidRPr="00012730">
              <w:rPr>
                <w:rFonts w:ascii="Times New Roman" w:hAnsi="Times New Roman" w:cs="Times New Roman"/>
                <w:i/>
                <w:position w:val="0"/>
                <w:sz w:val="24"/>
                <w:szCs w:val="24"/>
              </w:rPr>
              <w:lastRenderedPageBreak/>
              <w:t>учебные цели и задачи;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построению жизненных планов во временной перспективе;</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при планировании достижения целей самостоятельно, полно и адекватно учитывать условия и средства их достижения;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выделять альтернативные способы достижения цели и выбирать наиболее эффективный способ;</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основам </w:t>
            </w:r>
            <w:proofErr w:type="spellStart"/>
            <w:r w:rsidRPr="00012730">
              <w:rPr>
                <w:rFonts w:ascii="Times New Roman" w:hAnsi="Times New Roman" w:cs="Times New Roman"/>
                <w:i/>
                <w:position w:val="0"/>
                <w:sz w:val="24"/>
                <w:szCs w:val="24"/>
              </w:rPr>
              <w:t>саморегуляции</w:t>
            </w:r>
            <w:proofErr w:type="spellEnd"/>
            <w:r w:rsidRPr="00012730">
              <w:rPr>
                <w:rFonts w:ascii="Times New Roman" w:hAnsi="Times New Roman" w:cs="Times New Roman"/>
                <w:i/>
                <w:position w:val="0"/>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осуществлять познавательную рефлексию в отношении действий по решению учебных и познавательных задач;</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адекватно оценивать объективную трудность как меру фактического или предполагаемого расхода ресурсов на решение задачи;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основам </w:t>
            </w:r>
            <w:proofErr w:type="spellStart"/>
            <w:r w:rsidRPr="00012730">
              <w:rPr>
                <w:rFonts w:ascii="Times New Roman" w:hAnsi="Times New Roman" w:cs="Times New Roman"/>
                <w:i/>
                <w:position w:val="0"/>
                <w:sz w:val="24"/>
                <w:szCs w:val="24"/>
              </w:rPr>
              <w:t>саморегуляции</w:t>
            </w:r>
            <w:proofErr w:type="spellEnd"/>
            <w:r w:rsidRPr="00012730">
              <w:rPr>
                <w:rFonts w:ascii="Times New Roman" w:hAnsi="Times New Roman" w:cs="Times New Roman"/>
                <w:i/>
                <w:position w:val="0"/>
                <w:sz w:val="24"/>
                <w:szCs w:val="24"/>
              </w:rPr>
              <w:t xml:space="preserve"> эмоциональных состояний;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прилагать волевые усилия и преодолевать трудности и препятствия на пути достижения целей;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i/>
                <w:position w:val="0"/>
                <w:sz w:val="24"/>
                <w:szCs w:val="24"/>
              </w:rPr>
              <w:t>Выполнять нормы ГТО.</w:t>
            </w:r>
          </w:p>
        </w:tc>
      </w:tr>
      <w:tr w:rsidR="00012730" w:rsidRPr="00012730" w:rsidTr="00012730">
        <w:tc>
          <w:tcPr>
            <w:tcW w:w="2577" w:type="dxa"/>
            <w:vMerge/>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position w:val="0"/>
                <w:sz w:val="24"/>
                <w:szCs w:val="24"/>
              </w:rPr>
            </w:pPr>
          </w:p>
        </w:tc>
        <w:tc>
          <w:tcPr>
            <w:tcW w:w="12557" w:type="dxa"/>
            <w:gridSpan w:val="2"/>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b/>
                <w:position w:val="0"/>
                <w:sz w:val="24"/>
                <w:szCs w:val="24"/>
              </w:rPr>
              <w:t>К</w:t>
            </w:r>
            <w:r w:rsidRPr="00012730">
              <w:rPr>
                <w:rFonts w:ascii="Times New Roman" w:hAnsi="Times New Roman" w:cs="Times New Roman"/>
                <w:b/>
                <w:bCs/>
                <w:position w:val="0"/>
                <w:sz w:val="24"/>
                <w:szCs w:val="24"/>
              </w:rPr>
              <w:t>оммуникативные универсальные учебные действия</w:t>
            </w:r>
          </w:p>
        </w:tc>
      </w:tr>
      <w:tr w:rsidR="00012730" w:rsidRPr="00012730" w:rsidTr="00012730">
        <w:tc>
          <w:tcPr>
            <w:tcW w:w="2577" w:type="dxa"/>
            <w:vMerge/>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p>
        </w:tc>
        <w:tc>
          <w:tcPr>
            <w:tcW w:w="8446"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position w:val="0"/>
                <w:sz w:val="24"/>
                <w:szCs w:val="24"/>
              </w:rPr>
              <w:t>• учитывать разные мнения и стремиться к координации различных позиций в сотрудничестве;</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12730" w:rsidRPr="00012730" w:rsidRDefault="00012730" w:rsidP="00012730">
            <w:pPr>
              <w:shd w:val="clear" w:color="auto" w:fill="FFFFFF"/>
              <w:tabs>
                <w:tab w:val="left" w:pos="571"/>
              </w:tabs>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устанавливать и сравнивать разные точки зрения, прежде чем принимать решения и делать выбор;</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аргументировать свою точку зрения, спорить и отстаивать свою позицию не враждебным для оппонентов образом;</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задавать вопросы, необходимые для организации собственной деятельности и сотрудничества с партнёром;</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осуществлять взаимный контроль и оказывать в сотрудничестве необходимую взаимопомощь;</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адекватно использовать речь для планирования и регуляции своей деятельности;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адекватно использовать речевые средства для решения различных коммуникативных задач;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•владеть устной и письменной речью;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•строить монологическое контекстное высказывание;</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осуществлять контроль, коррекцию, оценку действий партнёра, уметь убеждать;</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основам коммуникативной рефлексии;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использовать адекватные языковые средства для отображения своих чувств, мыслей, мотивов и потребностей;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отображать в речи (описание, объяснение) содержание совершаемых </w:t>
            </w:r>
            <w:proofErr w:type="gramStart"/>
            <w:r w:rsidRPr="00012730">
              <w:rPr>
                <w:rFonts w:ascii="Times New Roman" w:hAnsi="Times New Roman" w:cs="Times New Roman"/>
                <w:position w:val="0"/>
                <w:sz w:val="24"/>
                <w:szCs w:val="24"/>
              </w:rPr>
              <w:t>действий</w:t>
            </w:r>
            <w:proofErr w:type="gramEnd"/>
            <w:r w:rsidRPr="00012730">
              <w:rPr>
                <w:rFonts w:ascii="Times New Roman" w:hAnsi="Times New Roman" w:cs="Times New Roman"/>
                <w:position w:val="0"/>
                <w:sz w:val="24"/>
                <w:szCs w:val="24"/>
              </w:rPr>
              <w:t xml:space="preserve"> как в форме громкой социализированной речи, так и в форме внутренней речи;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•использовать информационно-коммуникационные технологии;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lastRenderedPageBreak/>
              <w:t>•пользоваться словарями и другими поисковыми системами на уровне "активного пользователя" читательской культуры;</w:t>
            </w:r>
          </w:p>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E640C" w:rsidRPr="00FE640C" w:rsidRDefault="00012730" w:rsidP="00FE640C">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осознанно использовать устную и письменную речь, монологическую </w:t>
            </w:r>
            <w:r w:rsidR="00FE640C" w:rsidRPr="00FE640C">
              <w:rPr>
                <w:rFonts w:ascii="Times New Roman" w:hAnsi="Times New Roman" w:cs="Times New Roman"/>
                <w:position w:val="0"/>
                <w:sz w:val="24"/>
                <w:szCs w:val="24"/>
              </w:rPr>
              <w:t>контекстную речь</w:t>
            </w:r>
          </w:p>
          <w:p w:rsidR="00FE640C" w:rsidRPr="00FE640C" w:rsidRDefault="00FE640C" w:rsidP="00FE640C">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FE640C">
              <w:rPr>
                <w:rFonts w:ascii="Times New Roman" w:hAnsi="Times New Roman" w:cs="Times New Roman"/>
                <w:position w:val="0"/>
                <w:sz w:val="24"/>
                <w:szCs w:val="24"/>
              </w:rPr>
              <w:t>•</w:t>
            </w:r>
            <w:r w:rsidRPr="00FE640C">
              <w:rPr>
                <w:rFonts w:ascii="Times New Roman" w:hAnsi="Times New Roman" w:cs="Times New Roman"/>
                <w:position w:val="0"/>
                <w:sz w:val="24"/>
                <w:szCs w:val="24"/>
              </w:rPr>
              <w:tab/>
              <w:t>владеть всеми видами речевой деятельности:</w:t>
            </w:r>
          </w:p>
          <w:p w:rsidR="00FE640C" w:rsidRPr="00FE640C" w:rsidRDefault="00FE640C" w:rsidP="00FE640C">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FE640C">
              <w:rPr>
                <w:rFonts w:ascii="Times New Roman" w:hAnsi="Times New Roman" w:cs="Times New Roman"/>
                <w:position w:val="0"/>
                <w:sz w:val="24"/>
                <w:szCs w:val="24"/>
              </w:rPr>
              <w:t>- адекватно понимать информацию устного и письменного сообщения;</w:t>
            </w:r>
          </w:p>
          <w:p w:rsidR="00FE640C" w:rsidRPr="00FE640C" w:rsidRDefault="00FE640C" w:rsidP="00FE640C">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FE640C">
              <w:rPr>
                <w:rFonts w:ascii="Times New Roman" w:hAnsi="Times New Roman" w:cs="Times New Roman"/>
                <w:position w:val="0"/>
                <w:sz w:val="24"/>
                <w:szCs w:val="24"/>
              </w:rPr>
              <w:t>- владеть приемами отбора и систематизации материала на определенную тему;</w:t>
            </w:r>
          </w:p>
          <w:p w:rsidR="00FE640C" w:rsidRPr="00FE640C" w:rsidRDefault="00FE640C" w:rsidP="00FE640C">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FE640C">
              <w:rPr>
                <w:rFonts w:ascii="Times New Roman" w:hAnsi="Times New Roman" w:cs="Times New Roman"/>
                <w:position w:val="0"/>
                <w:sz w:val="24"/>
                <w:szCs w:val="24"/>
              </w:rPr>
              <w:t>- умение вести самостоятельный поиск информации, ее анализ и отбор;</w:t>
            </w:r>
          </w:p>
          <w:p w:rsidR="00FE640C" w:rsidRPr="00FE640C" w:rsidRDefault="00FE640C" w:rsidP="00FE640C">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FE640C">
              <w:rPr>
                <w:rFonts w:ascii="Times New Roman" w:hAnsi="Times New Roman" w:cs="Times New Roman"/>
                <w:position w:val="0"/>
                <w:sz w:val="24"/>
                <w:szCs w:val="24"/>
              </w:rPr>
              <w:t xml:space="preserve">-способности к преобразованию, сохранению и передаче информации, полученной в результате или </w:t>
            </w:r>
            <w:proofErr w:type="spellStart"/>
            <w:r w:rsidRPr="00FE640C">
              <w:rPr>
                <w:rFonts w:ascii="Times New Roman" w:hAnsi="Times New Roman" w:cs="Times New Roman"/>
                <w:position w:val="0"/>
                <w:sz w:val="24"/>
                <w:szCs w:val="24"/>
              </w:rPr>
              <w:t>аудирования</w:t>
            </w:r>
            <w:proofErr w:type="spellEnd"/>
            <w:r w:rsidRPr="00FE640C">
              <w:rPr>
                <w:rFonts w:ascii="Times New Roman" w:hAnsi="Times New Roman" w:cs="Times New Roman"/>
                <w:position w:val="0"/>
                <w:sz w:val="24"/>
                <w:szCs w:val="24"/>
              </w:rPr>
              <w:t>, с помощью технических средств и информационных технологий;</w:t>
            </w:r>
          </w:p>
          <w:p w:rsidR="00FE640C" w:rsidRPr="00FE640C" w:rsidRDefault="00FE640C" w:rsidP="00FE640C">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FE640C">
              <w:rPr>
                <w:rFonts w:ascii="Times New Roman" w:hAnsi="Times New Roman" w:cs="Times New Roman"/>
                <w:position w:val="0"/>
                <w:sz w:val="24"/>
                <w:szCs w:val="24"/>
              </w:rPr>
              <w:t>-способности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FE640C" w:rsidRPr="00FE640C" w:rsidRDefault="00FE640C" w:rsidP="00FE640C">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FE640C">
              <w:rPr>
                <w:rFonts w:ascii="Times New Roman" w:hAnsi="Times New Roman" w:cs="Times New Roman"/>
                <w:position w:val="0"/>
                <w:sz w:val="24"/>
                <w:szCs w:val="24"/>
              </w:rPr>
              <w:t>- свободно, правильно излагать свои мысли в устной и письменной форме;</w:t>
            </w:r>
          </w:p>
          <w:p w:rsidR="00FE640C" w:rsidRPr="00FE640C" w:rsidRDefault="00FE640C" w:rsidP="00FE640C">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FE640C">
              <w:rPr>
                <w:rFonts w:ascii="Times New Roman" w:hAnsi="Times New Roman" w:cs="Times New Roman"/>
                <w:position w:val="0"/>
                <w:sz w:val="24"/>
                <w:szCs w:val="24"/>
              </w:rPr>
              <w:t>-умению выступать перед аудиторией сверстников с небольшими сообщениями, докладом;</w:t>
            </w:r>
          </w:p>
          <w:p w:rsidR="00FE640C" w:rsidRPr="00FE640C" w:rsidRDefault="00FE640C" w:rsidP="00FE640C">
            <w:pPr>
              <w:suppressAutoHyphens w:val="0"/>
              <w:spacing w:after="0" w:line="240" w:lineRule="auto"/>
              <w:ind w:leftChars="0" w:firstLineChars="0" w:firstLine="0"/>
              <w:textDirection w:val="lrTb"/>
              <w:textAlignment w:val="auto"/>
              <w:outlineLvl w:val="9"/>
              <w:rPr>
                <w:rFonts w:ascii="Times New Roman" w:hAnsi="Times New Roman" w:cs="Times New Roman"/>
                <w:position w:val="0"/>
                <w:sz w:val="24"/>
                <w:szCs w:val="24"/>
              </w:rPr>
            </w:pPr>
            <w:r w:rsidRPr="00FE640C">
              <w:rPr>
                <w:rFonts w:ascii="Times New Roman" w:hAnsi="Times New Roman" w:cs="Times New Roman"/>
                <w:position w:val="0"/>
                <w:sz w:val="24"/>
                <w:szCs w:val="24"/>
              </w:rPr>
              <w:t>-осуществлять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rsidR="00012730" w:rsidRPr="00012730" w:rsidRDefault="00FE640C" w:rsidP="00FE640C">
            <w:pPr>
              <w:suppressAutoHyphens w:val="0"/>
              <w:spacing w:after="0" w:line="240" w:lineRule="auto"/>
              <w:ind w:leftChars="0" w:left="0" w:firstLineChars="0" w:firstLine="0"/>
              <w:textDirection w:val="lrTb"/>
              <w:textAlignment w:val="auto"/>
              <w:outlineLvl w:val="9"/>
              <w:rPr>
                <w:rFonts w:ascii="Times New Roman" w:hAnsi="Times New Roman" w:cs="Times New Roman"/>
                <w:position w:val="0"/>
                <w:sz w:val="24"/>
                <w:szCs w:val="24"/>
              </w:rPr>
            </w:pPr>
            <w:r w:rsidRPr="00FE640C">
              <w:rPr>
                <w:rFonts w:ascii="Times New Roman" w:hAnsi="Times New Roman" w:cs="Times New Roman"/>
                <w:position w:val="0"/>
                <w:sz w:val="24"/>
                <w:szCs w:val="24"/>
              </w:rPr>
              <w:t>- овладению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4111"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lastRenderedPageBreak/>
              <w:t>• </w:t>
            </w:r>
            <w:r w:rsidRPr="00012730">
              <w:rPr>
                <w:rFonts w:ascii="Times New Roman" w:hAnsi="Times New Roman" w:cs="Times New Roman"/>
                <w:i/>
                <w:position w:val="0"/>
                <w:sz w:val="24"/>
                <w:szCs w:val="24"/>
              </w:rPr>
              <w:t>учитывать разные интересы и обосновывать собственную позицию;</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понимать относительность мнений и подходов к решению проблемы;</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брать на себя инициативу в организации совместного действия (деловое лидерство);</w:t>
            </w:r>
          </w:p>
          <w:p w:rsidR="00012730" w:rsidRPr="00012730" w:rsidRDefault="00012730" w:rsidP="00012730">
            <w:pPr>
              <w:shd w:val="clear" w:color="auto" w:fill="FFFFFF"/>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оказывать поддержку и содействие тем, от кого зависит достижение цели в совместной деятельности</w:t>
            </w:r>
            <w:r w:rsidRPr="00012730">
              <w:rPr>
                <w:rFonts w:ascii="Times New Roman" w:hAnsi="Times New Roman" w:cs="Times New Roman"/>
                <w:position w:val="0"/>
                <w:sz w:val="24"/>
                <w:szCs w:val="24"/>
              </w:rPr>
              <w:t xml:space="preserve">; </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осуществлять коммуникативную рефлексию как осознание оснований собственных действий и действий партнёра;</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вступать в диалог,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lastRenderedPageBreak/>
              <w:t>• </w:t>
            </w:r>
            <w:r w:rsidRPr="00012730">
              <w:rPr>
                <w:rFonts w:ascii="Times New Roman" w:hAnsi="Times New Roman" w:cs="Times New Roman"/>
                <w:i/>
                <w:position w:val="0"/>
                <w:sz w:val="24"/>
                <w:szCs w:val="24"/>
              </w:rPr>
              <w:t>следовать морально-этическим и психологическим принципам общения и сотрудничества;</w:t>
            </w:r>
          </w:p>
          <w:p w:rsidR="00012730" w:rsidRPr="00012730" w:rsidRDefault="00012730" w:rsidP="00012730">
            <w:pPr>
              <w:shd w:val="clear" w:color="auto" w:fill="FFFFFF"/>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устраивать групповые обсуждения и обеспечивать обмен знаниями между членами группы для принятия эффективных совместных решений; </w:t>
            </w:r>
          </w:p>
          <w:p w:rsidR="00012730" w:rsidRPr="00012730" w:rsidRDefault="00012730" w:rsidP="00012730">
            <w:pPr>
              <w:shd w:val="clear" w:color="auto" w:fill="FFFFFF"/>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в совместной деятельности чётко формулировать цели группы и позволять её участникам проявлять инициативу для достижения этих целей.</w:t>
            </w:r>
          </w:p>
        </w:tc>
      </w:tr>
      <w:tr w:rsidR="00012730" w:rsidRPr="00012730" w:rsidTr="00012730">
        <w:tc>
          <w:tcPr>
            <w:tcW w:w="2577" w:type="dxa"/>
            <w:vMerge w:val="restart"/>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eastAsia="@Arial Unicode MS" w:hAnsi="Times New Roman" w:cs="Times New Roman"/>
                <w:b/>
                <w:position w:val="0"/>
                <w:sz w:val="24"/>
                <w:szCs w:val="24"/>
              </w:rPr>
            </w:pPr>
          </w:p>
        </w:tc>
        <w:tc>
          <w:tcPr>
            <w:tcW w:w="12557" w:type="dxa"/>
            <w:gridSpan w:val="2"/>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center"/>
              <w:textDirection w:val="lrTb"/>
              <w:textAlignment w:val="auto"/>
              <w:outlineLvl w:val="9"/>
              <w:rPr>
                <w:rFonts w:ascii="Times New Roman" w:hAnsi="Times New Roman" w:cs="Times New Roman"/>
                <w:position w:val="0"/>
                <w:sz w:val="24"/>
                <w:szCs w:val="24"/>
              </w:rPr>
            </w:pPr>
            <w:r w:rsidRPr="00012730">
              <w:rPr>
                <w:rFonts w:ascii="Times New Roman" w:eastAsia="@Arial Unicode MS" w:hAnsi="Times New Roman" w:cs="Times New Roman"/>
                <w:b/>
                <w:position w:val="0"/>
                <w:sz w:val="24"/>
                <w:szCs w:val="24"/>
              </w:rPr>
              <w:t>Познавательные универсальные учебные действия</w:t>
            </w:r>
          </w:p>
        </w:tc>
      </w:tr>
      <w:tr w:rsidR="00012730" w:rsidRPr="00012730" w:rsidTr="00012730">
        <w:tc>
          <w:tcPr>
            <w:tcW w:w="2577" w:type="dxa"/>
            <w:vMerge/>
            <w:tcBorders>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p>
        </w:tc>
        <w:tc>
          <w:tcPr>
            <w:tcW w:w="8446"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основам реализации проектно-исследовательской деятельности;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основам реализации смыслового чтения;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основам реализации </w:t>
            </w:r>
            <w:proofErr w:type="gramStart"/>
            <w:r w:rsidRPr="00012730">
              <w:rPr>
                <w:rFonts w:ascii="Times New Roman" w:hAnsi="Times New Roman" w:cs="Times New Roman"/>
                <w:position w:val="0"/>
                <w:sz w:val="24"/>
                <w:szCs w:val="24"/>
              </w:rPr>
              <w:t>ИКТ-компетентности</w:t>
            </w:r>
            <w:proofErr w:type="gramEnd"/>
            <w:r w:rsidRPr="00012730">
              <w:rPr>
                <w:rFonts w:ascii="Times New Roman" w:hAnsi="Times New Roman" w:cs="Times New Roman"/>
                <w:position w:val="0"/>
                <w:sz w:val="24"/>
                <w:szCs w:val="24"/>
              </w:rPr>
              <w:t>;</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проводить наблюдение и эксперимент под руководством учителя;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осуществлять расширенный поиск информации с использованием ресурсов библиотек и Интернета;</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создавать и преобразовывать модели и схемы для решения задач;</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осуществлять выбор наиболее эффективных способов решения задач в </w:t>
            </w:r>
            <w:r w:rsidRPr="00012730">
              <w:rPr>
                <w:rFonts w:ascii="Times New Roman" w:hAnsi="Times New Roman" w:cs="Times New Roman"/>
                <w:position w:val="0"/>
                <w:sz w:val="24"/>
                <w:szCs w:val="24"/>
              </w:rPr>
              <w:lastRenderedPageBreak/>
              <w:t>зависимости от конкретных условий;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давать определение понятиям;</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устанавливать причинно-следственные связи;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осуществлять логическую операцию установления родовидовых отношений, ограничение понятия;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осуществлять сравнение, </w:t>
            </w:r>
            <w:proofErr w:type="spellStart"/>
            <w:r w:rsidRPr="00012730">
              <w:rPr>
                <w:rFonts w:ascii="Times New Roman" w:hAnsi="Times New Roman" w:cs="Times New Roman"/>
                <w:position w:val="0"/>
                <w:sz w:val="24"/>
                <w:szCs w:val="24"/>
              </w:rPr>
              <w:t>сериацию</w:t>
            </w:r>
            <w:proofErr w:type="spellEnd"/>
            <w:r w:rsidRPr="00012730">
              <w:rPr>
                <w:rFonts w:ascii="Times New Roman" w:hAnsi="Times New Roman" w:cs="Times New Roman"/>
                <w:position w:val="0"/>
                <w:sz w:val="24"/>
                <w:szCs w:val="24"/>
              </w:rPr>
              <w:t xml:space="preserve"> и классификацию, самостоятельно выбирая основания и критерии для указанных логических операций;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строить классификацию на основе дихотомического деления (на основе отрицания);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xml:space="preserve">• строить </w:t>
            </w:r>
            <w:proofErr w:type="gramStart"/>
            <w:r w:rsidRPr="00012730">
              <w:rPr>
                <w:rFonts w:ascii="Times New Roman" w:hAnsi="Times New Roman" w:cs="Times New Roman"/>
                <w:position w:val="0"/>
                <w:sz w:val="24"/>
                <w:szCs w:val="24"/>
              </w:rPr>
              <w:t>логическое рассуждение</w:t>
            </w:r>
            <w:proofErr w:type="gramEnd"/>
            <w:r w:rsidRPr="00012730">
              <w:rPr>
                <w:rFonts w:ascii="Times New Roman" w:hAnsi="Times New Roman" w:cs="Times New Roman"/>
                <w:position w:val="0"/>
                <w:sz w:val="24"/>
                <w:szCs w:val="24"/>
              </w:rPr>
              <w:t>, включающее установление причинно-следственных связей;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объяснять явления, процессы, связи и отношения, выявляемые в ходе исследования;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основам ознакомительного, изучающего, усваивающего и поискового чтения;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position w:val="0"/>
                <w:sz w:val="24"/>
                <w:szCs w:val="24"/>
              </w:rPr>
              <w:t>•</w:t>
            </w:r>
            <w:r w:rsidRPr="00012730">
              <w:rPr>
                <w:rFonts w:ascii="Times New Roman" w:hAnsi="Times New Roman" w:cs="Times New Roman"/>
                <w:bCs/>
                <w:position w:val="0"/>
                <w:sz w:val="24"/>
                <w:szCs w:val="24"/>
              </w:rPr>
              <w:t xml:space="preserve"> применять экологическое мышление в познавательной, коммуникативной, социальной практике и профессиональной ориентации;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Cs/>
                <w:position w:val="0"/>
                <w:sz w:val="24"/>
                <w:szCs w:val="24"/>
              </w:rPr>
            </w:pPr>
            <w:r w:rsidRPr="00012730">
              <w:rPr>
                <w:rFonts w:ascii="Times New Roman" w:hAnsi="Times New Roman" w:cs="Times New Roman"/>
                <w:position w:val="0"/>
                <w:sz w:val="24"/>
                <w:szCs w:val="24"/>
              </w:rPr>
              <w:t>•</w:t>
            </w:r>
            <w:r w:rsidRPr="00012730">
              <w:rPr>
                <w:rFonts w:ascii="Times New Roman" w:hAnsi="Times New Roman" w:cs="Times New Roman"/>
                <w:bCs/>
                <w:position w:val="0"/>
                <w:sz w:val="24"/>
                <w:szCs w:val="24"/>
              </w:rPr>
              <w:t xml:space="preserve"> Знать нормы ГТО.</w:t>
            </w:r>
          </w:p>
        </w:tc>
        <w:tc>
          <w:tcPr>
            <w:tcW w:w="4111" w:type="dxa"/>
            <w:tcBorders>
              <w:top w:val="single" w:sz="4" w:space="0" w:color="auto"/>
              <w:bottom w:val="single" w:sz="4" w:space="0" w:color="auto"/>
            </w:tcBorders>
          </w:tcPr>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lastRenderedPageBreak/>
              <w:t>• </w:t>
            </w:r>
            <w:r w:rsidRPr="00012730">
              <w:rPr>
                <w:rFonts w:ascii="Times New Roman" w:hAnsi="Times New Roman" w:cs="Times New Roman"/>
                <w:i/>
                <w:position w:val="0"/>
                <w:sz w:val="24"/>
                <w:szCs w:val="24"/>
              </w:rPr>
              <w:t>ставить проблему, аргументировать её актуальность;</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основам рефлексивного чтения;</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самостоятельно проводить исследование на основе применения методов наблюдения и эксперимента;</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 xml:space="preserve">выдвигать гипотезы о связях и </w:t>
            </w:r>
            <w:r w:rsidRPr="00012730">
              <w:rPr>
                <w:rFonts w:ascii="Times New Roman" w:hAnsi="Times New Roman" w:cs="Times New Roman"/>
                <w:i/>
                <w:position w:val="0"/>
                <w:sz w:val="24"/>
                <w:szCs w:val="24"/>
              </w:rPr>
              <w:lastRenderedPageBreak/>
              <w:t>закономерностях событий, процессов, объектов;</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организовывать исследование с целью проверки гипотез;</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делать умозаключения (</w:t>
            </w:r>
            <w:proofErr w:type="gramStart"/>
            <w:r w:rsidRPr="00012730">
              <w:rPr>
                <w:rFonts w:ascii="Times New Roman" w:hAnsi="Times New Roman" w:cs="Times New Roman"/>
                <w:i/>
                <w:position w:val="0"/>
                <w:sz w:val="24"/>
                <w:szCs w:val="24"/>
              </w:rPr>
              <w:t>индуктивное</w:t>
            </w:r>
            <w:proofErr w:type="gramEnd"/>
            <w:r w:rsidRPr="00012730">
              <w:rPr>
                <w:rFonts w:ascii="Times New Roman" w:hAnsi="Times New Roman" w:cs="Times New Roman"/>
                <w:i/>
                <w:position w:val="0"/>
                <w:sz w:val="24"/>
                <w:szCs w:val="24"/>
              </w:rPr>
              <w:t xml:space="preserve"> и по аналогии) и выводы на основе аргументации;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использовать компьютерное моделирование в проектно-исследовательской деятельности;</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i/>
                <w:position w:val="0"/>
                <w:sz w:val="24"/>
                <w:szCs w:val="24"/>
              </w:rPr>
            </w:pPr>
            <w:r w:rsidRPr="00012730">
              <w:rPr>
                <w:rFonts w:ascii="Times New Roman" w:hAnsi="Times New Roman" w:cs="Times New Roman"/>
                <w:position w:val="0"/>
                <w:sz w:val="24"/>
                <w:szCs w:val="24"/>
              </w:rPr>
              <w:t>• </w:t>
            </w:r>
            <w:r w:rsidRPr="00012730">
              <w:rPr>
                <w:rFonts w:ascii="Times New Roman" w:hAnsi="Times New Roman" w:cs="Times New Roman"/>
                <w:i/>
                <w:position w:val="0"/>
                <w:sz w:val="24"/>
                <w:szCs w:val="24"/>
              </w:rPr>
              <w:t>осознанно осуществить выбор профессии на основе полученных знаний и сформированных умений;</w:t>
            </w:r>
          </w:p>
          <w:p w:rsidR="00012730" w:rsidRPr="00012730" w:rsidRDefault="00012730" w:rsidP="0001273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bCs/>
                <w:position w:val="0"/>
                <w:sz w:val="24"/>
                <w:szCs w:val="24"/>
              </w:rPr>
            </w:pPr>
            <w:r w:rsidRPr="00012730">
              <w:rPr>
                <w:rFonts w:ascii="Times New Roman" w:hAnsi="Times New Roman" w:cs="Times New Roman"/>
                <w:position w:val="0"/>
                <w:sz w:val="24"/>
                <w:szCs w:val="24"/>
              </w:rPr>
              <w:t>•</w:t>
            </w:r>
            <w:proofErr w:type="spellStart"/>
            <w:r w:rsidRPr="00012730">
              <w:rPr>
                <w:rFonts w:ascii="Times New Roman" w:hAnsi="Times New Roman" w:cs="Times New Roman"/>
                <w:i/>
                <w:position w:val="0"/>
                <w:sz w:val="24"/>
                <w:szCs w:val="24"/>
              </w:rPr>
              <w:t>осознно</w:t>
            </w:r>
            <w:proofErr w:type="spellEnd"/>
            <w:r w:rsidRPr="00012730">
              <w:rPr>
                <w:rFonts w:ascii="Times New Roman" w:hAnsi="Times New Roman" w:cs="Times New Roman"/>
                <w:i/>
                <w:position w:val="0"/>
                <w:sz w:val="24"/>
                <w:szCs w:val="24"/>
              </w:rPr>
              <w:t xml:space="preserve"> противостоять коррупции.</w:t>
            </w:r>
          </w:p>
        </w:tc>
      </w:tr>
    </w:tbl>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p>
    <w:p w:rsidR="00012730" w:rsidRPr="00012730" w:rsidRDefault="00012730" w:rsidP="00012730">
      <w:pPr>
        <w:suppressAutoHyphens w:val="0"/>
        <w:spacing w:after="0" w:line="240" w:lineRule="auto"/>
        <w:ind w:leftChars="0" w:left="0" w:firstLineChars="0" w:firstLine="0"/>
        <w:textDirection w:val="lrTb"/>
        <w:textAlignment w:val="auto"/>
        <w:outlineLvl w:val="9"/>
        <w:rPr>
          <w:rFonts w:ascii="Times New Roman" w:hAnsi="Times New Roman" w:cs="Times New Roman"/>
          <w:b/>
          <w:position w:val="0"/>
          <w:sz w:val="24"/>
          <w:szCs w:val="24"/>
        </w:rPr>
      </w:pPr>
    </w:p>
    <w:p w:rsidR="00012730" w:rsidRPr="00012730" w:rsidRDefault="00012730" w:rsidP="00012730">
      <w:pPr>
        <w:keepNext/>
        <w:suppressAutoHyphens w:val="0"/>
        <w:spacing w:after="0" w:line="240" w:lineRule="auto"/>
        <w:ind w:leftChars="0" w:left="0" w:firstLineChars="0" w:firstLine="0"/>
        <w:textDirection w:val="lrTb"/>
        <w:textAlignment w:val="auto"/>
        <w:rPr>
          <w:rFonts w:ascii="Times New Roman" w:eastAsia="@Arial Unicode MS" w:hAnsi="Times New Roman" w:cs="Times New Roman"/>
          <w:b/>
          <w:bCs/>
          <w:color w:val="000000"/>
          <w:kern w:val="32"/>
          <w:position w:val="0"/>
          <w:sz w:val="24"/>
          <w:szCs w:val="24"/>
          <w:lang w:eastAsia="ru-RU"/>
        </w:rPr>
      </w:pPr>
      <w:bookmarkStart w:id="1" w:name="_Toc38632746"/>
      <w:r w:rsidRPr="00012730">
        <w:rPr>
          <w:rFonts w:ascii="Times New Roman" w:eastAsia="@Arial Unicode MS" w:hAnsi="Times New Roman" w:cs="Times New Roman"/>
          <w:b/>
          <w:bCs/>
          <w:color w:val="000000"/>
          <w:kern w:val="32"/>
          <w:position w:val="0"/>
          <w:sz w:val="24"/>
          <w:szCs w:val="24"/>
          <w:lang w:val="de-DE" w:eastAsia="ru-RU"/>
        </w:rPr>
        <w:t>Предметные результаты</w:t>
      </w:r>
      <w:bookmarkEnd w:id="1"/>
      <w:r w:rsidRPr="00012730">
        <w:rPr>
          <w:rFonts w:ascii="Times New Roman" w:eastAsia="@Arial Unicode MS" w:hAnsi="Times New Roman" w:cs="Times New Roman"/>
          <w:b/>
          <w:bCs/>
          <w:color w:val="000000"/>
          <w:kern w:val="32"/>
          <w:position w:val="0"/>
          <w:sz w:val="24"/>
          <w:szCs w:val="24"/>
          <w:lang w:eastAsia="ru-RU"/>
        </w:rPr>
        <w:t xml:space="preserve"> освоения основной образовательной программы.</w:t>
      </w:r>
    </w:p>
    <w:p w:rsidR="00012730" w:rsidRPr="00012730" w:rsidRDefault="00012730" w:rsidP="00012730">
      <w:pPr>
        <w:widowControl w:val="0"/>
        <w:shd w:val="clear" w:color="auto" w:fill="FFFFFF"/>
        <w:suppressAutoHyphens w:val="0"/>
        <w:spacing w:after="0" w:line="240" w:lineRule="auto"/>
        <w:ind w:leftChars="0" w:left="0" w:right="-1" w:firstLineChars="0" w:firstLine="0"/>
        <w:jc w:val="right"/>
        <w:textDirection w:val="lrTb"/>
        <w:textAlignment w:val="auto"/>
        <w:outlineLvl w:val="9"/>
        <w:rPr>
          <w:rFonts w:ascii="Times New Roman" w:eastAsia="Times New Roman" w:hAnsi="Times New Roman" w:cs="Times New Roman"/>
          <w:b/>
          <w:color w:val="000000"/>
          <w:position w:val="0"/>
          <w:sz w:val="24"/>
          <w:szCs w:val="24"/>
          <w:lang w:val="de-D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8789"/>
      </w:tblGrid>
      <w:tr w:rsidR="00012730" w:rsidRPr="00012730" w:rsidTr="00012730">
        <w:tc>
          <w:tcPr>
            <w:tcW w:w="817" w:type="dxa"/>
            <w:vMerge w:val="restart"/>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val="en-US" w:eastAsia="ru-RU"/>
              </w:rPr>
            </w:pPr>
            <w:r w:rsidRPr="00012730">
              <w:rPr>
                <w:rFonts w:ascii="Times New Roman" w:eastAsia="Times New Roman" w:hAnsi="Times New Roman" w:cs="Times New Roman"/>
                <w:b/>
                <w:color w:val="000000"/>
                <w:position w:val="0"/>
                <w:sz w:val="24"/>
                <w:szCs w:val="24"/>
                <w:lang w:val="en-US" w:eastAsia="ru-RU"/>
              </w:rPr>
              <w:t>п. ФГОС ООО</w:t>
            </w:r>
          </w:p>
        </w:tc>
        <w:tc>
          <w:tcPr>
            <w:tcW w:w="5528"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eastAsia="ru-RU"/>
              </w:rPr>
            </w:pPr>
            <w:r w:rsidRPr="00012730">
              <w:rPr>
                <w:rFonts w:ascii="Times New Roman" w:eastAsia="Times New Roman" w:hAnsi="Times New Roman" w:cs="Times New Roman"/>
                <w:b/>
                <w:color w:val="000000"/>
                <w:position w:val="0"/>
                <w:sz w:val="24"/>
                <w:szCs w:val="24"/>
                <w:lang w:eastAsia="ru-RU"/>
              </w:rPr>
              <w:t xml:space="preserve">Требования к результатам освоения ООП ООО </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val="en-US" w:eastAsia="ru-RU"/>
              </w:rPr>
            </w:pPr>
            <w:r w:rsidRPr="00012730">
              <w:rPr>
                <w:rFonts w:ascii="Times New Roman" w:eastAsia="Times New Roman" w:hAnsi="Times New Roman" w:cs="Times New Roman"/>
                <w:b/>
                <w:color w:val="000000"/>
                <w:position w:val="0"/>
                <w:sz w:val="24"/>
                <w:szCs w:val="24"/>
                <w:lang w:val="en-US" w:eastAsia="ru-RU"/>
              </w:rPr>
              <w:t>(ФГОС ООО)</w:t>
            </w:r>
          </w:p>
        </w:tc>
        <w:tc>
          <w:tcPr>
            <w:tcW w:w="8789"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eastAsia="ru-RU"/>
              </w:rPr>
            </w:pPr>
            <w:r w:rsidRPr="00012730">
              <w:rPr>
                <w:rFonts w:ascii="Times New Roman" w:eastAsia="Times New Roman" w:hAnsi="Times New Roman" w:cs="Times New Roman"/>
                <w:b/>
                <w:color w:val="000000"/>
                <w:position w:val="0"/>
                <w:sz w:val="24"/>
                <w:szCs w:val="24"/>
                <w:lang w:eastAsia="ru-RU"/>
              </w:rPr>
              <w:t>Планируемые результаты освоения ООП ООО</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eastAsia="ru-RU"/>
              </w:rPr>
            </w:pPr>
            <w:r w:rsidRPr="00012730">
              <w:rPr>
                <w:rFonts w:ascii="Times New Roman" w:eastAsia="Times New Roman" w:hAnsi="Times New Roman" w:cs="Times New Roman"/>
                <w:b/>
                <w:color w:val="000000"/>
                <w:position w:val="0"/>
                <w:sz w:val="24"/>
                <w:szCs w:val="24"/>
                <w:lang w:eastAsia="ru-RU"/>
              </w:rPr>
              <w:t>(уточнение и конкретизация)</w:t>
            </w:r>
          </w:p>
        </w:tc>
      </w:tr>
      <w:tr w:rsidR="00012730" w:rsidRPr="00012730" w:rsidTr="00012730">
        <w:tc>
          <w:tcPr>
            <w:tcW w:w="817" w:type="dxa"/>
            <w:vMerge/>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ru-RU"/>
              </w:rPr>
            </w:pPr>
          </w:p>
        </w:tc>
        <w:tc>
          <w:tcPr>
            <w:tcW w:w="5528"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val="en-US" w:eastAsia="ru-RU"/>
              </w:rPr>
            </w:pPr>
            <w:proofErr w:type="spellStart"/>
            <w:r w:rsidRPr="00012730">
              <w:rPr>
                <w:rFonts w:ascii="Times New Roman" w:eastAsia="Times New Roman" w:hAnsi="Times New Roman" w:cs="Times New Roman"/>
                <w:b/>
                <w:color w:val="000000"/>
                <w:position w:val="0"/>
                <w:sz w:val="24"/>
                <w:szCs w:val="24"/>
                <w:lang w:val="en-US" w:eastAsia="ru-RU"/>
              </w:rPr>
              <w:t>Предметная</w:t>
            </w:r>
            <w:proofErr w:type="spellEnd"/>
            <w:r w:rsidRPr="00012730">
              <w:rPr>
                <w:rFonts w:ascii="Times New Roman" w:eastAsia="Times New Roman" w:hAnsi="Times New Roman" w:cs="Times New Roman"/>
                <w:b/>
                <w:color w:val="000000"/>
                <w:position w:val="0"/>
                <w:sz w:val="24"/>
                <w:szCs w:val="24"/>
                <w:lang w:val="en-US" w:eastAsia="ru-RU"/>
              </w:rPr>
              <w:t xml:space="preserve"> </w:t>
            </w:r>
            <w:proofErr w:type="spellStart"/>
            <w:r w:rsidRPr="00012730">
              <w:rPr>
                <w:rFonts w:ascii="Times New Roman" w:eastAsia="Times New Roman" w:hAnsi="Times New Roman" w:cs="Times New Roman"/>
                <w:b/>
                <w:color w:val="000000"/>
                <w:position w:val="0"/>
                <w:sz w:val="24"/>
                <w:szCs w:val="24"/>
                <w:lang w:val="en-US" w:eastAsia="ru-RU"/>
              </w:rPr>
              <w:t>область</w:t>
            </w:r>
            <w:proofErr w:type="spellEnd"/>
            <w:r w:rsidRPr="00012730">
              <w:rPr>
                <w:rFonts w:ascii="Times New Roman" w:eastAsia="Times New Roman" w:hAnsi="Times New Roman" w:cs="Times New Roman"/>
                <w:b/>
                <w:color w:val="000000"/>
                <w:position w:val="0"/>
                <w:sz w:val="24"/>
                <w:szCs w:val="24"/>
                <w:lang w:val="en-US" w:eastAsia="ru-RU"/>
              </w:rPr>
              <w:t xml:space="preserve"> (</w:t>
            </w:r>
            <w:proofErr w:type="spellStart"/>
            <w:r w:rsidRPr="00012730">
              <w:rPr>
                <w:rFonts w:ascii="Times New Roman" w:eastAsia="Times New Roman" w:hAnsi="Times New Roman" w:cs="Times New Roman"/>
                <w:b/>
                <w:color w:val="000000"/>
                <w:position w:val="0"/>
                <w:sz w:val="24"/>
                <w:szCs w:val="24"/>
                <w:lang w:val="en-US" w:eastAsia="ru-RU"/>
              </w:rPr>
              <w:t>учебный</w:t>
            </w:r>
            <w:proofErr w:type="spellEnd"/>
            <w:r w:rsidRPr="00012730">
              <w:rPr>
                <w:rFonts w:ascii="Times New Roman" w:eastAsia="Times New Roman" w:hAnsi="Times New Roman" w:cs="Times New Roman"/>
                <w:b/>
                <w:color w:val="000000"/>
                <w:position w:val="0"/>
                <w:sz w:val="24"/>
                <w:szCs w:val="24"/>
                <w:lang w:val="en-US" w:eastAsia="ru-RU"/>
              </w:rPr>
              <w:t xml:space="preserve"> </w:t>
            </w:r>
            <w:proofErr w:type="spellStart"/>
            <w:r w:rsidRPr="00012730">
              <w:rPr>
                <w:rFonts w:ascii="Times New Roman" w:eastAsia="Times New Roman" w:hAnsi="Times New Roman" w:cs="Times New Roman"/>
                <w:b/>
                <w:color w:val="000000"/>
                <w:position w:val="0"/>
                <w:sz w:val="24"/>
                <w:szCs w:val="24"/>
                <w:lang w:val="en-US" w:eastAsia="ru-RU"/>
              </w:rPr>
              <w:t>предмет</w:t>
            </w:r>
            <w:proofErr w:type="spellEnd"/>
            <w:r w:rsidRPr="00012730">
              <w:rPr>
                <w:rFonts w:ascii="Times New Roman" w:eastAsia="Times New Roman" w:hAnsi="Times New Roman" w:cs="Times New Roman"/>
                <w:b/>
                <w:color w:val="000000"/>
                <w:position w:val="0"/>
                <w:sz w:val="24"/>
                <w:szCs w:val="24"/>
                <w:lang w:val="en-US" w:eastAsia="ru-RU"/>
              </w:rPr>
              <w:t>)</w:t>
            </w:r>
          </w:p>
        </w:tc>
        <w:tc>
          <w:tcPr>
            <w:tcW w:w="8789"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b/>
                <w:color w:val="000000"/>
                <w:position w:val="0"/>
                <w:sz w:val="24"/>
                <w:szCs w:val="24"/>
                <w:lang w:val="en-US" w:eastAsia="ru-RU"/>
              </w:rPr>
            </w:pPr>
            <w:proofErr w:type="spellStart"/>
            <w:r w:rsidRPr="00012730">
              <w:rPr>
                <w:rFonts w:ascii="Times New Roman" w:eastAsia="Times New Roman" w:hAnsi="Times New Roman" w:cs="Times New Roman"/>
                <w:b/>
                <w:color w:val="000000"/>
                <w:position w:val="0"/>
                <w:sz w:val="24"/>
                <w:szCs w:val="24"/>
                <w:lang w:val="en-US" w:eastAsia="ru-RU"/>
              </w:rPr>
              <w:t>Учебный</w:t>
            </w:r>
            <w:proofErr w:type="spellEnd"/>
            <w:r w:rsidRPr="00012730">
              <w:rPr>
                <w:rFonts w:ascii="Times New Roman" w:eastAsia="Times New Roman" w:hAnsi="Times New Roman" w:cs="Times New Roman"/>
                <w:b/>
                <w:color w:val="000000"/>
                <w:position w:val="0"/>
                <w:sz w:val="24"/>
                <w:szCs w:val="24"/>
                <w:lang w:val="en-US" w:eastAsia="ru-RU"/>
              </w:rPr>
              <w:t xml:space="preserve"> </w:t>
            </w:r>
            <w:proofErr w:type="spellStart"/>
            <w:r w:rsidRPr="00012730">
              <w:rPr>
                <w:rFonts w:ascii="Times New Roman" w:eastAsia="Times New Roman" w:hAnsi="Times New Roman" w:cs="Times New Roman"/>
                <w:b/>
                <w:color w:val="000000"/>
                <w:position w:val="0"/>
                <w:sz w:val="24"/>
                <w:szCs w:val="24"/>
                <w:lang w:val="en-US" w:eastAsia="ru-RU"/>
              </w:rPr>
              <w:t>предмет</w:t>
            </w:r>
            <w:proofErr w:type="spellEnd"/>
          </w:p>
        </w:tc>
      </w:tr>
      <w:tr w:rsidR="00012730" w:rsidRPr="00012730" w:rsidTr="00012730">
        <w:tc>
          <w:tcPr>
            <w:tcW w:w="817"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val="en-US" w:eastAsia="ru-RU"/>
              </w:rPr>
            </w:pPr>
            <w:r w:rsidRPr="00012730">
              <w:rPr>
                <w:rFonts w:ascii="Times New Roman" w:eastAsia="Times New Roman" w:hAnsi="Times New Roman" w:cs="Times New Roman"/>
                <w:color w:val="000000"/>
                <w:position w:val="0"/>
                <w:sz w:val="24"/>
                <w:szCs w:val="24"/>
                <w:lang w:val="en-US" w:eastAsia="ru-RU"/>
              </w:rPr>
              <w:t>11.1</w:t>
            </w:r>
            <w:r w:rsidRPr="00012730">
              <w:rPr>
                <w:rFonts w:ascii="Times New Roman" w:eastAsia="Times New Roman" w:hAnsi="Times New Roman" w:cs="Times New Roman"/>
                <w:color w:val="000000"/>
                <w:position w:val="0"/>
                <w:sz w:val="24"/>
                <w:szCs w:val="24"/>
                <w:lang w:eastAsia="ru-RU"/>
              </w:rPr>
              <w:t>0</w:t>
            </w:r>
            <w:r w:rsidRPr="00012730">
              <w:rPr>
                <w:rFonts w:ascii="Times New Roman" w:eastAsia="Times New Roman" w:hAnsi="Times New Roman" w:cs="Times New Roman"/>
                <w:color w:val="000000"/>
                <w:position w:val="0"/>
                <w:sz w:val="24"/>
                <w:szCs w:val="24"/>
                <w:lang w:val="en-US" w:eastAsia="ru-RU"/>
              </w:rPr>
              <w:t>.</w:t>
            </w:r>
          </w:p>
        </w:tc>
        <w:tc>
          <w:tcPr>
            <w:tcW w:w="5528" w:type="dxa"/>
          </w:tcPr>
          <w:p w:rsidR="00012730" w:rsidRPr="00012730" w:rsidRDefault="00012730" w:rsidP="00012730">
            <w:pPr>
              <w:widowControl w:val="0"/>
              <w:suppressAutoHyphens w:val="0"/>
              <w:autoSpaceDE w:val="0"/>
              <w:autoSpaceDN w:val="0"/>
              <w:adjustRightInd w:val="0"/>
              <w:spacing w:after="0" w:line="240" w:lineRule="auto"/>
              <w:ind w:leftChars="0" w:left="0" w:firstLineChars="0" w:firstLine="34"/>
              <w:jc w:val="both"/>
              <w:textDirection w:val="lrTb"/>
              <w:textAlignment w:val="auto"/>
              <w:outlineLvl w:val="9"/>
              <w:rPr>
                <w:rFonts w:ascii="Times New Roman" w:eastAsia="Times New Roman" w:hAnsi="Times New Roman" w:cs="Times New Roman"/>
                <w:b/>
                <w:i/>
                <w:color w:val="000000"/>
                <w:position w:val="0"/>
                <w:sz w:val="24"/>
                <w:szCs w:val="24"/>
                <w:lang w:eastAsia="ru-RU"/>
              </w:rPr>
            </w:pPr>
            <w:r w:rsidRPr="00012730">
              <w:rPr>
                <w:rFonts w:ascii="Times New Roman" w:eastAsia="Times New Roman" w:hAnsi="Times New Roman" w:cs="Times New Roman"/>
                <w:b/>
                <w:i/>
                <w:color w:val="000000"/>
                <w:position w:val="0"/>
                <w:sz w:val="24"/>
                <w:szCs w:val="24"/>
                <w:lang w:eastAsia="ru-RU"/>
              </w:rPr>
              <w:t>Физическая культура и основы безопасности жизнедеятельности</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601"/>
              <w:jc w:val="both"/>
              <w:textDirection w:val="lrTb"/>
              <w:textAlignment w:val="auto"/>
              <w:outlineLvl w:val="9"/>
              <w:rPr>
                <w:rFonts w:ascii="Times New Roman" w:eastAsia="Times New Roman" w:hAnsi="Times New Roman" w:cs="Times New Roman"/>
                <w:color w:val="000000"/>
                <w:position w:val="0"/>
                <w:sz w:val="24"/>
                <w:szCs w:val="24"/>
                <w:u w:val="single"/>
                <w:lang w:eastAsia="ru-RU"/>
              </w:rPr>
            </w:pPr>
            <w:r w:rsidRPr="00012730">
              <w:rPr>
                <w:rFonts w:ascii="Times New Roman" w:eastAsia="Times New Roman" w:hAnsi="Times New Roman" w:cs="Times New Roman"/>
                <w:color w:val="000000"/>
                <w:position w:val="0"/>
                <w:sz w:val="24"/>
                <w:szCs w:val="24"/>
                <w:u w:val="single"/>
                <w:lang w:eastAsia="ru-RU"/>
              </w:rPr>
              <w:t>Физическая культура:</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lastRenderedPageBreak/>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proofErr w:type="gramStart"/>
            <w:r w:rsidRPr="00012730">
              <w:rPr>
                <w:rFonts w:ascii="Times New Roman" w:eastAsia="Times New Roman" w:hAnsi="Times New Roman" w:cs="Times New Roman"/>
                <w:color w:val="000000"/>
                <w:position w:val="0"/>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012730">
              <w:rPr>
                <w:rFonts w:ascii="Times New Roman" w:eastAsia="Times New Roman" w:hAnsi="Times New Roman" w:cs="Times New Roman"/>
                <w:color w:val="000000"/>
                <w:position w:val="0"/>
                <w:sz w:val="24"/>
                <w:szCs w:val="24"/>
                <w:lang w:eastAsia="ru-RU"/>
              </w:rPr>
              <w:t xml:space="preserve"> занятий, включать их в режим учебного дня и учебной недели;</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 xml:space="preserve">4) расширение опыта организации и мониторинга физического развития и физической подготовленности; </w:t>
            </w:r>
            <w:proofErr w:type="gramStart"/>
            <w:r w:rsidRPr="00012730">
              <w:rPr>
                <w:rFonts w:ascii="Times New Roman" w:eastAsia="Times New Roman" w:hAnsi="Times New Roman" w:cs="Times New Roman"/>
                <w:color w:val="000000"/>
                <w:position w:val="0"/>
                <w:sz w:val="24"/>
                <w:szCs w:val="24"/>
                <w:lang w:eastAsia="ru-RU"/>
              </w:rPr>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w:t>
            </w:r>
            <w:r w:rsidRPr="00012730">
              <w:rPr>
                <w:rFonts w:ascii="Times New Roman" w:eastAsia="Times New Roman" w:hAnsi="Times New Roman" w:cs="Times New Roman"/>
                <w:color w:val="000000"/>
                <w:position w:val="0"/>
                <w:sz w:val="24"/>
                <w:szCs w:val="24"/>
                <w:lang w:eastAsia="ru-RU"/>
              </w:rPr>
              <w:lastRenderedPageBreak/>
              <w:t>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6) для слепых и слабовидящих обучающихся:</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формирование приемов осязательного и слухового самоконтроля в процессе формирования трудовых действий;</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 xml:space="preserve">формирование представлений о современных бытовых </w:t>
            </w:r>
            <w:proofErr w:type="spellStart"/>
            <w:r w:rsidRPr="00012730">
              <w:rPr>
                <w:rFonts w:ascii="Times New Roman" w:eastAsia="Times New Roman" w:hAnsi="Times New Roman" w:cs="Times New Roman"/>
                <w:color w:val="000000"/>
                <w:position w:val="0"/>
                <w:sz w:val="24"/>
                <w:szCs w:val="24"/>
                <w:lang w:eastAsia="ru-RU"/>
              </w:rPr>
              <w:t>тифлотехнических</w:t>
            </w:r>
            <w:proofErr w:type="spellEnd"/>
            <w:r w:rsidRPr="00012730">
              <w:rPr>
                <w:rFonts w:ascii="Times New Roman" w:eastAsia="Times New Roman" w:hAnsi="Times New Roman" w:cs="Times New Roman"/>
                <w:color w:val="000000"/>
                <w:position w:val="0"/>
                <w:sz w:val="24"/>
                <w:szCs w:val="24"/>
                <w:lang w:eastAsia="ru-RU"/>
              </w:rPr>
              <w:t xml:space="preserve"> средствах, приборах и их применении в повседневной жизни;</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 xml:space="preserve">7) для </w:t>
            </w:r>
            <w:proofErr w:type="gramStart"/>
            <w:r w:rsidRPr="00012730">
              <w:rPr>
                <w:rFonts w:ascii="Times New Roman" w:eastAsia="Times New Roman" w:hAnsi="Times New Roman" w:cs="Times New Roman"/>
                <w:color w:val="000000"/>
                <w:position w:val="0"/>
                <w:sz w:val="24"/>
                <w:szCs w:val="24"/>
                <w:lang w:eastAsia="ru-RU"/>
              </w:rPr>
              <w:t>обучающихся</w:t>
            </w:r>
            <w:proofErr w:type="gramEnd"/>
            <w:r w:rsidRPr="00012730">
              <w:rPr>
                <w:rFonts w:ascii="Times New Roman" w:eastAsia="Times New Roman" w:hAnsi="Times New Roman" w:cs="Times New Roman"/>
                <w:color w:val="000000"/>
                <w:position w:val="0"/>
                <w:sz w:val="24"/>
                <w:szCs w:val="24"/>
                <w:lang w:eastAsia="ru-RU"/>
              </w:rPr>
              <w:t xml:space="preserve"> с нарушениями опорно-двигательного аппарата:</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proofErr w:type="gramStart"/>
            <w:r w:rsidRPr="00012730">
              <w:rPr>
                <w:rFonts w:ascii="Times New Roman" w:eastAsia="Times New Roman" w:hAnsi="Times New Roman" w:cs="Times New Roman"/>
                <w:color w:val="000000"/>
                <w:position w:val="0"/>
                <w:sz w:val="24"/>
                <w:szCs w:val="24"/>
                <w:lang w:eastAsia="ru-RU"/>
              </w:rPr>
              <w:t xml:space="preserve">владение современными технологиями укрепления и сохранения здоровья, поддержания работоспособности, профилактики </w:t>
            </w:r>
            <w:r w:rsidRPr="00012730">
              <w:rPr>
                <w:rFonts w:ascii="Times New Roman" w:eastAsia="Times New Roman" w:hAnsi="Times New Roman" w:cs="Times New Roman"/>
                <w:color w:val="000000"/>
                <w:position w:val="0"/>
                <w:sz w:val="24"/>
                <w:szCs w:val="24"/>
                <w:lang w:eastAsia="ru-RU"/>
              </w:rPr>
              <w:lastRenderedPageBreak/>
              <w:t xml:space="preserve">предупреждения заболеваний, связанных с учебной и производственной деятельностью, с учетом двигательных, </w:t>
            </w:r>
            <w:proofErr w:type="spellStart"/>
            <w:r w:rsidRPr="00012730">
              <w:rPr>
                <w:rFonts w:ascii="Times New Roman" w:eastAsia="Times New Roman" w:hAnsi="Times New Roman" w:cs="Times New Roman"/>
                <w:color w:val="000000"/>
                <w:position w:val="0"/>
                <w:sz w:val="24"/>
                <w:szCs w:val="24"/>
                <w:lang w:eastAsia="ru-RU"/>
              </w:rPr>
              <w:t>речедвигательных</w:t>
            </w:r>
            <w:proofErr w:type="spellEnd"/>
            <w:r w:rsidRPr="00012730">
              <w:rPr>
                <w:rFonts w:ascii="Times New Roman" w:eastAsia="Times New Roman" w:hAnsi="Times New Roman" w:cs="Times New Roman"/>
                <w:color w:val="000000"/>
                <w:position w:val="0"/>
                <w:sz w:val="24"/>
                <w:szCs w:val="24"/>
                <w:lang w:eastAsia="ru-RU"/>
              </w:rPr>
              <w:t xml:space="preserve"> и сенсорных нарушений у обучающихся с нарушением опорно-двигательного аппарата;</w:t>
            </w:r>
            <w:proofErr w:type="gramEnd"/>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r w:rsidRPr="00012730">
              <w:rPr>
                <w:rFonts w:ascii="Times New Roman" w:eastAsia="Times New Roman" w:hAnsi="Times New Roman" w:cs="Times New Roman"/>
                <w:color w:val="000000"/>
                <w:position w:val="0"/>
                <w:sz w:val="24"/>
                <w:szCs w:val="24"/>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012730" w:rsidRPr="00012730" w:rsidRDefault="00012730" w:rsidP="00012730">
            <w:pPr>
              <w:widowControl w:val="0"/>
              <w:suppressAutoHyphens w:val="0"/>
              <w:autoSpaceDE w:val="0"/>
              <w:autoSpaceDN w:val="0"/>
              <w:adjustRightInd w:val="0"/>
              <w:spacing w:after="0" w:line="240" w:lineRule="auto"/>
              <w:ind w:leftChars="0" w:left="0" w:firstLineChars="0" w:firstLine="540"/>
              <w:jc w:val="both"/>
              <w:textDirection w:val="lrTb"/>
              <w:textAlignment w:val="auto"/>
              <w:outlineLvl w:val="9"/>
              <w:rPr>
                <w:rFonts w:ascii="Times New Roman" w:eastAsia="Times New Roman" w:hAnsi="Times New Roman" w:cs="Times New Roman"/>
                <w:color w:val="000000"/>
                <w:position w:val="0"/>
                <w:sz w:val="24"/>
                <w:szCs w:val="24"/>
                <w:lang w:eastAsia="ru-RU"/>
              </w:rPr>
            </w:pPr>
          </w:p>
        </w:tc>
        <w:tc>
          <w:tcPr>
            <w:tcW w:w="8789" w:type="dxa"/>
          </w:tcPr>
          <w:p w:rsidR="00012730" w:rsidRPr="00777332" w:rsidRDefault="00012730" w:rsidP="00012730">
            <w:pPr>
              <w:widowControl w:val="0"/>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u w:val="single"/>
                <w:lang w:eastAsia="ru-RU"/>
              </w:rPr>
            </w:pPr>
            <w:bookmarkStart w:id="2" w:name="_Toc433579172"/>
            <w:r w:rsidRPr="00777332">
              <w:rPr>
                <w:rFonts w:ascii="Times New Roman" w:eastAsia="Times New Roman" w:hAnsi="Times New Roman" w:cs="Times New Roman"/>
                <w:color w:val="000000"/>
                <w:position w:val="0"/>
                <w:sz w:val="24"/>
                <w:szCs w:val="24"/>
                <w:u w:val="single"/>
                <w:lang w:eastAsia="ru-RU"/>
              </w:rPr>
              <w:lastRenderedPageBreak/>
              <w:t>Физическая культура</w:t>
            </w:r>
            <w:bookmarkEnd w:id="2"/>
          </w:p>
          <w:p w:rsidR="00777332" w:rsidRPr="00777332" w:rsidRDefault="00777332"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b/>
                <w:color w:val="000000"/>
              </w:rPr>
              <w:t xml:space="preserve">Выпускник научится: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рассматривать физическую культуру как явление культуры, выделять </w:t>
            </w:r>
            <w:r w:rsidRPr="00777332">
              <w:rPr>
                <w:rFonts w:ascii="Times New Roman" w:eastAsia="Times New Roman" w:hAnsi="Times New Roman" w:cs="Times New Roman"/>
                <w:color w:val="000000"/>
              </w:rPr>
              <w:lastRenderedPageBreak/>
              <w:t xml:space="preserve">исторические этапы ее развития, характеризовать основные направления и формы ее организации в современном обществе;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lastRenderedPageBreak/>
              <w:t xml:space="preserve">выполнять акробатические комбинации из числа хорошо освоенных упражнений;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гимнастические комбинации на спортивных снарядах из числа хорошо освоенных упражнений;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легкоатлетические упражнения в беге и в прыжках (в длину и высоту);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спуски и торможения на лыжах с пологого склона;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основные технические действия и приемы игры в футбол, волейбол, баскетбол в условиях учебной и игровой деятельности;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color w:val="000000"/>
              </w:rPr>
              <w:t xml:space="preserve">выполнять тестовые упражнения для оценки уровня индивидуального развития основных физических качеств. </w:t>
            </w:r>
          </w:p>
          <w:p w:rsidR="00777332" w:rsidRPr="00777332" w:rsidRDefault="00777332"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777332" w:rsidRPr="00777332" w:rsidRDefault="00777332"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b/>
                <w:color w:val="000000"/>
              </w:rPr>
              <w:tab/>
              <w:t xml:space="preserve">Выпускник получит возможность научиться: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характеризовать исторические вехи развития отечественного спортивного движения, великих спортсменов, принесших славу российскому спорту;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проводить восстановительные мероприятия с использованием банных процедур и сеансов оздоровительного массажа;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выполнять комплексы упражнений лечебной физической культуры с учетом имеющихся индивидуальных отклонений в показателях здоровья;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преодолевать естественные и искусственные препятствия с помощью разнообразных способов лазания, прыжков и бега;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осуществлять судейство по одному из осваиваемых видов спорта;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t xml:space="preserve">выполнять тестовые нормативы Всероссийского физкультурно-спортивного комплекса «Готов к труду и обороне»; </w:t>
            </w:r>
          </w:p>
          <w:p w:rsidR="00777332" w:rsidRPr="00777332" w:rsidRDefault="00777332" w:rsidP="00777332">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777332">
              <w:rPr>
                <w:rFonts w:ascii="Times New Roman" w:eastAsia="Times New Roman" w:hAnsi="Times New Roman" w:cs="Times New Roman"/>
                <w:i/>
                <w:color w:val="000000"/>
              </w:rPr>
              <w:lastRenderedPageBreak/>
              <w:t xml:space="preserve">выполнять технико-тактические действия национальных видов спорта; </w:t>
            </w:r>
          </w:p>
          <w:p w:rsidR="00012730" w:rsidRPr="00777332" w:rsidRDefault="00012730" w:rsidP="00012730">
            <w:pPr>
              <w:widowControl w:val="0"/>
              <w:suppressAutoHyphens w:val="0"/>
              <w:autoSpaceDE w:val="0"/>
              <w:autoSpaceDN w:val="0"/>
              <w:adjustRightInd w:val="0"/>
              <w:spacing w:after="0" w:line="240" w:lineRule="auto"/>
              <w:ind w:leftChars="0" w:left="0" w:firstLineChars="0" w:firstLine="709"/>
              <w:jc w:val="both"/>
              <w:textDirection w:val="lrTb"/>
              <w:textAlignment w:val="auto"/>
              <w:outlineLvl w:val="9"/>
              <w:rPr>
                <w:rFonts w:ascii="Times New Roman" w:eastAsia="Times New Roman" w:hAnsi="Times New Roman" w:cs="Times New Roman"/>
                <w:color w:val="000000"/>
                <w:position w:val="0"/>
                <w:sz w:val="24"/>
                <w:szCs w:val="24"/>
                <w:lang w:eastAsia="ru-RU"/>
              </w:rPr>
            </w:pPr>
          </w:p>
        </w:tc>
      </w:tr>
    </w:tbl>
    <w:p w:rsidR="0054423C" w:rsidRDefault="0054423C"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54423C"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 </w:t>
      </w:r>
    </w:p>
    <w:p w:rsidR="0054423C" w:rsidRPr="00012730" w:rsidRDefault="00012730" w:rsidP="0077733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ab/>
      </w:r>
    </w:p>
    <w:p w:rsidR="0054423C" w:rsidRDefault="0054423C"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rPr>
      </w:pPr>
    </w:p>
    <w:p w:rsidR="0054423C" w:rsidRPr="00012730" w:rsidRDefault="00012730" w:rsidP="00012730">
      <w:pPr>
        <w:pStyle w:val="a7"/>
        <w:numPr>
          <w:ilvl w:val="0"/>
          <w:numId w:val="6"/>
        </w:numPr>
        <w:pBdr>
          <w:top w:val="nil"/>
          <w:left w:val="nil"/>
          <w:bottom w:val="nil"/>
          <w:right w:val="nil"/>
          <w:between w:val="nil"/>
        </w:pBdr>
        <w:shd w:val="clear" w:color="auto" w:fill="FFFFFF"/>
        <w:ind w:leftChars="0" w:firstLineChars="0"/>
        <w:jc w:val="center"/>
        <w:rPr>
          <w:rFonts w:cs="Times New Roman"/>
          <w:color w:val="000000"/>
        </w:rPr>
      </w:pPr>
      <w:r w:rsidRPr="00012730">
        <w:rPr>
          <w:rFonts w:cs="Times New Roman"/>
          <w:b/>
          <w:color w:val="000000"/>
        </w:rPr>
        <w:t>СОДЕРЖАНИЕ УЧЕБНОГО ПРЕДМЕТА, КУРСА</w:t>
      </w:r>
    </w:p>
    <w:p w:rsidR="0054423C" w:rsidRDefault="0054423C"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ab/>
      </w:r>
      <w:r w:rsidRPr="00F73970">
        <w:rPr>
          <w:rFonts w:ascii="Times New Roman" w:eastAsia="Times New Roman" w:hAnsi="Times New Roman" w:cs="Times New Roman"/>
          <w:b/>
          <w:color w:val="000000"/>
          <w:sz w:val="24"/>
          <w:szCs w:val="24"/>
        </w:rPr>
        <w:t xml:space="preserve">История и современное развитие физической культуры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lastRenderedPageBreak/>
        <w:tab/>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w:t>
      </w:r>
      <w:r w:rsidRPr="00F73970">
        <w:rPr>
          <w:rFonts w:ascii="Times New Roman" w:eastAsia="Times New Roman" w:hAnsi="Times New Roman" w:cs="Times New Roman"/>
          <w:sz w:val="24"/>
          <w:szCs w:val="24"/>
        </w:rPr>
        <w:t>туристских</w:t>
      </w:r>
      <w:r w:rsidRPr="00F73970">
        <w:rPr>
          <w:rFonts w:ascii="Times New Roman" w:eastAsia="Times New Roman" w:hAnsi="Times New Roman" w:cs="Times New Roman"/>
          <w:color w:val="000000"/>
          <w:sz w:val="24"/>
          <w:szCs w:val="24"/>
        </w:rPr>
        <w:t xml:space="preserve"> походов. Требования техники безопасности и бережного отношения к природе.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b/>
          <w:color w:val="000000"/>
          <w:sz w:val="24"/>
          <w:szCs w:val="24"/>
        </w:rPr>
        <w:tab/>
        <w:t xml:space="preserve">Современное представление о физической культуре (основные понятия)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ab/>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b/>
          <w:color w:val="000000"/>
          <w:sz w:val="24"/>
          <w:szCs w:val="24"/>
        </w:rPr>
        <w:tab/>
        <w:t xml:space="preserve">Физическая культура человека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ab/>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b/>
          <w:color w:val="000000"/>
          <w:sz w:val="24"/>
          <w:szCs w:val="24"/>
        </w:rPr>
        <w:tab/>
        <w:t xml:space="preserve">Способы двигательной (физкультурной) деятельности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ab/>
        <w:t xml:space="preserve">Организация и проведение самостоятельных занятий физической культурой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73970">
        <w:rPr>
          <w:rFonts w:ascii="Times New Roman" w:eastAsia="Times New Roman" w:hAnsi="Times New Roman" w:cs="Times New Roman"/>
          <w:color w:val="000000"/>
          <w:sz w:val="24"/>
          <w:szCs w:val="24"/>
        </w:rPr>
        <w:t>физкультпауз</w:t>
      </w:r>
      <w:proofErr w:type="spellEnd"/>
      <w:r w:rsidRPr="00F73970">
        <w:rPr>
          <w:rFonts w:ascii="Times New Roman" w:eastAsia="Times New Roman" w:hAnsi="Times New Roman" w:cs="Times New Roman"/>
          <w:color w:val="000000"/>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b/>
          <w:color w:val="000000"/>
          <w:sz w:val="24"/>
          <w:szCs w:val="24"/>
        </w:rPr>
        <w:tab/>
        <w:t xml:space="preserve">Оценка эффективности занятий физической культурой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ab/>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b/>
          <w:color w:val="000000"/>
          <w:sz w:val="24"/>
          <w:szCs w:val="24"/>
        </w:rPr>
        <w:tab/>
        <w:t xml:space="preserve">Физическое совершенствование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b/>
          <w:color w:val="000000"/>
          <w:sz w:val="24"/>
          <w:szCs w:val="24"/>
        </w:rPr>
        <w:tab/>
        <w:t xml:space="preserve">Физкультурно-оздоровительная деятельность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ab/>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ab/>
      </w:r>
      <w:r w:rsidRPr="00F73970">
        <w:rPr>
          <w:rFonts w:ascii="Times New Roman" w:eastAsia="Times New Roman" w:hAnsi="Times New Roman" w:cs="Times New Roman"/>
          <w:b/>
          <w:color w:val="000000"/>
          <w:sz w:val="24"/>
          <w:szCs w:val="24"/>
        </w:rPr>
        <w:t xml:space="preserve">Спортивно-оздоровительная деятельность </w:t>
      </w:r>
    </w:p>
    <w:p w:rsidR="00120481"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ab/>
        <w:t xml:space="preserve">Гимнастика с основами акробатики: организующие команды и приемы. Акробатические упражнения и комбинации. </w:t>
      </w:r>
      <w:proofErr w:type="gramStart"/>
      <w:r w:rsidRPr="00F73970">
        <w:rPr>
          <w:rFonts w:ascii="Times New Roman" w:eastAsia="Times New Roman" w:hAnsi="Times New Roman" w:cs="Times New Roman"/>
          <w:color w:val="000000"/>
          <w:sz w:val="24"/>
          <w:szCs w:val="24"/>
        </w:rPr>
        <w:t>Гимнастические упражнения и комбинации на спортивных снарядах (опорные прыжки, упражнения на гимнастическом бревне (заменено на гимнастическую скамейку.) ритмическая гимнастика с элементами хореографии (девочки).</w:t>
      </w:r>
      <w:proofErr w:type="gramEnd"/>
      <w:r w:rsidRPr="00F73970">
        <w:rPr>
          <w:rFonts w:ascii="Times New Roman" w:eastAsia="Times New Roman" w:hAnsi="Times New Roman" w:cs="Times New Roman"/>
          <w:color w:val="000000"/>
          <w:sz w:val="24"/>
          <w:szCs w:val="24"/>
        </w:rPr>
        <w:t xml:space="preserve">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Лыжные гонки: передвижение на лыжах разными способами. Подъемы, спуски, повороты, торможения</w:t>
      </w:r>
      <w:r w:rsidR="00120481" w:rsidRPr="00F73970">
        <w:rPr>
          <w:rFonts w:ascii="Times New Roman" w:eastAsia="Times New Roman" w:hAnsi="Times New Roman" w:cs="Times New Roman"/>
          <w:color w:val="000000"/>
          <w:sz w:val="24"/>
          <w:szCs w:val="24"/>
        </w:rPr>
        <w:t>. Теоретические основы плавания.</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b/>
          <w:color w:val="000000"/>
          <w:sz w:val="24"/>
          <w:szCs w:val="24"/>
        </w:rPr>
        <w:tab/>
      </w:r>
      <w:proofErr w:type="spellStart"/>
      <w:r w:rsidRPr="00F73970">
        <w:rPr>
          <w:rFonts w:ascii="Times New Roman" w:eastAsia="Times New Roman" w:hAnsi="Times New Roman" w:cs="Times New Roman"/>
          <w:b/>
          <w:color w:val="000000"/>
          <w:sz w:val="24"/>
          <w:szCs w:val="24"/>
        </w:rPr>
        <w:t>Прикладно</w:t>
      </w:r>
      <w:proofErr w:type="spellEnd"/>
      <w:r w:rsidRPr="00F73970">
        <w:rPr>
          <w:rFonts w:ascii="Times New Roman" w:eastAsia="Times New Roman" w:hAnsi="Times New Roman" w:cs="Times New Roman"/>
          <w:b/>
          <w:color w:val="000000"/>
          <w:sz w:val="24"/>
          <w:szCs w:val="24"/>
        </w:rPr>
        <w:t xml:space="preserve">-ориентированная физкультурная деятельность </w:t>
      </w:r>
    </w:p>
    <w:p w:rsidR="0054423C" w:rsidRPr="00F73970" w:rsidRDefault="00012730" w:rsidP="0001273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ab/>
        <w:t xml:space="preserve">Прикладная физическая подготовка: ходьба, бег и прыжки, выполняемые разными способами в разных условиях; лазание, </w:t>
      </w:r>
      <w:proofErr w:type="spellStart"/>
      <w:r w:rsidRPr="00F73970">
        <w:rPr>
          <w:rFonts w:ascii="Times New Roman" w:eastAsia="Times New Roman" w:hAnsi="Times New Roman" w:cs="Times New Roman"/>
          <w:color w:val="000000"/>
          <w:sz w:val="24"/>
          <w:szCs w:val="24"/>
        </w:rPr>
        <w:t>перелезание</w:t>
      </w:r>
      <w:proofErr w:type="spellEnd"/>
      <w:r w:rsidRPr="00F73970">
        <w:rPr>
          <w:rFonts w:ascii="Times New Roman" w:eastAsia="Times New Roman" w:hAnsi="Times New Roman" w:cs="Times New Roman"/>
          <w:color w:val="000000"/>
          <w:sz w:val="24"/>
          <w:szCs w:val="24"/>
        </w:rPr>
        <w:t xml:space="preserve">, ползание,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F73970">
        <w:rPr>
          <w:rFonts w:ascii="Times New Roman" w:eastAsia="Times New Roman" w:hAnsi="Times New Roman" w:cs="Times New Roman"/>
          <w:color w:val="000000"/>
          <w:sz w:val="24"/>
          <w:szCs w:val="24"/>
        </w:rPr>
        <w:t xml:space="preserve">Упражнения, ориентированные на развитие основных физических качеств (силы, быстроты, </w:t>
      </w:r>
      <w:r w:rsidRPr="00F73970">
        <w:rPr>
          <w:rFonts w:ascii="Times New Roman" w:eastAsia="Times New Roman" w:hAnsi="Times New Roman" w:cs="Times New Roman"/>
          <w:color w:val="000000"/>
          <w:sz w:val="24"/>
          <w:szCs w:val="24"/>
        </w:rPr>
        <w:lastRenderedPageBreak/>
        <w:t>выносливости, координации, гибкости, ловкости).</w:t>
      </w:r>
      <w:proofErr w:type="gramEnd"/>
      <w:r w:rsidRPr="00F73970">
        <w:rPr>
          <w:rFonts w:ascii="Times New Roman" w:eastAsia="Times New Roman" w:hAnsi="Times New Roman" w:cs="Times New Roman"/>
          <w:color w:val="000000"/>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w:t>
      </w:r>
    </w:p>
    <w:p w:rsidR="0054423C" w:rsidRPr="00F73970" w:rsidRDefault="00012730" w:rsidP="00F7397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ab/>
        <w:t xml:space="preserve">Тематическое планирование с указанием количества </w:t>
      </w:r>
      <w:proofErr w:type="gramStart"/>
      <w:r w:rsidRPr="00F73970">
        <w:rPr>
          <w:rFonts w:ascii="Times New Roman" w:eastAsia="Times New Roman" w:hAnsi="Times New Roman" w:cs="Times New Roman"/>
          <w:color w:val="000000"/>
          <w:sz w:val="24"/>
          <w:szCs w:val="24"/>
        </w:rPr>
        <w:t>часов, отводимых на ниже представлено</w:t>
      </w:r>
      <w:proofErr w:type="gramEnd"/>
      <w:r w:rsidRPr="00F73970">
        <w:rPr>
          <w:rFonts w:ascii="Times New Roman" w:eastAsia="Times New Roman" w:hAnsi="Times New Roman" w:cs="Times New Roman"/>
          <w:color w:val="000000"/>
          <w:sz w:val="24"/>
          <w:szCs w:val="24"/>
        </w:rPr>
        <w:t xml:space="preserve"> тематическое планирование в соответствии с учебниками для общеобразовательных учреждений автора А. П. Матвеева: «Физическая культура 5 класс», «Физическая культура 6-7 классы». «Физическая культура 8-9 классы».</w:t>
      </w:r>
      <w:bookmarkStart w:id="3" w:name="_GoBack"/>
      <w:bookmarkEnd w:id="3"/>
    </w:p>
    <w:p w:rsidR="00012730" w:rsidRDefault="00012730" w:rsidP="00012730">
      <w:pPr>
        <w:pBdr>
          <w:top w:val="nil"/>
          <w:left w:val="nil"/>
          <w:bottom w:val="nil"/>
          <w:right w:val="nil"/>
          <w:between w:val="nil"/>
        </w:pBdr>
        <w:spacing w:after="160" w:line="259" w:lineRule="auto"/>
        <w:ind w:leftChars="0" w:left="0" w:firstLineChars="0" w:firstLine="0"/>
        <w:rPr>
          <w:rFonts w:ascii="Times New Roman" w:eastAsia="Times New Roman" w:hAnsi="Times New Roman" w:cs="Times New Roman"/>
          <w:color w:val="000000"/>
        </w:rPr>
      </w:pPr>
    </w:p>
    <w:p w:rsidR="0054423C" w:rsidRPr="002F6DB2" w:rsidRDefault="0054423C" w:rsidP="00012730">
      <w:pPr>
        <w:pBdr>
          <w:top w:val="nil"/>
          <w:left w:val="nil"/>
          <w:bottom w:val="nil"/>
          <w:right w:val="nil"/>
          <w:between w:val="nil"/>
        </w:pBdr>
        <w:spacing w:after="160" w:line="259" w:lineRule="auto"/>
        <w:ind w:left="0" w:hanging="2"/>
        <w:jc w:val="center"/>
        <w:rPr>
          <w:rFonts w:ascii="Times New Roman" w:eastAsia="Times New Roman" w:hAnsi="Times New Roman" w:cs="Times New Roman"/>
          <w:color w:val="000000"/>
          <w:sz w:val="24"/>
          <w:szCs w:val="24"/>
        </w:rPr>
      </w:pPr>
    </w:p>
    <w:p w:rsidR="0054423C" w:rsidRPr="002F6DB2" w:rsidRDefault="00012730" w:rsidP="00012730">
      <w:pPr>
        <w:numPr>
          <w:ilvl w:val="0"/>
          <w:numId w:val="6"/>
        </w:num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ТЕМАТИЧЕСКОЕ ПЛАНИРОВАНИЕ</w:t>
      </w:r>
    </w:p>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 xml:space="preserve"> с указанием количества часов, отводимых на освоение каждой темы.</w:t>
      </w:r>
    </w:p>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5 класс (102ч.)</w:t>
      </w:r>
    </w:p>
    <w:tbl>
      <w:tblPr>
        <w:tblStyle w:val="af9"/>
        <w:tblW w:w="15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1482"/>
        <w:gridCol w:w="1283"/>
      </w:tblGrid>
      <w:tr w:rsidR="0054423C" w:rsidRPr="002F6DB2" w:rsidTr="00012730">
        <w:trPr>
          <w:trHeight w:val="255"/>
        </w:trPr>
        <w:tc>
          <w:tcPr>
            <w:tcW w:w="2694" w:type="dxa"/>
          </w:tcPr>
          <w:p w:rsidR="0054423C" w:rsidRPr="002F6DB2"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Раздел</w:t>
            </w:r>
          </w:p>
        </w:tc>
        <w:tc>
          <w:tcPr>
            <w:tcW w:w="11482" w:type="dxa"/>
            <w:tcBorders>
              <w:top w:val="single" w:sz="4" w:space="0" w:color="auto"/>
            </w:tcBorders>
          </w:tcPr>
          <w:p w:rsidR="0054423C" w:rsidRPr="002F6DB2" w:rsidRDefault="00012730"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 урока</w:t>
            </w:r>
          </w:p>
        </w:tc>
        <w:tc>
          <w:tcPr>
            <w:tcW w:w="1283" w:type="dxa"/>
            <w:tcBorders>
              <w:top w:val="single" w:sz="4" w:space="0" w:color="auto"/>
            </w:tcBorders>
          </w:tcPr>
          <w:p w:rsidR="0054423C" w:rsidRPr="002F6DB2" w:rsidRDefault="00012730"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Кол-во часов</w:t>
            </w:r>
          </w:p>
        </w:tc>
      </w:tr>
      <w:tr w:rsidR="0054423C" w:rsidRPr="002F6DB2" w:rsidTr="00012730">
        <w:tc>
          <w:tcPr>
            <w:tcW w:w="2694" w:type="dxa"/>
            <w:vMerge w:val="restart"/>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Знание о физической культуре. Легкая атлетика.</w:t>
            </w: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Правила техники безопасности при занятиях лёгкой атлетикой Спортивная одежда. Личная гигиена.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спринтерского бега. Олимпийские игры древности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 Физическое развитие человека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специально-беговые упражнения легкоатлета. Физическая культура человека.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выполнения высокого старта. Виды физической подготовки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спринтерского бега. Дистанция 30м.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60м.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Самоконтроль, как элемент самонаблюдения. Эстафеты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выполнения низкого старта. Создание комплекса ГТО в СССР</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гладкого ровного бега. Дистанция 300м. Органы дыхания и кровообращения.</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выносливости. Кросс 1500 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Организация самостоятельных занятий. Эстафеты с мячом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ОРУ в парах. Комплекс упражнения на развитие координации движений</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Подвижные игры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скоростных способностей. Сердце и его тренировка.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дыхательная гимнастика. Круговая тренировка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метания малого мяча на дальность, в горизонтальную и вертикальную цель.</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Метание малого мяча на дальность с 3-5 шагов. Знаменитые спортсмены в легкой атлетике.</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Закрепление метания малого мяча на дальность с 3-5 шагов. Сдача нормативов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формирования стройной фигуры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челночного бега. Опорно-двигательный аппарат и мышечная система.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Закрепить технику челночного бега 3*10.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val="restart"/>
            <w:tcBorders>
              <w:top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Физкультурно-оздоровительная деятельность.</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баскетбола. Физическая нагрузка. Комплекс утренней гимнастики.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Основные правила игры баскетбол. Развитие скоростно-силовых способностей, эстафеты с мячом.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передвижения в стойке, ловля и передача одной и двумя руками от груди.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ведения мяча с изменением направления.</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ОРУ с палкой. Техника прыжка в длину с места.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развития гибкости.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Комплекс утренней гигиенической гимнастики. </w:t>
            </w:r>
            <w:proofErr w:type="gramStart"/>
            <w:r w:rsidRPr="002F6DB2">
              <w:rPr>
                <w:rFonts w:ascii="Times New Roman" w:eastAsia="Times New Roman" w:hAnsi="Times New Roman" w:cs="Times New Roman"/>
                <w:color w:val="000000"/>
                <w:sz w:val="24"/>
                <w:szCs w:val="24"/>
              </w:rPr>
              <w:t>Спортивный</w:t>
            </w:r>
            <w:proofErr w:type="gramEnd"/>
            <w:r w:rsidRPr="002F6DB2">
              <w:rPr>
                <w:rFonts w:ascii="Times New Roman" w:eastAsia="Times New Roman" w:hAnsi="Times New Roman" w:cs="Times New Roman"/>
                <w:color w:val="000000"/>
                <w:sz w:val="24"/>
                <w:szCs w:val="24"/>
              </w:rPr>
              <w:t xml:space="preserve"> игры.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развития силы.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val="restart"/>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Гимнастика с основами акробатики.</w:t>
            </w: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Строевые упражнения. Комплекс ритмической гимнастики.</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опорного прыжка через гимнастического козла.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техники опорного прыжка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Скелет. Осанка и здоровье Комплекс упражнений для формирования стройной осанки. ОФП.</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гимнастическом бревне (скамье). Эстафеты.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Акробатические упражнения</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5</w:t>
            </w:r>
          </w:p>
        </w:tc>
      </w:tr>
      <w:tr w:rsidR="0054423C" w:rsidRPr="002F6DB2" w:rsidTr="00012730">
        <w:tc>
          <w:tcPr>
            <w:tcW w:w="2694" w:type="dxa"/>
            <w:vMerge w:val="restart"/>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w:t>
            </w: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лыжной подготовки. Закаливающие процедуры.</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 как вид спорта. ОФП.</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попеременного </w:t>
            </w:r>
            <w:proofErr w:type="spellStart"/>
            <w:r w:rsidRPr="002F6DB2">
              <w:rPr>
                <w:rFonts w:ascii="Times New Roman" w:eastAsia="Times New Roman" w:hAnsi="Times New Roman" w:cs="Times New Roman"/>
                <w:color w:val="000000"/>
                <w:sz w:val="24"/>
                <w:szCs w:val="24"/>
              </w:rPr>
              <w:t>двухшажного</w:t>
            </w:r>
            <w:proofErr w:type="spellEnd"/>
            <w:r w:rsidRPr="002F6DB2">
              <w:rPr>
                <w:rFonts w:ascii="Times New Roman" w:eastAsia="Times New Roman" w:hAnsi="Times New Roman" w:cs="Times New Roman"/>
                <w:color w:val="000000"/>
                <w:sz w:val="24"/>
                <w:szCs w:val="24"/>
              </w:rPr>
              <w:t xml:space="preserve"> хода</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Упражнения на технику попеременного </w:t>
            </w:r>
            <w:proofErr w:type="spellStart"/>
            <w:r w:rsidRPr="002F6DB2">
              <w:rPr>
                <w:rFonts w:ascii="Times New Roman" w:eastAsia="Times New Roman" w:hAnsi="Times New Roman" w:cs="Times New Roman"/>
                <w:color w:val="000000"/>
                <w:sz w:val="24"/>
                <w:szCs w:val="24"/>
              </w:rPr>
              <w:t>двухшажного</w:t>
            </w:r>
            <w:proofErr w:type="spellEnd"/>
            <w:r w:rsidRPr="002F6DB2">
              <w:rPr>
                <w:rFonts w:ascii="Times New Roman" w:eastAsia="Times New Roman" w:hAnsi="Times New Roman" w:cs="Times New Roman"/>
                <w:color w:val="000000"/>
                <w:sz w:val="24"/>
                <w:szCs w:val="24"/>
              </w:rPr>
              <w:t xml:space="preserve"> хода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поворота переступанием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поворота переступанием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Торможение «плугом». Упражнения для освоения техники торможения «плугом»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спуска в основной стойке. Упражнения для освоения спуска в основной стойке</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поворота переступанием стоя на месте и в движении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техники поворотов</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поворота переступанием при спуске. Упражнения для освоения техники поворота при спуске.</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Основные способы подъема на лыжах. Упражнения для освоения подъема.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4</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1000 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Спу</w:t>
            </w:r>
            <w:proofErr w:type="gramStart"/>
            <w:r w:rsidRPr="002F6DB2">
              <w:rPr>
                <w:rFonts w:ascii="Times New Roman" w:eastAsia="Times New Roman" w:hAnsi="Times New Roman" w:cs="Times New Roman"/>
                <w:color w:val="000000"/>
                <w:sz w:val="24"/>
                <w:szCs w:val="24"/>
              </w:rPr>
              <w:t>ск с пр</w:t>
            </w:r>
            <w:proofErr w:type="gramEnd"/>
            <w:r w:rsidRPr="002F6DB2">
              <w:rPr>
                <w:rFonts w:ascii="Times New Roman" w:eastAsia="Times New Roman" w:hAnsi="Times New Roman" w:cs="Times New Roman"/>
                <w:color w:val="000000"/>
                <w:sz w:val="24"/>
                <w:szCs w:val="24"/>
              </w:rPr>
              <w:t>еодолением бугров и впадин</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Основные требования к спуску и катанию с гор. Упражнения для освоения техники катания с гор</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2000м. Подготовка к сдаче норм ФСК ГТО.</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спуска основной, высокой и низкой </w:t>
            </w:r>
            <w:proofErr w:type="gramStart"/>
            <w:r w:rsidRPr="002F6DB2">
              <w:rPr>
                <w:rFonts w:ascii="Times New Roman" w:eastAsia="Times New Roman" w:hAnsi="Times New Roman" w:cs="Times New Roman"/>
                <w:color w:val="000000"/>
                <w:sz w:val="24"/>
                <w:szCs w:val="24"/>
              </w:rPr>
              <w:t>стойках</w:t>
            </w:r>
            <w:proofErr w:type="gramEnd"/>
            <w:r w:rsidRPr="002F6DB2">
              <w:rPr>
                <w:rFonts w:ascii="Times New Roman" w:eastAsia="Times New Roman" w:hAnsi="Times New Roman" w:cs="Times New Roman"/>
                <w:color w:val="000000"/>
                <w:sz w:val="24"/>
                <w:szCs w:val="24"/>
              </w:rPr>
              <w:t>.</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rsidTr="00012730">
        <w:tc>
          <w:tcPr>
            <w:tcW w:w="2694" w:type="dxa"/>
            <w:vMerge w:val="restart"/>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Спортивные игры.</w:t>
            </w: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волейбола. Основные правила игры в волейбол.</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верхней и нижней передачи мяча двумя руками.</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5</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прямой нижней подачи.</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Учебная двухсторонняя игра по упрощенным правилам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глаз. ОФП.</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на развитие гибкости.</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футбола. Основные правила игры в футбол.</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удара по мячу. Комплекс упражнений на развития силы.</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ведения мяча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остановки мяча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Borders>
              <w:top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Теоретические основы плавания.</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val="restart"/>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Тестирование. Правила техники безопасности при занятиях лёгкой атлетикой.</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30м.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гладкого ровного бега. Физическая нагрузка и особенности её дозирования.</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скоростных качеств. Дистанция 300м.</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на развитие координации движений</w:t>
            </w:r>
          </w:p>
        </w:tc>
        <w:tc>
          <w:tcPr>
            <w:tcW w:w="1283"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Спец. упражнения бегуна. Дистанция 60м</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rsidTr="00012730">
        <w:tc>
          <w:tcPr>
            <w:tcW w:w="2694" w:type="dxa"/>
            <w:vMerge/>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48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выносливости. Кросс 1500 м. Подготовка к сдаче норм ФСК ГТО</w:t>
            </w:r>
          </w:p>
        </w:tc>
        <w:tc>
          <w:tcPr>
            <w:tcW w:w="1283"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bl>
    <w:p w:rsidR="0054423C" w:rsidRPr="002F6DB2" w:rsidRDefault="0054423C"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lastRenderedPageBreak/>
        <w:t>6 класс (102ч.)</w:t>
      </w:r>
    </w:p>
    <w:tbl>
      <w:tblPr>
        <w:tblStyle w:val="afa"/>
        <w:tblW w:w="15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1820"/>
        <w:gridCol w:w="945"/>
      </w:tblGrid>
      <w:tr w:rsidR="0054423C" w:rsidRPr="002F6DB2" w:rsidTr="00012730">
        <w:tc>
          <w:tcPr>
            <w:tcW w:w="2694"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Раздел</w:t>
            </w: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 урока</w:t>
            </w:r>
          </w:p>
        </w:tc>
        <w:tc>
          <w:tcPr>
            <w:tcW w:w="945" w:type="dxa"/>
            <w:tcBorders>
              <w:top w:val="single" w:sz="4" w:space="0" w:color="auto"/>
              <w:left w:val="single" w:sz="4" w:space="0" w:color="000000"/>
              <w:right w:val="single" w:sz="4" w:space="0" w:color="000000"/>
            </w:tcBorders>
          </w:tcPr>
          <w:p w:rsidR="0054423C" w:rsidRPr="002F6DB2" w:rsidRDefault="00012730"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Кол-во часов</w:t>
            </w:r>
          </w:p>
        </w:tc>
      </w:tr>
      <w:tr w:rsidR="0054423C" w:rsidRPr="002F6DB2">
        <w:tc>
          <w:tcPr>
            <w:tcW w:w="2694"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Знание о физической культуре. Легкая атлетика.</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Правила техники безопасности при занятиях лёгкой атлетикой. Знания о физической культуре</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беговых упражнений. Возрождение Олимпийских игр</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 Современное олимпийское движение.</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старта с опорой на одну руку. Физическая культура человека</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 Физическая подготовка.</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Упражнения на развития скорости. Структура и содержание </w:t>
            </w:r>
            <w:proofErr w:type="gramStart"/>
            <w:r w:rsidRPr="002F6DB2">
              <w:rPr>
                <w:rFonts w:ascii="Times New Roman" w:eastAsia="Times New Roman" w:hAnsi="Times New Roman" w:cs="Times New Roman"/>
                <w:color w:val="000000"/>
                <w:sz w:val="24"/>
                <w:szCs w:val="24"/>
              </w:rPr>
              <w:t>самостоятельный</w:t>
            </w:r>
            <w:proofErr w:type="gramEnd"/>
            <w:r w:rsidRPr="002F6DB2">
              <w:rPr>
                <w:rFonts w:ascii="Times New Roman" w:eastAsia="Times New Roman" w:hAnsi="Times New Roman" w:cs="Times New Roman"/>
                <w:color w:val="000000"/>
                <w:sz w:val="24"/>
                <w:szCs w:val="24"/>
              </w:rPr>
              <w:t xml:space="preserve"> занятий.</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30 м. Подготовка к сдаче норм ФСК ГТО.</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Основные правила развития физических качеств. Эстафеты</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60 м. Подготовка к сдаче норм ФСК ГТО.</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 Эстафеты</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Гладкий равномерный бег. Дистанция 300м</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1500 м. Подготовка к сдаче норм ФСК ГТО</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метания малого мяча. Упражнения для освоения техник метания. Подготовка к сдаче норм ФСК ГТО. 3 часа</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ОРУ в парах. Комплекс упражнения на развитие координации движений</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Организация самостоятельных занятий. Эстафеты с мячом</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основные группы мышц</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Развитие выносливости бег с преодолением </w:t>
            </w:r>
            <w:proofErr w:type="gramStart"/>
            <w:r w:rsidRPr="002F6DB2">
              <w:rPr>
                <w:rFonts w:ascii="Times New Roman" w:eastAsia="Times New Roman" w:hAnsi="Times New Roman" w:cs="Times New Roman"/>
                <w:color w:val="000000"/>
                <w:sz w:val="24"/>
                <w:szCs w:val="24"/>
              </w:rPr>
              <w:t>естественных</w:t>
            </w:r>
            <w:proofErr w:type="gramEnd"/>
            <w:r w:rsidRPr="002F6DB2">
              <w:rPr>
                <w:rFonts w:ascii="Times New Roman" w:eastAsia="Times New Roman" w:hAnsi="Times New Roman" w:cs="Times New Roman"/>
                <w:color w:val="000000"/>
                <w:sz w:val="24"/>
                <w:szCs w:val="24"/>
              </w:rPr>
              <w:t xml:space="preserve"> препятствие.</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694"/>
        </w:trPr>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Физические упражнения общеразвивающей направленности. Оценка эффективности занятий физической культуры.</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Закрепить технику челночного бега 3*10. Подготовка к сдаче норм ФСК ГТО.</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Физкультурно-оздоровительная деятельность. Спортивные игры.</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баскетбола. Строевые упражнения. Комплекс утренней гимнастики.</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Основные правила игры баскетбол. Развитие скоростно-силовых способностей, эстафеты с мячом.</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Повторить технику передвижения в стойке баскетболиста. Техника прыжка вверх. Упражнения для коррекции фигуры.</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остановки 2 шагами, прыжком. Повторить технику ловли и передачи </w:t>
            </w:r>
            <w:r w:rsidRPr="002F6DB2">
              <w:rPr>
                <w:rFonts w:ascii="Times New Roman" w:eastAsia="Times New Roman" w:hAnsi="Times New Roman" w:cs="Times New Roman"/>
                <w:sz w:val="24"/>
                <w:szCs w:val="24"/>
              </w:rPr>
              <w:t>мяча</w:t>
            </w:r>
            <w:r w:rsidRPr="002F6DB2">
              <w:rPr>
                <w:rFonts w:ascii="Times New Roman" w:eastAsia="Times New Roman" w:hAnsi="Times New Roman" w:cs="Times New Roman"/>
                <w:color w:val="000000"/>
                <w:sz w:val="24"/>
                <w:szCs w:val="24"/>
              </w:rPr>
              <w:t xml:space="preserve"> двумя руками от груди.</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ловли мяча после отскока. Комплекс упражнений на развитие координации.</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ведения мяча с изменением направления. Эстафеты с мячом</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броска мяча в корзину после ведения. Комплекс упражнения на развития гибкости.</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развития гибкости. Подготовка к сдаче норм ФСК ГТО.</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ОРУ с палкой. Техника прыжка в длину с места. Подготовка к сдаче норм ФСК ГТО.</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профилактики нарушения осанки. Самонаблюдение за физическим состоянием. Ведение дневника самонаблюдения</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673"/>
        </w:trPr>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Ритмическая гимнастика. Упражнения для мышц брюшного пресса.</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val="restart"/>
            <w:tcBorders>
              <w:top w:val="nil"/>
              <w:left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Гимнастика с основами акробатики.</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опорного прыжка через гимнастического козла.</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и комбинации на гимнастическом бревне</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Подготовительные упражнения для лазанья по канату. Упражнения для профилактики нарушений зрения.</w:t>
            </w:r>
          </w:p>
        </w:tc>
        <w:tc>
          <w:tcPr>
            <w:tcW w:w="945"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лазанья по канату. Упражнения на развитие координации.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лазанья по гимнастической стенке. Влияние физической подготовки на укрепление здоровья.</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659"/>
        </w:trPr>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лазанья по гимнастической стенке. Комплекс упражнений на развитие силы.</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Акробатические упражнения и комбинации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tc>
          <w:tcPr>
            <w:tcW w:w="2694"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занятий на уроках лыжной подготовки. Понятие «прикладные физические упражнения»</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Самостоятельные занятия оздоровительной направленности. Техника одновременного одношажного хода.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одновременного одношажного хода. Прохождение учебной дистанции 500м.</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попеременного </w:t>
            </w:r>
            <w:proofErr w:type="spellStart"/>
            <w:r w:rsidRPr="002F6DB2">
              <w:rPr>
                <w:rFonts w:ascii="Times New Roman" w:eastAsia="Times New Roman" w:hAnsi="Times New Roman" w:cs="Times New Roman"/>
                <w:color w:val="000000"/>
                <w:sz w:val="24"/>
                <w:szCs w:val="24"/>
              </w:rPr>
              <w:t>двухшажного</w:t>
            </w:r>
            <w:proofErr w:type="spellEnd"/>
            <w:r w:rsidRPr="002F6DB2">
              <w:rPr>
                <w:rFonts w:ascii="Times New Roman" w:eastAsia="Times New Roman" w:hAnsi="Times New Roman" w:cs="Times New Roman"/>
                <w:color w:val="000000"/>
                <w:sz w:val="24"/>
                <w:szCs w:val="24"/>
              </w:rPr>
              <w:t xml:space="preserve"> хода. Прохождение учебной дистанции 1000м.</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передвижения с чередованием ходов. Прохождение учебной дистанции 1500м.</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4</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Комбинированная эстафета на лыжах.</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торможения и поворотов на лыжах.</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Чередование </w:t>
            </w:r>
            <w:proofErr w:type="spellStart"/>
            <w:r w:rsidRPr="002F6DB2">
              <w:rPr>
                <w:rFonts w:ascii="Times New Roman" w:eastAsia="Times New Roman" w:hAnsi="Times New Roman" w:cs="Times New Roman"/>
                <w:color w:val="000000"/>
                <w:sz w:val="24"/>
                <w:szCs w:val="24"/>
              </w:rPr>
              <w:t>двухшажного</w:t>
            </w:r>
            <w:proofErr w:type="spellEnd"/>
            <w:r w:rsidRPr="002F6DB2">
              <w:rPr>
                <w:rFonts w:ascii="Times New Roman" w:eastAsia="Times New Roman" w:hAnsi="Times New Roman" w:cs="Times New Roman"/>
                <w:color w:val="000000"/>
                <w:sz w:val="24"/>
                <w:szCs w:val="24"/>
              </w:rPr>
              <w:t xml:space="preserve"> и одношажного ходов.</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поворота переступанием при спуске. Упражнения для освоения техники поворота при спуске.</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торможения и поворотов на лыжах.</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Подводящие упражнения для освоения техники поворота упором.</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Повторить технику спуска различными способами.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спуски с небольших пологих склонов.</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преодоления небольших трамплинов в низкой стойке</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на уроках волейбола. Основные правила игры в волейбол.</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верхней и нижней передачи мяча двумя руками.</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5</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нижней боковой подачи.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нижней боковой подачи. Подводящие упражнения для освоения техники нижней боковой подачи.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Тактические действия, их цель и значение в игре в волейбол. Передача мяча в разные зоны площадки. Физические упражнения общеразвивающей направленности</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Учебная двухсторонняя игра по правилам. Прыжковые упражнения, развитие силы ног</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Теоретические основы плавания.</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Прыжок в высоту «перешагиванием», преодоление препятствий искусственного характера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лазанья спиной к гимнастической стенке Прикладные физические упражнения</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лазанья по диагонали. Упражнения для развития мышц туловища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техники прыжка.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Полосы препятствий естественного и искусственного характера.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освоение техники спринтерского бега. Специальные упражнения бегуна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развития скорости. Учебная дистанция 30м. Подготовка к сдаче норм ФСК ГТО.</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Тестирование. Учебная дистанция 60м. Подготовка к сдаче норм ФСК ГТО.</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развития скорости. Упражнения на освоение техники гладкого ровного бега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развитие выносливости. Дистанция 1000 м. Подготовка к сдаче норм ФСК ГТО.</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развитие выносливости. Дистанция 1500 м. Подготовка к сдаче норм ФСК ГТО.</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развития тазобедренных суставов</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Полосы препятствий естественного, искусственного характера. Комплекс упражнения для мышц брюшного пресса</w:t>
            </w:r>
          </w:p>
        </w:tc>
        <w:tc>
          <w:tcPr>
            <w:tcW w:w="94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Футбол. Основные правила</w:t>
            </w:r>
          </w:p>
        </w:tc>
        <w:tc>
          <w:tcPr>
            <w:tcW w:w="94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ведения и передачи мяча, удара по мячу с разбега ОФП.</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69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820"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передачи мяча на большие расстояния. ОФП.</w:t>
            </w:r>
          </w:p>
        </w:tc>
        <w:tc>
          <w:tcPr>
            <w:tcW w:w="94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bl>
    <w:p w:rsidR="0054423C" w:rsidRPr="002F6DB2" w:rsidRDefault="0054423C"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p>
    <w:p w:rsidR="0054423C" w:rsidRPr="002F6DB2" w:rsidRDefault="00012730" w:rsidP="0001273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7 класс (8</w:t>
      </w:r>
      <w:r w:rsidRPr="002F6DB2">
        <w:rPr>
          <w:rFonts w:ascii="Times New Roman" w:eastAsia="Times New Roman" w:hAnsi="Times New Roman" w:cs="Times New Roman"/>
          <w:b/>
          <w:sz w:val="24"/>
          <w:szCs w:val="24"/>
        </w:rPr>
        <w:t>5</w:t>
      </w:r>
      <w:r w:rsidRPr="002F6DB2">
        <w:rPr>
          <w:rFonts w:ascii="Times New Roman" w:eastAsia="Times New Roman" w:hAnsi="Times New Roman" w:cs="Times New Roman"/>
          <w:b/>
          <w:color w:val="000000"/>
          <w:sz w:val="24"/>
          <w:szCs w:val="24"/>
        </w:rPr>
        <w:t>ч.)</w:t>
      </w:r>
    </w:p>
    <w:tbl>
      <w:tblPr>
        <w:tblStyle w:val="afb"/>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1985"/>
        <w:gridCol w:w="915"/>
      </w:tblGrid>
      <w:tr w:rsidR="0054423C" w:rsidRPr="002F6DB2">
        <w:tc>
          <w:tcPr>
            <w:tcW w:w="2552"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Предмет</w:t>
            </w: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915" w:type="dxa"/>
            <w:vMerge w:val="restart"/>
            <w:tcBorders>
              <w:top w:val="single" w:sz="4" w:space="0" w:color="000000"/>
              <w:left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Кол-во часов</w:t>
            </w:r>
          </w:p>
        </w:tc>
      </w:tr>
      <w:tr w:rsidR="0054423C" w:rsidRPr="002F6DB2">
        <w:tc>
          <w:tcPr>
            <w:tcW w:w="255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Физическая культура</w:t>
            </w: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915"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54423C" w:rsidRPr="002F6DB2">
        <w:trPr>
          <w:trHeight w:val="289"/>
        </w:trPr>
        <w:tc>
          <w:tcPr>
            <w:tcW w:w="2552"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Раздел</w:t>
            </w:r>
          </w:p>
        </w:tc>
        <w:tc>
          <w:tcPr>
            <w:tcW w:w="1198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 урока</w:t>
            </w:r>
          </w:p>
        </w:tc>
        <w:tc>
          <w:tcPr>
            <w:tcW w:w="915"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r>
      <w:tr w:rsidR="0054423C" w:rsidRPr="002F6DB2">
        <w:tc>
          <w:tcPr>
            <w:tcW w:w="2552"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Правила техники безопасности при занятиях лёгкой атлетикой. Знания о физической культуре.</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Повторить технику беговых упражнений. Олимпийское движение в России (СССР)</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технику спринтерского бега. Техническая подготовка.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технику старта с опорой на одну руку. Дистанция 30 м.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Организация и проведение самостоятельных занятий. Комплексы упражнений для развития основных мышечных групп.</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эстафетного бега.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скорости дистанция 60 м.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техники преодоления препятствий прыжковым бегом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скоростной выносливости 3 * 300м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Гладкий равномерный бег девочки 1500м., мальчики 3000м.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2000 м.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метания малого мяча. Организация самостоятельных занятий</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 метания.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коррекции фигуры Самонаблюдение за физическим состоянием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профилактики нарушений осанки. Техника лазанья спиной к гимнастической стенке</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прыжка в длину с разбега способом «прогнувшись». Упражнения для профилактики остроты зрения</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Физические упражнения общеразвивающей направленности. Комплекс упражнений для профилактики заболеваний позвоночник</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Закрепить технику челночного бега 3*10.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ОФП. Круговая тренировка.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на уроках баскетбола. Строевые упражнения.</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Повторить технику передвижения в стойке баскетболиста. Техника прыжка вверх. Упражнения для коррекции фигуры.</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ловли и передачи мяча после отскока от пола. Упражнения для мышц брюшного пресса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броска мяча в корзину двумя руками. Техника ведения мяча с изменением направления движения.</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броска мяча в корзину двумя руками в прыжке. Техника поворотов на месте без мяча и с мячом.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3</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упражнения для развития гибкости.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броска мяча в корзину одной рукой в прыжке. Комплекс упражнений с гантелями для развития основных мышечных групп.</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Упражнений для развития силы. Подготовка к сдаче норм ФСК ГТО. Игра в баскетбол по правилам.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игроков обороняющейся команды.</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игроков атакующей команды.</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ОРУ с палкой. Техника прыжка в длину с места.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Круговая тренировка. Самонаблюдение за состоянием организма во время тренировочных занятий.</w:t>
            </w:r>
          </w:p>
        </w:tc>
        <w:tc>
          <w:tcPr>
            <w:tcW w:w="91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val="restart"/>
            <w:tcBorders>
              <w:top w:val="nil"/>
              <w:left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Гимнастика с элементами акробатики.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Акробатические упражнения и комбинации.</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выполнения комбинации на гимнастическом бревне.</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выполнения опорного прыжка согнув ноги через гимнастического козла.</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занятий на уроках лыжной подготовки. Понятие «прикладные физические упражнения»</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передвижения одновременным одношажным ходом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чередования различных лыжных ходов.</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передвижения одновременным </w:t>
            </w:r>
            <w:proofErr w:type="spellStart"/>
            <w:r w:rsidRPr="002F6DB2">
              <w:rPr>
                <w:rFonts w:ascii="Times New Roman" w:eastAsia="Times New Roman" w:hAnsi="Times New Roman" w:cs="Times New Roman"/>
                <w:color w:val="000000"/>
                <w:sz w:val="24"/>
                <w:szCs w:val="24"/>
              </w:rPr>
              <w:t>двухшажным</w:t>
            </w:r>
            <w:proofErr w:type="spellEnd"/>
            <w:r w:rsidRPr="002F6DB2">
              <w:rPr>
                <w:rFonts w:ascii="Times New Roman" w:eastAsia="Times New Roman" w:hAnsi="Times New Roman" w:cs="Times New Roman"/>
                <w:color w:val="000000"/>
                <w:sz w:val="24"/>
                <w:szCs w:val="24"/>
              </w:rPr>
              <w:t xml:space="preserve"> ходом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учебной дистанции 500м.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учебной дистанции 1000м.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учебной дистанции с чередованием ходов</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Учебная дистанция 1000м. Подготовка к сдаче норм ФСК ГТО. Оценка эффективности занятий.</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Учебная дистанция 2000м.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преодоления естественных препятствий на лыжах. Эстафеты на лыжах</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торможения и поворота упором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поворота переступанием.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Спуски с небольших пологих склонов</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подъёма «лесенкой». Техника спуска с пологого склона в основной стойке.</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преодоления трамплинов в низкой стойке</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приёма и передачи мяча.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Вводный урок. Техника безопасности. Физические упражнения из базовых видов спорта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верхней прямой передачи. Физические упражнения общеразвивающей направленности</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нижней боковой подачи. Технико-тактические действия в волейболе при подаче и передаче мяча через сетку.</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освоения техники прыжка. Прыжок в высоту «перешагиванием»</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Прикладные физические упражнения. Комплекс упражнений для развития гибкости. Подготовка к сдаче норм ФСК ГТО.</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лазанья спиной к гимнастической стенке по диагонали. Упражнения для развития мышц туловища</w:t>
            </w:r>
          </w:p>
        </w:tc>
        <w:tc>
          <w:tcPr>
            <w:tcW w:w="915"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Полосы препятствий естественного и искусственного характера.</w:t>
            </w:r>
          </w:p>
        </w:tc>
        <w:tc>
          <w:tcPr>
            <w:tcW w:w="915"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общеразвивающей направленности при избыточном весе. Совершенствование техники метания малого мяча.</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val="restart"/>
            <w:tcBorders>
              <w:top w:val="nil"/>
              <w:left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Упражнения для самостоятельного совершенствования техники метания. Комплекс упражнений для профилактики глаз.</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Специальные упражнения бегуна Учебная дистанция 30м. Подготовка к сдаче норм ФСК ГТО.</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Тестирование. Упражнения на освоение техники спринтерского бега Учебная дистанция 60м. Подготовка к сдаче норм ФСК ГТО.</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на освоение техники гладкого ровного бега. Дистанция 1000- 1500 м. Подготовка к сдаче норм ФСК ГТО.</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2000 м. Подготовка к сдаче норм ФСК ГТО.</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Футбол. Основные правила. Техника ведения и передачи мяча. ОФП</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удара по мячу с разбега. Техника передачи мяча на большие расстояния. ОФП.</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2</w:t>
            </w:r>
          </w:p>
        </w:tc>
      </w:tr>
      <w:tr w:rsidR="0054423C" w:rsidRPr="002F6DB2">
        <w:tc>
          <w:tcPr>
            <w:tcW w:w="2552"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8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Игра в футбол по правилам.</w:t>
            </w:r>
          </w:p>
        </w:tc>
        <w:tc>
          <w:tcPr>
            <w:tcW w:w="915"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bl>
    <w:p w:rsidR="0054423C" w:rsidRPr="002F6DB2" w:rsidRDefault="0054423C"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54423C" w:rsidRPr="002F6DB2" w:rsidRDefault="00FB4E58" w:rsidP="00012730">
      <w:pPr>
        <w:pBdr>
          <w:top w:val="nil"/>
          <w:left w:val="nil"/>
          <w:bottom w:val="nil"/>
          <w:right w:val="nil"/>
          <w:between w:val="nil"/>
        </w:pBdr>
        <w:tabs>
          <w:tab w:val="left" w:pos="4425"/>
        </w:tabs>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класс </w:t>
      </w:r>
      <w:proofErr w:type="gramStart"/>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68</w:t>
      </w:r>
      <w:r w:rsidR="00012730" w:rsidRPr="002F6DB2">
        <w:rPr>
          <w:rFonts w:ascii="Times New Roman" w:eastAsia="Times New Roman" w:hAnsi="Times New Roman" w:cs="Times New Roman"/>
          <w:b/>
          <w:color w:val="000000"/>
          <w:sz w:val="24"/>
          <w:szCs w:val="24"/>
        </w:rPr>
        <w:t xml:space="preserve"> ч.)</w:t>
      </w:r>
    </w:p>
    <w:tbl>
      <w:tblPr>
        <w:tblStyle w:val="afc"/>
        <w:tblW w:w="155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1907"/>
        <w:gridCol w:w="1134"/>
      </w:tblGrid>
      <w:tr w:rsidR="0054423C" w:rsidRPr="002F6DB2">
        <w:trPr>
          <w:trHeight w:val="220"/>
        </w:trPr>
        <w:tc>
          <w:tcPr>
            <w:tcW w:w="2518"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Предмет</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ind w:left="0" w:hanging="2"/>
              <w:rPr>
                <w:rFonts w:ascii="Times New Roman" w:eastAsia="Times New Roman" w:hAnsi="Times New Roman" w:cs="Times New Roman"/>
                <w:sz w:val="24"/>
                <w:szCs w:val="24"/>
              </w:rPr>
            </w:pPr>
          </w:p>
          <w:p w:rsidR="0054423C" w:rsidRPr="002F6DB2" w:rsidRDefault="00012730" w:rsidP="00012730">
            <w:pPr>
              <w:ind w:left="0" w:hanging="2"/>
              <w:rPr>
                <w:rFonts w:ascii="Times New Roman" w:eastAsia="Times New Roman" w:hAnsi="Times New Roman" w:cs="Times New Roman"/>
                <w:sz w:val="24"/>
                <w:szCs w:val="24"/>
              </w:rPr>
            </w:pPr>
            <w:r w:rsidRPr="002F6DB2">
              <w:rPr>
                <w:rFonts w:ascii="Times New Roman" w:eastAsia="Times New Roman" w:hAnsi="Times New Roman" w:cs="Times New Roman"/>
                <w:b/>
                <w:sz w:val="24"/>
                <w:szCs w:val="24"/>
              </w:rPr>
              <w:t>Кол-во часов</w:t>
            </w:r>
          </w:p>
        </w:tc>
      </w:tr>
      <w:tr w:rsidR="0054423C" w:rsidRPr="002F6DB2">
        <w:trPr>
          <w:trHeight w:val="220"/>
        </w:trPr>
        <w:tc>
          <w:tcPr>
            <w:tcW w:w="2518"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Физическая культура</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54423C" w:rsidRPr="002F6DB2">
        <w:trPr>
          <w:trHeight w:val="220"/>
        </w:trPr>
        <w:tc>
          <w:tcPr>
            <w:tcW w:w="2518"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Раздел</w:t>
            </w: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 урока</w:t>
            </w:r>
          </w:p>
        </w:tc>
        <w:tc>
          <w:tcPr>
            <w:tcW w:w="1134" w:type="dxa"/>
            <w:vMerge/>
            <w:tcBorders>
              <w:top w:val="single" w:sz="4" w:space="0" w:color="000000"/>
              <w:left w:val="nil"/>
              <w:bottom w:val="single" w:sz="4" w:space="0" w:color="000000"/>
              <w:right w:val="single" w:sz="4" w:space="0" w:color="000000"/>
            </w:tcBorders>
          </w:tcPr>
          <w:p w:rsidR="0054423C" w:rsidRPr="002F6DB2" w:rsidRDefault="0054423C"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54423C" w:rsidRPr="002F6DB2">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Правила техники безопасности при занятиях лёгкой атлетикой. Физическая культура в современном обществе</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ОФП. Составление плана занятий спортивной подготовкой. Специальные упражнения бегуна.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Совершенствование техники спринтерского бега.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 ориентированная физическая подготовка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низкого старта с последующим ускорением. Развитие скорости. Дистанция 30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скоростного бега по дистанции. Дистанция 60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финиширования в беге на короткие дистанции. Эстафетный бег.</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Совершенствование техники бега на средние и длинные дистанции. Комплекс упражнений для поддержания </w:t>
            </w:r>
            <w:r w:rsidRPr="002F6DB2">
              <w:rPr>
                <w:rFonts w:ascii="Times New Roman" w:eastAsia="Times New Roman" w:hAnsi="Times New Roman" w:cs="Times New Roman"/>
                <w:color w:val="000000"/>
                <w:sz w:val="24"/>
                <w:szCs w:val="24"/>
              </w:rPr>
              <w:lastRenderedPageBreak/>
              <w:t>физической и умственной работоспособности.</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высокого старта с последующим ускорением. Индивидуальные особенности при составлении планов тренировочных занятий.</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равномерного бега по дистанции. Комплекс упражнения для профилактики утомления, связанного с длительной работой за компьютером.</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финиширования в беге на средние и длинные дистанции. Дистанция 1000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бега и развитие специальной выносливости. Комплекс упражнений для профилактики утомления глаз и повышения остроты зрения.</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скоростной выносливости 3 * 300м</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выносливости. Гладкий бег юноши 3000м. девушки 2000м.</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2000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прыжка в длину с разбега. Техника эстафетного бега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развития прыгучести. Комплекс упражнений при избыточной массе тела.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прыжка в длину с разбега. Бег в парах с низкого старта.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Челночный бег 3*10 м. Комплекс упражнений для профилактики заболеваний позвоночник</w:t>
            </w:r>
          </w:p>
        </w:tc>
        <w:tc>
          <w:tcPr>
            <w:tcW w:w="1134" w:type="dxa"/>
            <w:tcBorders>
              <w:top w:val="single" w:sz="4" w:space="0" w:color="000000"/>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ОФП. Круговая тренировка.</w:t>
            </w:r>
          </w:p>
        </w:tc>
        <w:tc>
          <w:tcPr>
            <w:tcW w:w="1134"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на уроках баскетбола. Строевые упражнения.</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развития силовых качеств. Адаптивная и лечебная физическая культура.</w:t>
            </w:r>
          </w:p>
        </w:tc>
        <w:tc>
          <w:tcPr>
            <w:tcW w:w="1134"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включающих в работу крупные мышечные группы. Совершенствование техники ранее изученных приёмов игры в баскетбол.</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поворотов с мячом на месте. Комплекс упражнений для развития гибкости.</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Самонаблюдение за состоянием организма во время тренировочных занятий. Эстафеты с мячом.</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развития специальных качеств баскетболиста. Техника передачи мяча одной рукой.</w:t>
            </w:r>
          </w:p>
        </w:tc>
        <w:tc>
          <w:tcPr>
            <w:tcW w:w="1134"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вырывания и выбивания мяча. Упражнения для развития гибкости. Подготовка к сдаче норм ФСК ГТО</w:t>
            </w:r>
          </w:p>
        </w:tc>
        <w:tc>
          <w:tcPr>
            <w:tcW w:w="1134"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перехвата мяча во время передачи. Технико-тактические действия при атаке.</w:t>
            </w:r>
          </w:p>
        </w:tc>
        <w:tc>
          <w:tcPr>
            <w:tcW w:w="1134"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Упражнений для развития силы. Подготовка к сдаче норм ФСК ГТО. Игра в баскетбол по правилам.</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перехвата мяча во время ведения. Технико-тактические действия при атаке. Восстановительный массаж.</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бросок мяча в кольцо из различных положений. Игра в баскетбол по правилам Комплекс упражнений на развитие прыгучести. Подготовка к сдаче норм ФСК ГТО</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при защите. Комплекс упражнений для коррекции осанки и телосложения.</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619"/>
        </w:trPr>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Круговая тренировка. Индивидуальные особенности при составлении планов тренировочных занятий.</w:t>
            </w:r>
          </w:p>
        </w:tc>
        <w:tc>
          <w:tcPr>
            <w:tcW w:w="1134"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rPr>
          <w:trHeight w:val="571"/>
        </w:trPr>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Гимнастика с элементами акробатики.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акробатические упражнения и комбинации.</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rPr>
          <w:trHeight w:val="92"/>
        </w:trPr>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выполнение упражнений на гимнастическом бревне</w:t>
            </w:r>
          </w:p>
        </w:tc>
        <w:tc>
          <w:tcPr>
            <w:tcW w:w="1134" w:type="dxa"/>
            <w:tcBorders>
              <w:top w:val="single" w:sz="4" w:space="0" w:color="000000"/>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rPr>
          <w:trHeight w:val="610"/>
        </w:trPr>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выполнение упражнений на гимнастической перекладине</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559"/>
        </w:trPr>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before="24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Ритмическая гимнастика.</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before="240"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занятий на уроках лыжной подготовки. Самонаблюдение за состоянием организма во время тренировочных занятий.</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передвижения на лыжах</w:t>
            </w:r>
          </w:p>
        </w:tc>
        <w:tc>
          <w:tcPr>
            <w:tcW w:w="1134"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одновременных ходов на лыжах</w:t>
            </w:r>
          </w:p>
        </w:tc>
        <w:tc>
          <w:tcPr>
            <w:tcW w:w="1134"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перехода с одного хода на другой</w:t>
            </w:r>
          </w:p>
        </w:tc>
        <w:tc>
          <w:tcPr>
            <w:tcW w:w="1134"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торможения разными способами</w:t>
            </w:r>
          </w:p>
        </w:tc>
        <w:tc>
          <w:tcPr>
            <w:tcW w:w="1134"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поворота различными способами</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подъема</w:t>
            </w:r>
          </w:p>
        </w:tc>
        <w:tc>
          <w:tcPr>
            <w:tcW w:w="1134"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спуска в Эстафеты на лыжах</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соревновательной дистанции с использованием «вспомогательных приемов»</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учебной дистанции (2000 м). Подготовка к сдаче норм ФСК ГТО.</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преодоления препятствий на лыжах разными способами</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339"/>
        </w:trPr>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контрольной дистанции на лыжах</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FB4E58" w:rsidRPr="002F6DB2" w:rsidTr="00830F2B">
        <w:trPr>
          <w:trHeight w:val="1045"/>
        </w:trPr>
        <w:tc>
          <w:tcPr>
            <w:tcW w:w="2518" w:type="dxa"/>
            <w:vMerge w:val="restart"/>
            <w:tcBorders>
              <w:top w:val="single" w:sz="4" w:space="0" w:color="000000"/>
              <w:left w:val="single" w:sz="4" w:space="0" w:color="000000"/>
              <w:bottom w:val="single" w:sz="4" w:space="0" w:color="000000"/>
              <w:right w:val="single" w:sz="4" w:space="0" w:color="000000"/>
            </w:tcBorders>
          </w:tcPr>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right w:val="single" w:sz="4" w:space="0" w:color="000000"/>
            </w:tcBorders>
          </w:tcPr>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Упражнения для развития специальных качеств волейболиста.</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приема и передачи мяча. Игра в волейбол по правилам</w:t>
            </w:r>
          </w:p>
        </w:tc>
        <w:tc>
          <w:tcPr>
            <w:tcW w:w="1134" w:type="dxa"/>
            <w:tcBorders>
              <w:top w:val="single" w:sz="4" w:space="0" w:color="000000"/>
              <w:left w:val="single" w:sz="4" w:space="0" w:color="000000"/>
              <w:right w:val="single" w:sz="4" w:space="0" w:color="000000"/>
            </w:tcBorders>
          </w:tcPr>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в защите. Составление плана занятий спортивной подготовкой. Комплекс упражнение на развития силы.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в зале. Всестороннее и гармоническое физическое развитие.</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общеразвивающей направленности при избыточном весе. Совершенствование техники метания малого мяча.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самостоятельного совершенствования техники метания. Комплекс упражнений для профилактики глаз.</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развития гибкости.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Комплекс упражнений для развития силы. Всестороннее и гармоничное физическое здоровье. Эстафеты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-ориентированной направленности</w:t>
            </w:r>
          </w:p>
        </w:tc>
        <w:tc>
          <w:tcPr>
            <w:tcW w:w="1134"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развития специальных физических качеств футболиста</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в защите и нападении. Совершенствование техники приемов игры в футбол</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коррекции осанки и телосложения Игра в футбол по правилам</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поддержания физической и умственной работоспособности. Техника удара по мячу.</w:t>
            </w:r>
          </w:p>
        </w:tc>
        <w:tc>
          <w:tcPr>
            <w:tcW w:w="1134"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безопасности на уроках легкой атлетики.</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скоростных качеств. Специальные упражнения бегуна.</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высокого старта. Дистанция 30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передачи эстафетной палочки. Комплекс упражнений для развития скоростных качеств</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низкого старта. Дистанция 60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Тестирование. Развитие выносливости дистанция (1000м, 2000 м). Подготовка к сдаче норм ФСК ГТО.</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Преодоление препятствий с использованием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ориентированных способов передвижения. Естественные и искусственные полосы препятствий</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скоростной выносливости.</w:t>
            </w:r>
          </w:p>
        </w:tc>
        <w:tc>
          <w:tcPr>
            <w:tcW w:w="1134"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FB4E58" w:rsidRPr="002F6DB2" w:rsidTr="00E56CEF">
        <w:trPr>
          <w:trHeight w:val="1045"/>
        </w:trPr>
        <w:tc>
          <w:tcPr>
            <w:tcW w:w="2518" w:type="dxa"/>
            <w:vMerge/>
            <w:tcBorders>
              <w:top w:val="single" w:sz="4" w:space="0" w:color="000000"/>
              <w:left w:val="single" w:sz="4" w:space="0" w:color="000000"/>
              <w:bottom w:val="single" w:sz="4" w:space="0" w:color="000000"/>
              <w:right w:val="single" w:sz="4" w:space="0" w:color="000000"/>
            </w:tcBorders>
          </w:tcPr>
          <w:p w:rsidR="00FB4E58" w:rsidRPr="002F6DB2" w:rsidRDefault="00FB4E58"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right w:val="single" w:sz="4" w:space="0" w:color="000000"/>
            </w:tcBorders>
          </w:tcPr>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ведения и передачи мяча в различных направлениях</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удара мяча по воротам.</w:t>
            </w:r>
          </w:p>
        </w:tc>
        <w:tc>
          <w:tcPr>
            <w:tcW w:w="1134" w:type="dxa"/>
            <w:tcBorders>
              <w:top w:val="single" w:sz="4" w:space="0" w:color="000000"/>
              <w:left w:val="single" w:sz="4" w:space="0" w:color="000000"/>
              <w:right w:val="single" w:sz="4" w:space="0" w:color="000000"/>
            </w:tcBorders>
          </w:tcPr>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bl>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FB4E58"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 класс(66</w:t>
      </w:r>
      <w:r w:rsidR="00012730" w:rsidRPr="002F6DB2">
        <w:rPr>
          <w:rFonts w:ascii="Times New Roman" w:eastAsia="Times New Roman" w:hAnsi="Times New Roman" w:cs="Times New Roman"/>
          <w:b/>
          <w:color w:val="000000"/>
          <w:sz w:val="24"/>
          <w:szCs w:val="24"/>
        </w:rPr>
        <w:t>ч.)</w:t>
      </w:r>
    </w:p>
    <w:tbl>
      <w:tblPr>
        <w:tblStyle w:val="afd"/>
        <w:tblW w:w="156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1907"/>
        <w:gridCol w:w="1176"/>
      </w:tblGrid>
      <w:tr w:rsidR="0054423C" w:rsidRPr="002F6DB2">
        <w:trPr>
          <w:trHeight w:val="220"/>
        </w:trPr>
        <w:tc>
          <w:tcPr>
            <w:tcW w:w="2518"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Предмет</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176"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ind w:left="0" w:hanging="2"/>
              <w:rPr>
                <w:rFonts w:ascii="Times New Roman" w:eastAsia="Times New Roman" w:hAnsi="Times New Roman" w:cs="Times New Roman"/>
                <w:sz w:val="24"/>
                <w:szCs w:val="24"/>
              </w:rPr>
            </w:pPr>
          </w:p>
          <w:p w:rsidR="0054423C" w:rsidRPr="002F6DB2" w:rsidRDefault="00012730" w:rsidP="00012730">
            <w:pPr>
              <w:ind w:left="0" w:hanging="2"/>
              <w:rPr>
                <w:rFonts w:ascii="Times New Roman" w:eastAsia="Times New Roman" w:hAnsi="Times New Roman" w:cs="Times New Roman"/>
                <w:sz w:val="24"/>
                <w:szCs w:val="24"/>
              </w:rPr>
            </w:pPr>
            <w:r w:rsidRPr="002F6DB2">
              <w:rPr>
                <w:rFonts w:ascii="Times New Roman" w:eastAsia="Times New Roman" w:hAnsi="Times New Roman" w:cs="Times New Roman"/>
                <w:b/>
                <w:sz w:val="24"/>
                <w:szCs w:val="24"/>
              </w:rPr>
              <w:t>Кол-во часов</w:t>
            </w:r>
          </w:p>
        </w:tc>
      </w:tr>
      <w:tr w:rsidR="0054423C" w:rsidRPr="002F6DB2">
        <w:trPr>
          <w:trHeight w:val="426"/>
        </w:trPr>
        <w:tc>
          <w:tcPr>
            <w:tcW w:w="2518"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Физическая культура</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54423C" w:rsidRPr="002F6DB2">
        <w:trPr>
          <w:trHeight w:val="220"/>
        </w:trPr>
        <w:tc>
          <w:tcPr>
            <w:tcW w:w="2518" w:type="dxa"/>
            <w:tcBorders>
              <w:top w:val="nil"/>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Раздел</w:t>
            </w: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r w:rsidRPr="002F6DB2">
              <w:rPr>
                <w:rFonts w:ascii="Times New Roman" w:eastAsia="Times New Roman" w:hAnsi="Times New Roman" w:cs="Times New Roman"/>
                <w:b/>
                <w:color w:val="000000"/>
                <w:sz w:val="24"/>
                <w:szCs w:val="24"/>
              </w:rPr>
              <w:t>Тема урока</w:t>
            </w:r>
          </w:p>
        </w:tc>
        <w:tc>
          <w:tcPr>
            <w:tcW w:w="1176" w:type="dxa"/>
            <w:vMerge/>
            <w:tcBorders>
              <w:top w:val="single" w:sz="4" w:space="0" w:color="000000"/>
              <w:left w:val="nil"/>
              <w:bottom w:val="single" w:sz="4" w:space="0" w:color="000000"/>
              <w:right w:val="single" w:sz="4" w:space="0" w:color="000000"/>
            </w:tcBorders>
          </w:tcPr>
          <w:p w:rsidR="0054423C" w:rsidRPr="002F6DB2" w:rsidRDefault="0054423C" w:rsidP="0001273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r>
      <w:tr w:rsidR="0054423C" w:rsidRPr="002F6DB2">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Правила техники безопасности при занятиях лёгкой атлетикой. Туристические походы как форма активного отдыха.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Совершенствование техники спринтерского бега.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 ориентированная физическая подготовка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технике ранее освоенных беговых упражнений. Комплексы упражнений для занятий оздоровительной физической культурой.</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Дистанция 30 м. развитие специальных скоростных качеств.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бега на средние дистанции. Эстафеты.</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Контрольная дистанция 60 м.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технику высокого старта. Комплексы упражнений для развития статической силы и статической выносливости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бега на длинные дистанции. Развитие выносливости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Контрольная дистанция (1000м, 2000 м).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технику низкого старта. Оказание доврачебной помощи во время занятий физическими упражнениями и активного отдыха.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Способы самоконтроля. Бег в равномерном темпе до 15 мин.</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метание теннисного мяча на дальность.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Здоровья и здоровый образ жизни. Техника прыжки в длину с 7-9 шагов разбега.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Правило проведения банных процедур. Комплекс упражнений для развития координации движений.</w:t>
            </w:r>
          </w:p>
        </w:tc>
        <w:tc>
          <w:tcPr>
            <w:tcW w:w="1176"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Измерение функциональных резервов организма. Комплекс упражнения для профилактики неврозов.</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прыжка в высоту «перешагиванием» (1 ч) Бег в парах с низкого старта.</w:t>
            </w:r>
          </w:p>
        </w:tc>
        <w:tc>
          <w:tcPr>
            <w:tcW w:w="1176"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самостоятельного совершенствования техники прыжка в высоту Комплекс упражнений при избыточной массе тела</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Челночный бег 3*10 м. Комплекс упражнений для профилактики заболеваний позвоночник</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челночного бега 3*10 м. Подготовка к сдаче норм ФСК ГТО</w:t>
            </w:r>
          </w:p>
        </w:tc>
        <w:tc>
          <w:tcPr>
            <w:tcW w:w="1176"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ОФП. Круговая тренировка Упражнения для развития прыгучести. Эстафеты</w:t>
            </w:r>
          </w:p>
        </w:tc>
        <w:tc>
          <w:tcPr>
            <w:tcW w:w="1176"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rPr>
          <w:trHeight w:val="695"/>
        </w:trPr>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Спортивные игры.</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на уроках баскетбола. Строевые упражнения.</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Ловля и передача мяча двумя руками от груди и одной рукой от плеча с пассивным сопротивлением соперника.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координации упражнение с мячом.</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Освоения техники передачи мяча одной рукой сбоку, техника передачи мяча двумя руками с отскока от пола.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ловкости и быстроты реакции.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штрафного броска.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развития гибкости.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в защите при атаке корзины соперника: техника накрывания; личная опека.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Упражнений для развития силы. Подготовка к сдаче норм ФСК ГТО. Игра в баскетбол по правилам.</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Совершенствовать бросок мяча в кольцо из различных положений.</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Развитие прыгучести, прыжок в длину с места.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при защите.</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ориентированная физкультурная деятельность. Игра в баскетбол по правилам</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Круговая тренировка.</w:t>
            </w:r>
          </w:p>
        </w:tc>
        <w:tc>
          <w:tcPr>
            <w:tcW w:w="1176"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val="restart"/>
            <w:tcBorders>
              <w:top w:val="nil"/>
              <w:left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Гимнастика с основами акробатики.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Развитие силы </w:t>
            </w:r>
            <w:r w:rsidRPr="002F6DB2">
              <w:rPr>
                <w:rFonts w:ascii="Times New Roman" w:eastAsia="Times New Roman" w:hAnsi="Times New Roman" w:cs="Times New Roman"/>
                <w:sz w:val="24"/>
                <w:szCs w:val="24"/>
              </w:rPr>
              <w:t>посредством</w:t>
            </w:r>
            <w:r w:rsidRPr="002F6DB2">
              <w:rPr>
                <w:rFonts w:ascii="Times New Roman" w:eastAsia="Times New Roman" w:hAnsi="Times New Roman" w:cs="Times New Roman"/>
                <w:color w:val="000000"/>
                <w:sz w:val="24"/>
                <w:szCs w:val="24"/>
              </w:rPr>
              <w:t xml:space="preserve"> комплекса </w:t>
            </w:r>
            <w:proofErr w:type="spellStart"/>
            <w:r w:rsidRPr="002F6DB2">
              <w:rPr>
                <w:rFonts w:ascii="Times New Roman" w:eastAsia="Times New Roman" w:hAnsi="Times New Roman" w:cs="Times New Roman"/>
                <w:color w:val="000000"/>
                <w:sz w:val="24"/>
                <w:szCs w:val="24"/>
              </w:rPr>
              <w:t>кроссфит</w:t>
            </w:r>
            <w:proofErr w:type="spellEnd"/>
            <w:r w:rsidRPr="002F6DB2">
              <w:rPr>
                <w:rFonts w:ascii="Times New Roman" w:eastAsia="Times New Roman" w:hAnsi="Times New Roman" w:cs="Times New Roman"/>
                <w:color w:val="000000"/>
                <w:sz w:val="24"/>
                <w:szCs w:val="24"/>
              </w:rPr>
              <w:t>.</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Длинный кувырок, стойка на голове (мальчики). Мост и поворот в упор на одном колене (девочки).</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FB4E58" w:rsidRPr="002F6DB2" w:rsidTr="00277359">
        <w:trPr>
          <w:trHeight w:val="1035"/>
        </w:trPr>
        <w:tc>
          <w:tcPr>
            <w:tcW w:w="2518" w:type="dxa"/>
            <w:vMerge/>
            <w:tcBorders>
              <w:top w:val="nil"/>
              <w:left w:val="single" w:sz="4" w:space="0" w:color="000000"/>
              <w:right w:val="single" w:sz="4" w:space="0" w:color="000000"/>
            </w:tcBorders>
          </w:tcPr>
          <w:p w:rsidR="00FB4E58" w:rsidRPr="002F6DB2" w:rsidRDefault="00FB4E58"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right w:val="single" w:sz="4" w:space="0" w:color="000000"/>
            </w:tcBorders>
          </w:tcPr>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Ритмическая гимнастика</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Кувырок вперед, длинный кувырок.</w:t>
            </w:r>
          </w:p>
        </w:tc>
        <w:tc>
          <w:tcPr>
            <w:tcW w:w="1176" w:type="dxa"/>
            <w:tcBorders>
              <w:top w:val="nil"/>
              <w:left w:val="nil"/>
              <w:right w:val="single" w:sz="4" w:space="0" w:color="000000"/>
            </w:tcBorders>
          </w:tcPr>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54423C" w:rsidRPr="002F6DB2">
        <w:trPr>
          <w:trHeight w:val="519"/>
        </w:trPr>
        <w:tc>
          <w:tcPr>
            <w:tcW w:w="2518"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Кувырок назад в стойку «ноги врозь», в «</w:t>
            </w:r>
            <w:proofErr w:type="spellStart"/>
            <w:r w:rsidRPr="002F6DB2">
              <w:rPr>
                <w:rFonts w:ascii="Times New Roman" w:eastAsia="Times New Roman" w:hAnsi="Times New Roman" w:cs="Times New Roman"/>
                <w:color w:val="000000"/>
                <w:sz w:val="24"/>
                <w:szCs w:val="24"/>
              </w:rPr>
              <w:t>полушпагат</w:t>
            </w:r>
            <w:proofErr w:type="spellEnd"/>
            <w:r w:rsidRPr="002F6DB2">
              <w:rPr>
                <w:rFonts w:ascii="Times New Roman" w:eastAsia="Times New Roman" w:hAnsi="Times New Roman" w:cs="Times New Roman"/>
                <w:color w:val="000000"/>
                <w:sz w:val="24"/>
                <w:szCs w:val="24"/>
              </w:rPr>
              <w:t>»</w:t>
            </w:r>
          </w:p>
        </w:tc>
        <w:tc>
          <w:tcPr>
            <w:tcW w:w="1176"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rPr>
          <w:trHeight w:val="413"/>
        </w:trPr>
        <w:tc>
          <w:tcPr>
            <w:tcW w:w="2518" w:type="dxa"/>
            <w:vMerge/>
            <w:tcBorders>
              <w:top w:val="nil"/>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nil"/>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Акробатические комбинации, основные правила их составления и выполнения.</w:t>
            </w:r>
          </w:p>
        </w:tc>
        <w:tc>
          <w:tcPr>
            <w:tcW w:w="1176" w:type="dxa"/>
            <w:tcBorders>
              <w:top w:val="nil"/>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rPr>
          <w:trHeight w:val="493"/>
        </w:trPr>
        <w:tc>
          <w:tcPr>
            <w:tcW w:w="2518" w:type="dxa"/>
            <w:vMerge w:val="restart"/>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Лыжные гонки.</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занятий на уроках лыжной подготовки. Организация и проведение занятий профессионально-прикладной подготовкой.</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передвижения ранее освоенными лыжными ходами.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Техника одновременного </w:t>
            </w:r>
            <w:proofErr w:type="spellStart"/>
            <w:r w:rsidRPr="002F6DB2">
              <w:rPr>
                <w:rFonts w:ascii="Times New Roman" w:eastAsia="Times New Roman" w:hAnsi="Times New Roman" w:cs="Times New Roman"/>
                <w:color w:val="000000"/>
                <w:sz w:val="24"/>
                <w:szCs w:val="24"/>
              </w:rPr>
              <w:t>бесшажного</w:t>
            </w:r>
            <w:proofErr w:type="spellEnd"/>
            <w:r w:rsidRPr="002F6DB2">
              <w:rPr>
                <w:rFonts w:ascii="Times New Roman" w:eastAsia="Times New Roman" w:hAnsi="Times New Roman" w:cs="Times New Roman"/>
                <w:color w:val="000000"/>
                <w:sz w:val="24"/>
                <w:szCs w:val="24"/>
              </w:rPr>
              <w:t xml:space="preserve"> хода.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торможения разными способами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торможения боковым соскальзыванием</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перехода с одного лыжного хода на другой.</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Совершенствование техники подъема и спуска.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Эстафеты на лыжах</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учебной дистанции (2000 м).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bottom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Прохождение контрольной дистанции на лыжах</w:t>
            </w:r>
          </w:p>
        </w:tc>
        <w:tc>
          <w:tcPr>
            <w:tcW w:w="1176" w:type="dxa"/>
            <w:tcBorders>
              <w:top w:val="single" w:sz="4" w:space="0" w:color="000000"/>
              <w:left w:val="nil"/>
              <w:bottom w:val="single" w:sz="4" w:space="0" w:color="000000"/>
              <w:right w:val="single" w:sz="4" w:space="0" w:color="000000"/>
            </w:tcBorders>
          </w:tcPr>
          <w:p w:rsidR="0054423C"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B4E58" w:rsidRPr="002F6DB2" w:rsidTr="004A631D">
        <w:trPr>
          <w:trHeight w:val="1045"/>
        </w:trPr>
        <w:tc>
          <w:tcPr>
            <w:tcW w:w="2518" w:type="dxa"/>
            <w:vMerge w:val="restart"/>
            <w:tcBorders>
              <w:top w:val="single" w:sz="4" w:space="0" w:color="000000"/>
              <w:left w:val="single" w:sz="4" w:space="0" w:color="000000"/>
              <w:right w:val="single" w:sz="4" w:space="0" w:color="000000"/>
            </w:tcBorders>
          </w:tcPr>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Легкая атлетика.</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w:t>
            </w:r>
          </w:p>
        </w:tc>
        <w:tc>
          <w:tcPr>
            <w:tcW w:w="11907" w:type="dxa"/>
            <w:tcBorders>
              <w:top w:val="single" w:sz="4" w:space="0" w:color="000000"/>
              <w:left w:val="single" w:sz="4" w:space="0" w:color="000000"/>
              <w:right w:val="single" w:sz="4" w:space="0" w:color="000000"/>
            </w:tcBorders>
          </w:tcPr>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lastRenderedPageBreak/>
              <w:t>Техника безопасности на уроках в зале.</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Упражнений для профилактики нарушения осанки и плоскостопия.</w:t>
            </w:r>
          </w:p>
        </w:tc>
        <w:tc>
          <w:tcPr>
            <w:tcW w:w="1176" w:type="dxa"/>
            <w:tcBorders>
              <w:top w:val="single" w:sz="4" w:space="0" w:color="000000"/>
              <w:left w:val="single" w:sz="4" w:space="0" w:color="000000"/>
              <w:right w:val="single" w:sz="4" w:space="0" w:color="000000"/>
            </w:tcBorders>
          </w:tcPr>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p w:rsidR="00FB4E58" w:rsidRPr="002F6DB2" w:rsidRDefault="00FB4E58"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Упражнения для самостоятельного совершенствования техники метания.</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развития гибкости.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Комплекс упражнений для развития силы. Всестороннее и гармоничное физическое здоровье.</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Комплекс упражнений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-ориентированной направленности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остановки катящегося мяча внутренней стороной стопы Комплекс упражнений для коррекции осанки и телосложения.</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Технико-тактические действия в защите и нападении Комплекс упражнений для поддержания физической и умственной работоспособности</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Упражнения на развития скорости. Комплекс специально </w:t>
            </w:r>
            <w:proofErr w:type="gramStart"/>
            <w:r w:rsidRPr="002F6DB2">
              <w:rPr>
                <w:rFonts w:ascii="Times New Roman" w:eastAsia="Times New Roman" w:hAnsi="Times New Roman" w:cs="Times New Roman"/>
                <w:color w:val="000000"/>
                <w:sz w:val="24"/>
                <w:szCs w:val="24"/>
              </w:rPr>
              <w:t>беговых</w:t>
            </w:r>
            <w:proofErr w:type="gramEnd"/>
            <w:r w:rsidRPr="002F6DB2">
              <w:rPr>
                <w:rFonts w:ascii="Times New Roman" w:eastAsia="Times New Roman" w:hAnsi="Times New Roman" w:cs="Times New Roman"/>
                <w:color w:val="000000"/>
                <w:sz w:val="24"/>
                <w:szCs w:val="24"/>
              </w:rPr>
              <w:t xml:space="preserve"> упражнения.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 ориентированная физическая подготовка</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Контрольная дистанция 30 м.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техника передачи эстафетной палочки. Комплекс упражнений для развития скоростных качеств</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Контрольная дистанция 60 м.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Тестирование. Естественные и искусственные полосы препятствий.</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Контрольная дистанция (1000м, 2000 м). Подготовка к сдаче норм ФСК ГТО.</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 xml:space="preserve">Преодоление препятствий с использованием </w:t>
            </w:r>
            <w:proofErr w:type="spellStart"/>
            <w:r w:rsidRPr="002F6DB2">
              <w:rPr>
                <w:rFonts w:ascii="Times New Roman" w:eastAsia="Times New Roman" w:hAnsi="Times New Roman" w:cs="Times New Roman"/>
                <w:color w:val="000000"/>
                <w:sz w:val="24"/>
                <w:szCs w:val="24"/>
              </w:rPr>
              <w:t>прикладно</w:t>
            </w:r>
            <w:proofErr w:type="spellEnd"/>
            <w:r w:rsidRPr="002F6DB2">
              <w:rPr>
                <w:rFonts w:ascii="Times New Roman" w:eastAsia="Times New Roman" w:hAnsi="Times New Roman" w:cs="Times New Roman"/>
                <w:color w:val="000000"/>
                <w:sz w:val="24"/>
                <w:szCs w:val="24"/>
              </w:rPr>
              <w:t xml:space="preserve"> - ориентированных способов передвижения.</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Метание гранаты на дальность. Кроссовая подготовка.</w:t>
            </w:r>
          </w:p>
        </w:tc>
        <w:tc>
          <w:tcPr>
            <w:tcW w:w="1176"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Метание гранаты на дальность на результат. Восстановительный массаж.</w:t>
            </w:r>
          </w:p>
        </w:tc>
        <w:tc>
          <w:tcPr>
            <w:tcW w:w="1176"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r w:rsidR="0054423C" w:rsidRPr="002F6DB2">
        <w:tc>
          <w:tcPr>
            <w:tcW w:w="2518" w:type="dxa"/>
            <w:vMerge/>
            <w:tcBorders>
              <w:top w:val="single" w:sz="4" w:space="0" w:color="000000"/>
              <w:left w:val="single" w:sz="4" w:space="0" w:color="000000"/>
              <w:right w:val="single" w:sz="4" w:space="0" w:color="000000"/>
            </w:tcBorders>
          </w:tcPr>
          <w:p w:rsidR="0054423C" w:rsidRPr="002F6DB2" w:rsidRDefault="0054423C" w:rsidP="00012730">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11907" w:type="dxa"/>
            <w:tcBorders>
              <w:top w:val="single" w:sz="4" w:space="0" w:color="000000"/>
              <w:left w:val="single" w:sz="4" w:space="0" w:color="000000"/>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Имитационные упражнения. Основные стили плавания. Судейство в плавании.</w:t>
            </w:r>
          </w:p>
        </w:tc>
        <w:tc>
          <w:tcPr>
            <w:tcW w:w="1176" w:type="dxa"/>
            <w:tcBorders>
              <w:top w:val="single" w:sz="4" w:space="0" w:color="000000"/>
              <w:left w:val="nil"/>
              <w:bottom w:val="single" w:sz="4" w:space="0" w:color="000000"/>
              <w:right w:val="single" w:sz="4" w:space="0" w:color="000000"/>
            </w:tcBorders>
          </w:tcPr>
          <w:p w:rsidR="0054423C" w:rsidRPr="002F6DB2" w:rsidRDefault="00012730" w:rsidP="00012730">
            <w:pPr>
              <w:pBdr>
                <w:top w:val="nil"/>
                <w:left w:val="nil"/>
                <w:bottom w:val="nil"/>
                <w:right w:val="nil"/>
                <w:between w:val="nil"/>
              </w:pBdr>
              <w:ind w:left="0" w:hanging="2"/>
              <w:rPr>
                <w:rFonts w:ascii="Times New Roman" w:eastAsia="Times New Roman" w:hAnsi="Times New Roman" w:cs="Times New Roman"/>
                <w:color w:val="000000"/>
                <w:sz w:val="24"/>
                <w:szCs w:val="24"/>
              </w:rPr>
            </w:pPr>
            <w:r w:rsidRPr="002F6DB2">
              <w:rPr>
                <w:rFonts w:ascii="Times New Roman" w:eastAsia="Times New Roman" w:hAnsi="Times New Roman" w:cs="Times New Roman"/>
                <w:color w:val="000000"/>
                <w:sz w:val="24"/>
                <w:szCs w:val="24"/>
              </w:rPr>
              <w:t>1</w:t>
            </w:r>
          </w:p>
        </w:tc>
      </w:tr>
    </w:tbl>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Pr="002F6DB2"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sz w:val="24"/>
          <w:szCs w:val="24"/>
        </w:rPr>
      </w:pPr>
    </w:p>
    <w:p w:rsidR="0054423C"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rPr>
      </w:pPr>
    </w:p>
    <w:p w:rsidR="0054423C" w:rsidRDefault="0054423C" w:rsidP="00C23D9F">
      <w:pPr>
        <w:pBdr>
          <w:top w:val="nil"/>
          <w:left w:val="nil"/>
          <w:bottom w:val="nil"/>
          <w:right w:val="nil"/>
          <w:between w:val="nil"/>
        </w:pBdr>
        <w:ind w:leftChars="0" w:left="0" w:firstLineChars="0" w:firstLine="0"/>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rPr>
      </w:pPr>
    </w:p>
    <w:p w:rsidR="0054423C" w:rsidRDefault="0054423C" w:rsidP="00012730">
      <w:pPr>
        <w:pBdr>
          <w:top w:val="nil"/>
          <w:left w:val="nil"/>
          <w:bottom w:val="nil"/>
          <w:right w:val="nil"/>
          <w:between w:val="nil"/>
        </w:pBdr>
        <w:ind w:left="0" w:hanging="2"/>
        <w:jc w:val="center"/>
        <w:rPr>
          <w:rFonts w:ascii="Times New Roman" w:eastAsia="Times New Roman" w:hAnsi="Times New Roman" w:cs="Times New Roman"/>
          <w:color w:val="000000"/>
        </w:rPr>
      </w:pPr>
    </w:p>
    <w:sectPr w:rsidR="0054423C" w:rsidSect="00C23D9F">
      <w:pgSz w:w="16838" w:h="11906" w:orient="landscape"/>
      <w:pgMar w:top="1276" w:right="720" w:bottom="56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38E"/>
    <w:multiLevelType w:val="multilevel"/>
    <w:tmpl w:val="5478FE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95F52EC"/>
    <w:multiLevelType w:val="multilevel"/>
    <w:tmpl w:val="0024D55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39B4794D"/>
    <w:multiLevelType w:val="hybridMultilevel"/>
    <w:tmpl w:val="440A8096"/>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3CB10CB6"/>
    <w:multiLevelType w:val="hybridMultilevel"/>
    <w:tmpl w:val="7AB4C48C"/>
    <w:lvl w:ilvl="0" w:tplc="F16C42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EE05DB5"/>
    <w:multiLevelType w:val="hybridMultilevel"/>
    <w:tmpl w:val="46FA3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56036B"/>
    <w:multiLevelType w:val="hybridMultilevel"/>
    <w:tmpl w:val="A4E209CC"/>
    <w:lvl w:ilvl="0" w:tplc="0000323B">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54423C"/>
    <w:rsid w:val="00012730"/>
    <w:rsid w:val="00120481"/>
    <w:rsid w:val="001A3AA5"/>
    <w:rsid w:val="00205CBB"/>
    <w:rsid w:val="00240165"/>
    <w:rsid w:val="002F6DB2"/>
    <w:rsid w:val="0054423C"/>
    <w:rsid w:val="00621A7A"/>
    <w:rsid w:val="00651864"/>
    <w:rsid w:val="00777332"/>
    <w:rsid w:val="0089524E"/>
    <w:rsid w:val="00C23D9F"/>
    <w:rsid w:val="00F73970"/>
    <w:rsid w:val="00FA4BCF"/>
    <w:rsid w:val="00FB4E58"/>
    <w:rsid w:val="00FE40E1"/>
    <w:rsid w:val="00FE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numbering" w:customStyle="1" w:styleId="10">
    <w:name w:val="Нет списка1"/>
    <w:next w:val="a2"/>
    <w:qFormat/>
  </w:style>
  <w:style w:type="character" w:customStyle="1" w:styleId="1416">
    <w:name w:val="Основной текст (14)16"/>
    <w:rPr>
      <w:rFonts w:ascii="Times New Roman" w:hAnsi="Times New Roman" w:cs="Times New Roman"/>
      <w:i/>
      <w:iCs/>
      <w:spacing w:val="0"/>
      <w:w w:val="100"/>
      <w:position w:val="-1"/>
      <w:sz w:val="22"/>
      <w:szCs w:val="22"/>
      <w:effect w:val="none"/>
      <w:vertAlign w:val="baseline"/>
      <w:cs w:val="0"/>
      <w:em w:val="none"/>
      <w:lang w:bidi="ar-SA"/>
    </w:rPr>
  </w:style>
  <w:style w:type="character" w:customStyle="1" w:styleId="14">
    <w:name w:val="Основной текст (14) + Полужирный"/>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43112">
    <w:name w:val="Заголовок №4 (3) + Не полужирный1;Не курсив12"/>
    <w:rPr>
      <w:rFonts w:ascii="Times New Roman" w:hAnsi="Times New Roman" w:cs="Times New Roman"/>
      <w:b/>
      <w:bCs/>
      <w:i/>
      <w:iCs/>
      <w:spacing w:val="0"/>
      <w:w w:val="100"/>
      <w:position w:val="-1"/>
      <w:sz w:val="22"/>
      <w:szCs w:val="22"/>
      <w:effect w:val="none"/>
      <w:vertAlign w:val="baseline"/>
      <w:cs w:val="0"/>
      <w:em w:val="none"/>
      <w:lang w:val="ru-RU" w:eastAsia="ru-RU" w:bidi="ar-SA"/>
    </w:rPr>
  </w:style>
  <w:style w:type="character" w:customStyle="1" w:styleId="4313">
    <w:name w:val="Заголовок №4 (3) + Не полужирный;Не курсив13"/>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42">
    <w:name w:val="Заголовок №4 + Не полужирный2"/>
    <w:rPr>
      <w:rFonts w:ascii="Times New Roman" w:hAnsi="Times New Roman" w:cs="Times New Roman"/>
      <w:b/>
      <w:bCs/>
      <w:spacing w:val="0"/>
      <w:w w:val="100"/>
      <w:position w:val="-1"/>
      <w:sz w:val="22"/>
      <w:szCs w:val="22"/>
      <w:effect w:val="none"/>
      <w:vertAlign w:val="baseline"/>
      <w:cs w:val="0"/>
      <w:em w:val="none"/>
      <w:lang w:val="ru-RU" w:eastAsia="ru-RU" w:bidi="ar-SA"/>
    </w:rPr>
  </w:style>
  <w:style w:type="character" w:customStyle="1" w:styleId="40">
    <w:name w:val="Заголовок №4 + Не полужирный"/>
    <w:rPr>
      <w:rFonts w:ascii="Times New Roman" w:hAnsi="Times New Roman" w:cs="Times New Roman"/>
      <w:b/>
      <w:bCs/>
      <w:spacing w:val="0"/>
      <w:w w:val="100"/>
      <w:position w:val="-1"/>
      <w:sz w:val="22"/>
      <w:szCs w:val="22"/>
      <w:effect w:val="none"/>
      <w:vertAlign w:val="baseline"/>
      <w:cs w:val="0"/>
      <w:em w:val="none"/>
      <w:lang w:bidi="ar-SA"/>
    </w:rPr>
  </w:style>
  <w:style w:type="character" w:customStyle="1" w:styleId="413">
    <w:name w:val="Заголовок №413"/>
    <w:rPr>
      <w:rFonts w:ascii="Times New Roman" w:hAnsi="Times New Roman" w:cs="Times New Roman"/>
      <w:b/>
      <w:bCs/>
      <w:spacing w:val="0"/>
      <w:w w:val="100"/>
      <w:position w:val="-1"/>
      <w:sz w:val="22"/>
      <w:szCs w:val="22"/>
      <w:effect w:val="none"/>
      <w:vertAlign w:val="baseline"/>
      <w:cs w:val="0"/>
      <w:em w:val="none"/>
      <w:lang w:val="ru-RU" w:eastAsia="ru-RU" w:bidi="ar-SA"/>
    </w:rPr>
  </w:style>
  <w:style w:type="character" w:customStyle="1" w:styleId="43">
    <w:name w:val="Заголовок №4 (3)_"/>
    <w:rPr>
      <w:b/>
      <w:bCs/>
      <w:i/>
      <w:iCs/>
      <w:w w:val="100"/>
      <w:position w:val="-1"/>
      <w:effect w:val="none"/>
      <w:shd w:val="clear" w:color="auto" w:fill="FFFFFF"/>
      <w:vertAlign w:val="baseline"/>
      <w:cs w:val="0"/>
      <w:em w:val="none"/>
    </w:rPr>
  </w:style>
  <w:style w:type="character" w:customStyle="1" w:styleId="41">
    <w:name w:val="Заголовок №4_"/>
    <w:rPr>
      <w:b/>
      <w:bCs/>
      <w:w w:val="100"/>
      <w:position w:val="-1"/>
      <w:effect w:val="none"/>
      <w:shd w:val="clear" w:color="auto" w:fill="FFFFFF"/>
      <w:vertAlign w:val="baseline"/>
      <w:cs w:val="0"/>
      <w:em w:val="none"/>
    </w:rPr>
  </w:style>
  <w:style w:type="character" w:customStyle="1" w:styleId="172">
    <w:name w:val="Основной текст (17) + Не полужирный2"/>
    <w:rPr>
      <w:b/>
      <w:bCs/>
      <w:w w:val="100"/>
      <w:position w:val="-1"/>
      <w:sz w:val="22"/>
      <w:szCs w:val="22"/>
      <w:effect w:val="none"/>
      <w:vertAlign w:val="baseline"/>
      <w:cs w:val="0"/>
      <w:em w:val="none"/>
      <w:lang w:val="ru-RU" w:eastAsia="ru-RU" w:bidi="ar-SA"/>
    </w:rPr>
  </w:style>
  <w:style w:type="character" w:customStyle="1" w:styleId="17">
    <w:name w:val="Основной текст (17) + Не полужирный"/>
    <w:rPr>
      <w:w w:val="100"/>
      <w:position w:val="-1"/>
      <w:effect w:val="none"/>
      <w:shd w:val="clear" w:color="auto" w:fill="FFFFFF"/>
      <w:vertAlign w:val="baseline"/>
      <w:cs w:val="0"/>
      <w:em w:val="none"/>
    </w:rPr>
  </w:style>
  <w:style w:type="character" w:customStyle="1" w:styleId="170">
    <w:name w:val="Основной текст (17)_"/>
    <w:rPr>
      <w:b/>
      <w:bCs/>
      <w:w w:val="100"/>
      <w:position w:val="-1"/>
      <w:effect w:val="none"/>
      <w:shd w:val="clear" w:color="auto" w:fill="FFFFFF"/>
      <w:vertAlign w:val="baseline"/>
      <w:cs w:val="0"/>
      <w:em w:val="none"/>
    </w:rPr>
  </w:style>
  <w:style w:type="character" w:customStyle="1" w:styleId="140">
    <w:name w:val="Основной текст (14) + Не курсив"/>
    <w:rPr>
      <w:w w:val="100"/>
      <w:position w:val="-1"/>
      <w:effect w:val="none"/>
      <w:shd w:val="clear" w:color="auto" w:fill="FFFFFF"/>
      <w:vertAlign w:val="baseline"/>
      <w:cs w:val="0"/>
      <w:em w:val="none"/>
    </w:rPr>
  </w:style>
  <w:style w:type="character" w:customStyle="1" w:styleId="141">
    <w:name w:val="Основной текст (14)_"/>
    <w:rPr>
      <w:i/>
      <w:iCs/>
      <w:w w:val="100"/>
      <w:position w:val="-1"/>
      <w:effect w:val="none"/>
      <w:shd w:val="clear" w:color="auto" w:fill="FFFFFF"/>
      <w:vertAlign w:val="baseline"/>
      <w:cs w:val="0"/>
      <w:em w:val="none"/>
    </w:rPr>
  </w:style>
  <w:style w:type="character" w:customStyle="1" w:styleId="47">
    <w:name w:val="Основной текст + Полужирный47;Курсив"/>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a4">
    <w:name w:val="Основной текст + Полужирный"/>
    <w:rPr>
      <w:b/>
      <w:bCs/>
      <w:w w:val="100"/>
      <w:position w:val="-1"/>
      <w:sz w:val="22"/>
      <w:szCs w:val="22"/>
      <w:effect w:val="none"/>
      <w:vertAlign w:val="baseline"/>
      <w:cs w:val="0"/>
      <w:em w:val="none"/>
      <w:lang w:bidi="ar-SA"/>
    </w:rPr>
  </w:style>
  <w:style w:type="character" w:customStyle="1" w:styleId="a5">
    <w:name w:val="Основной текст Знак"/>
    <w:rPr>
      <w:w w:val="100"/>
      <w:position w:val="-1"/>
      <w:effect w:val="none"/>
      <w:shd w:val="clear" w:color="auto" w:fill="FFFFFF"/>
      <w:vertAlign w:val="baseline"/>
      <w:cs w:val="0"/>
      <w:em w:val="none"/>
    </w:rPr>
  </w:style>
  <w:style w:type="paragraph" w:styleId="a6">
    <w:name w:val="Body Text"/>
    <w:basedOn w:val="a"/>
    <w:pPr>
      <w:shd w:val="clear" w:color="auto" w:fill="FFFFFF"/>
      <w:spacing w:after="120" w:line="211" w:lineRule="atLeast"/>
      <w:jc w:val="right"/>
    </w:pPr>
    <w:rPr>
      <w:sz w:val="20"/>
      <w:szCs w:val="20"/>
    </w:rPr>
  </w:style>
  <w:style w:type="character" w:customStyle="1" w:styleId="11">
    <w:name w:val="Основной текст Знак1"/>
    <w:basedOn w:val="a0"/>
    <w:rPr>
      <w:w w:val="100"/>
      <w:position w:val="-1"/>
      <w:effect w:val="none"/>
      <w:vertAlign w:val="baseline"/>
      <w:cs w:val="0"/>
      <w:em w:val="none"/>
    </w:rPr>
  </w:style>
  <w:style w:type="paragraph" w:customStyle="1" w:styleId="1410">
    <w:name w:val="Основной текст (14)1"/>
    <w:basedOn w:val="a"/>
    <w:pPr>
      <w:shd w:val="clear" w:color="auto" w:fill="FFFFFF"/>
      <w:spacing w:after="0" w:line="211" w:lineRule="atLeast"/>
      <w:ind w:firstLine="400"/>
      <w:jc w:val="both"/>
    </w:pPr>
    <w:rPr>
      <w:i/>
      <w:iCs/>
      <w:sz w:val="20"/>
      <w:szCs w:val="20"/>
    </w:rPr>
  </w:style>
  <w:style w:type="paragraph" w:customStyle="1" w:styleId="171">
    <w:name w:val="Основной текст (17)1"/>
    <w:basedOn w:val="a"/>
    <w:pPr>
      <w:shd w:val="clear" w:color="auto" w:fill="FFFFFF"/>
      <w:spacing w:after="60" w:line="211" w:lineRule="atLeast"/>
      <w:ind w:firstLine="400"/>
      <w:jc w:val="both"/>
    </w:pPr>
    <w:rPr>
      <w:b/>
      <w:bCs/>
      <w:sz w:val="20"/>
      <w:szCs w:val="20"/>
    </w:rPr>
  </w:style>
  <w:style w:type="paragraph" w:customStyle="1" w:styleId="410">
    <w:name w:val="Заголовок №41"/>
    <w:basedOn w:val="a"/>
    <w:pPr>
      <w:shd w:val="clear" w:color="auto" w:fill="FFFFFF"/>
      <w:spacing w:after="0" w:line="211" w:lineRule="atLeast"/>
      <w:jc w:val="both"/>
      <w:outlineLvl w:val="3"/>
    </w:pPr>
    <w:rPr>
      <w:b/>
      <w:bCs/>
      <w:sz w:val="20"/>
      <w:szCs w:val="20"/>
    </w:rPr>
  </w:style>
  <w:style w:type="paragraph" w:customStyle="1" w:styleId="431">
    <w:name w:val="Заголовок №4 (3)1"/>
    <w:basedOn w:val="a"/>
    <w:pPr>
      <w:shd w:val="clear" w:color="auto" w:fill="FFFFFF"/>
      <w:spacing w:after="0" w:line="211" w:lineRule="atLeast"/>
      <w:jc w:val="both"/>
      <w:outlineLvl w:val="3"/>
    </w:pPr>
    <w:rPr>
      <w:b/>
      <w:bCs/>
      <w:i/>
      <w:iCs/>
      <w:sz w:val="20"/>
      <w:szCs w:val="20"/>
    </w:rPr>
  </w:style>
  <w:style w:type="paragraph" w:styleId="a7">
    <w:name w:val="List Paragraph"/>
    <w:basedOn w:val="a"/>
    <w:pPr>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qFormat/>
    <w:pPr>
      <w:spacing w:after="0" w:line="240" w:lineRule="auto"/>
    </w:pPr>
    <w:rPr>
      <w:rFonts w:ascii="Tahoma" w:eastAsia="Times New Roman" w:hAnsi="Tahoma" w:cs="Tahoma"/>
      <w:sz w:val="16"/>
      <w:szCs w:val="16"/>
      <w:lang w:eastAsia="ru-RU"/>
    </w:rPr>
  </w:style>
  <w:style w:type="character" w:customStyle="1" w:styleId="a9">
    <w:name w:val="Текст выноски Знак"/>
    <w:rPr>
      <w:rFonts w:ascii="Tahoma" w:eastAsia="Times New Roman" w:hAnsi="Tahoma" w:cs="Tahoma"/>
      <w:w w:val="100"/>
      <w:position w:val="-1"/>
      <w:sz w:val="16"/>
      <w:szCs w:val="16"/>
      <w:effect w:val="none"/>
      <w:vertAlign w:val="baseline"/>
      <w:cs w:val="0"/>
      <w:em w:val="none"/>
      <w:lang w:eastAsia="ru-RU"/>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w w:val="100"/>
      <w:position w:val="-1"/>
      <w:sz w:val="24"/>
      <w:szCs w:val="24"/>
      <w:u w:val="none"/>
      <w:effect w:val="none"/>
      <w:vertAlign w:val="baseline"/>
      <w:cs w:val="0"/>
      <w:em w:val="none"/>
    </w:rPr>
  </w:style>
  <w:style w:type="paragraph" w:customStyle="1" w:styleId="aa">
    <w:name w:val="А_основной"/>
    <w:basedOn w:val="a"/>
    <w:pPr>
      <w:spacing w:after="0" w:line="360" w:lineRule="auto"/>
      <w:ind w:firstLine="454"/>
      <w:jc w:val="both"/>
    </w:pPr>
    <w:rPr>
      <w:rFonts w:ascii="Times New Roman" w:hAnsi="Times New Roman" w:cs="Times New Roman"/>
      <w:sz w:val="28"/>
      <w:szCs w:val="28"/>
    </w:rPr>
  </w:style>
  <w:style w:type="character" w:customStyle="1" w:styleId="ab">
    <w:name w:val="А_основной Знак"/>
    <w:rPr>
      <w:rFonts w:ascii="Times New Roman" w:eastAsia="Calibri" w:hAnsi="Times New Roman" w:cs="Times New Roman"/>
      <w:w w:val="100"/>
      <w:position w:val="-1"/>
      <w:sz w:val="28"/>
      <w:szCs w:val="28"/>
      <w:effect w:val="none"/>
      <w:vertAlign w:val="baseline"/>
      <w:cs w:val="0"/>
      <w:em w:val="none"/>
    </w:rPr>
  </w:style>
  <w:style w:type="character" w:customStyle="1" w:styleId="ac">
    <w:name w:val="Основной текст_"/>
    <w:rPr>
      <w:rFonts w:ascii="Times New Roman" w:eastAsia="Times New Roman" w:hAnsi="Times New Roman" w:cs="Times New Roman"/>
      <w:w w:val="100"/>
      <w:position w:val="-1"/>
      <w:effect w:val="none"/>
      <w:shd w:val="clear" w:color="auto" w:fill="FFFFFF"/>
      <w:vertAlign w:val="baseline"/>
      <w:cs w:val="0"/>
      <w:em w:val="none"/>
    </w:rPr>
  </w:style>
  <w:style w:type="paragraph" w:customStyle="1" w:styleId="50">
    <w:name w:val="Основной текст5"/>
    <w:basedOn w:val="a"/>
    <w:pPr>
      <w:widowControl w:val="0"/>
      <w:shd w:val="clear" w:color="auto" w:fill="FFFFFF"/>
      <w:spacing w:after="180" w:line="0" w:lineRule="atLeast"/>
      <w:jc w:val="center"/>
    </w:pPr>
    <w:rPr>
      <w:rFonts w:ascii="Times New Roman" w:eastAsia="Times New Roman" w:hAnsi="Times New Roman" w:cs="Times New Roman"/>
    </w:rPr>
  </w:style>
  <w:style w:type="table" w:styleId="ad">
    <w:name w:val="Table Grid"/>
    <w:basedOn w:val="a1"/>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3"/>
    <w:rPr>
      <w:rFonts w:ascii="Times New Roman" w:eastAsia="Times New Roman" w:hAnsi="Times New Roman" w:cs="Times New Roman"/>
      <w:color w:val="000000"/>
      <w:spacing w:val="0"/>
      <w:w w:val="100"/>
      <w:position w:val="0"/>
      <w:sz w:val="24"/>
      <w:szCs w:val="24"/>
      <w:u w:val="none"/>
      <w:effect w:val="none"/>
      <w:shd w:val="clear" w:color="auto" w:fill="FFFFFF"/>
      <w:vertAlign w:val="baseline"/>
      <w:cs w:val="0"/>
      <w:em w:val="none"/>
      <w:lang w:val="ru-RU" w:eastAsia="ru-RU" w:bidi="ru-RU"/>
    </w:rPr>
  </w:style>
  <w:style w:type="character" w:customStyle="1" w:styleId="44">
    <w:name w:val="Основной текст (4)_"/>
    <w:rPr>
      <w:rFonts w:ascii="Times New Roman" w:eastAsia="Times New Roman" w:hAnsi="Times New Roman" w:cs="Times New Roman"/>
      <w:i/>
      <w:iCs/>
      <w:w w:val="100"/>
      <w:position w:val="-1"/>
      <w:effect w:val="none"/>
      <w:shd w:val="clear" w:color="auto" w:fill="FFFFFF"/>
      <w:vertAlign w:val="baseline"/>
      <w:cs w:val="0"/>
      <w:em w:val="none"/>
    </w:rPr>
  </w:style>
  <w:style w:type="character" w:customStyle="1" w:styleId="51">
    <w:name w:val="Основной текст (5)_"/>
    <w:rPr>
      <w:rFonts w:ascii="Times New Roman" w:eastAsia="Times New Roman" w:hAnsi="Times New Roman" w:cs="Times New Roman"/>
      <w:b/>
      <w:bCs/>
      <w:w w:val="100"/>
      <w:position w:val="-1"/>
      <w:effect w:val="none"/>
      <w:shd w:val="clear" w:color="auto" w:fill="FFFFFF"/>
      <w:vertAlign w:val="baseline"/>
      <w:cs w:val="0"/>
      <w:em w:val="none"/>
    </w:rPr>
  </w:style>
  <w:style w:type="paragraph" w:customStyle="1" w:styleId="45">
    <w:name w:val="Основной текст (4)"/>
    <w:basedOn w:val="a"/>
    <w:pPr>
      <w:widowControl w:val="0"/>
      <w:shd w:val="clear" w:color="auto" w:fill="FFFFFF"/>
      <w:spacing w:after="0" w:line="274" w:lineRule="atLeast"/>
      <w:jc w:val="both"/>
    </w:pPr>
    <w:rPr>
      <w:rFonts w:ascii="Times New Roman" w:eastAsia="Times New Roman" w:hAnsi="Times New Roman" w:cs="Times New Roman"/>
      <w:i/>
      <w:iCs/>
    </w:rPr>
  </w:style>
  <w:style w:type="paragraph" w:customStyle="1" w:styleId="52">
    <w:name w:val="Основной текст (5)"/>
    <w:basedOn w:val="a"/>
    <w:pPr>
      <w:widowControl w:val="0"/>
      <w:shd w:val="clear" w:color="auto" w:fill="FFFFFF"/>
      <w:spacing w:after="0" w:line="274" w:lineRule="atLeast"/>
    </w:pPr>
    <w:rPr>
      <w:rFonts w:ascii="Times New Roman" w:eastAsia="Times New Roman" w:hAnsi="Times New Roman" w:cs="Times New Roman"/>
      <w:b/>
      <w:bCs/>
    </w:rPr>
  </w:style>
  <w:style w:type="character" w:customStyle="1" w:styleId="11pt">
    <w:name w:val="Основной текст + 11 pt;Полужирный"/>
    <w:rPr>
      <w:rFonts w:ascii="Times New Roman" w:eastAsia="Times New Roman" w:hAnsi="Times New Roman" w:cs="Times New Roman"/>
      <w:b/>
      <w:bCs/>
      <w:color w:val="000000"/>
      <w:spacing w:val="0"/>
      <w:w w:val="100"/>
      <w:position w:val="0"/>
      <w:sz w:val="22"/>
      <w:szCs w:val="22"/>
      <w:u w:val="none"/>
      <w:effect w:val="none"/>
      <w:shd w:val="clear" w:color="auto" w:fill="FFFFFF"/>
      <w:vertAlign w:val="baseline"/>
      <w:cs w:val="0"/>
      <w:em w:val="none"/>
      <w:lang w:val="ru-RU" w:eastAsia="ru-RU" w:bidi="ru-RU"/>
    </w:rPr>
  </w:style>
  <w:style w:type="character" w:customStyle="1" w:styleId="ae">
    <w:name w:val="Основной текст + Курсив"/>
    <w:rPr>
      <w:rFonts w:ascii="Times New Roman" w:eastAsia="Times New Roman" w:hAnsi="Times New Roman" w:cs="Times New Roman"/>
      <w:i/>
      <w:iCs/>
      <w:color w:val="000000"/>
      <w:spacing w:val="0"/>
      <w:w w:val="100"/>
      <w:position w:val="0"/>
      <w:sz w:val="24"/>
      <w:szCs w:val="24"/>
      <w:u w:val="none"/>
      <w:effect w:val="none"/>
      <w:shd w:val="clear" w:color="auto" w:fill="FFFFFF"/>
      <w:vertAlign w:val="baseline"/>
      <w:cs w:val="0"/>
      <w:em w:val="none"/>
      <w:lang w:val="ru-RU" w:eastAsia="ru-RU" w:bidi="ru-RU"/>
    </w:rPr>
  </w:style>
  <w:style w:type="character" w:customStyle="1" w:styleId="46">
    <w:name w:val="Основной текст4"/>
    <w:rPr>
      <w:rFonts w:ascii="Times New Roman" w:eastAsia="Times New Roman" w:hAnsi="Times New Roman" w:cs="Times New Roman"/>
      <w:color w:val="000000"/>
      <w:spacing w:val="0"/>
      <w:w w:val="100"/>
      <w:position w:val="0"/>
      <w:sz w:val="24"/>
      <w:szCs w:val="24"/>
      <w:u w:val="single"/>
      <w:effect w:val="none"/>
      <w:shd w:val="clear" w:color="auto" w:fill="FFFFFF"/>
      <w:vertAlign w:val="baseline"/>
      <w:cs w:val="0"/>
      <w:em w:val="none"/>
      <w:lang w:val="ru-RU" w:eastAsia="ru-RU" w:bidi="ru-RU"/>
    </w:rPr>
  </w:style>
  <w:style w:type="character" w:customStyle="1" w:styleId="2pt">
    <w:name w:val="Основной текст + Курсив;Интервал 2 pt"/>
    <w:rPr>
      <w:rFonts w:ascii="Times New Roman" w:eastAsia="Times New Roman" w:hAnsi="Times New Roman" w:cs="Times New Roman"/>
      <w:i/>
      <w:iCs/>
      <w:color w:val="000000"/>
      <w:spacing w:val="40"/>
      <w:w w:val="100"/>
      <w:position w:val="0"/>
      <w:sz w:val="24"/>
      <w:szCs w:val="24"/>
      <w:u w:val="none"/>
      <w:effect w:val="none"/>
      <w:shd w:val="clear" w:color="auto" w:fill="FFFFFF"/>
      <w:vertAlign w:val="baseline"/>
      <w:cs w:val="0"/>
      <w:em w:val="none"/>
      <w:lang w:val="ru-RU" w:eastAsia="ru-RU" w:bidi="ru-RU"/>
    </w:rPr>
  </w:style>
  <w:style w:type="character" w:customStyle="1" w:styleId="20">
    <w:name w:val="Основной текст (2)_"/>
    <w:rPr>
      <w:rFonts w:ascii="Times New Roman" w:eastAsia="Times New Roman" w:hAnsi="Times New Roman" w:cs="Times New Roman"/>
      <w:i/>
      <w:iCs/>
      <w:w w:val="100"/>
      <w:position w:val="-1"/>
      <w:u w:val="none"/>
      <w:effect w:val="none"/>
      <w:vertAlign w:val="baseline"/>
      <w:cs w:val="0"/>
      <w:em w:val="none"/>
    </w:rPr>
  </w:style>
  <w:style w:type="character" w:customStyle="1" w:styleId="21">
    <w:name w:val="Основной текст (2)"/>
    <w:rPr>
      <w:rFonts w:ascii="Times New Roman" w:eastAsia="Times New Roman" w:hAnsi="Times New Roman" w:cs="Times New Roman"/>
      <w:color w:val="000000"/>
      <w:spacing w:val="0"/>
      <w:w w:val="100"/>
      <w:position w:val="0"/>
      <w:sz w:val="24"/>
      <w:szCs w:val="24"/>
      <w:u w:val="none"/>
      <w:effect w:val="none"/>
      <w:vertAlign w:val="baseline"/>
      <w:cs w:val="0"/>
      <w:em w:val="none"/>
      <w:lang w:val="ru-RU" w:eastAsia="ru-RU" w:bidi="ru-RU"/>
    </w:rPr>
  </w:style>
  <w:style w:type="character" w:customStyle="1" w:styleId="512pt">
    <w:name w:val="Основной текст (5) + 12 pt;Не полужирный"/>
    <w:rPr>
      <w:rFonts w:ascii="Times New Roman" w:eastAsia="Times New Roman" w:hAnsi="Times New Roman" w:cs="Times New Roman"/>
      <w:color w:val="000000"/>
      <w:spacing w:val="0"/>
      <w:w w:val="100"/>
      <w:position w:val="0"/>
      <w:sz w:val="24"/>
      <w:szCs w:val="24"/>
      <w:u w:val="none"/>
      <w:effect w:val="none"/>
      <w:shd w:val="clear" w:color="auto" w:fill="FFFFFF"/>
      <w:vertAlign w:val="baseline"/>
      <w:cs w:val="0"/>
      <w:em w:val="none"/>
      <w:lang w:val="ru-RU" w:eastAsia="ru-RU" w:bidi="ru-RU"/>
    </w:rPr>
  </w:style>
  <w:style w:type="paragraph" w:styleId="af">
    <w:name w:val="Body Text Indent"/>
    <w:basedOn w:val="a"/>
    <w:qFormat/>
    <w:pPr>
      <w:spacing w:after="120"/>
      <w:ind w:left="283"/>
    </w:pPr>
  </w:style>
  <w:style w:type="character" w:customStyle="1" w:styleId="af0">
    <w:name w:val="Основной текст с отступом Знак"/>
    <w:basedOn w:val="a0"/>
    <w:rPr>
      <w:w w:val="100"/>
      <w:position w:val="-1"/>
      <w:effect w:val="none"/>
      <w:vertAlign w:val="baseline"/>
      <w:cs w:val="0"/>
      <w:em w:val="none"/>
    </w:rPr>
  </w:style>
  <w:style w:type="character" w:customStyle="1" w:styleId="af1">
    <w:name w:val="Абзац списка Знак"/>
    <w:rPr>
      <w:rFonts w:ascii="Times New Roman" w:eastAsia="Times New Roman" w:hAnsi="Times New Roman" w:cs="Times New Roman"/>
      <w:w w:val="100"/>
      <w:position w:val="-1"/>
      <w:sz w:val="24"/>
      <w:szCs w:val="24"/>
      <w:effect w:val="none"/>
      <w:vertAlign w:val="baseline"/>
      <w:cs w:val="0"/>
      <w:em w:val="none"/>
      <w:lang w:eastAsia="ru-RU"/>
    </w:rPr>
  </w:style>
  <w:style w:type="paragraph" w:customStyle="1" w:styleId="ConsPlusNormal">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rPr>
  </w:style>
  <w:style w:type="numbering" w:customStyle="1" w:styleId="22">
    <w:name w:val="Нет списка2"/>
    <w:next w:val="a2"/>
    <w:qFormat/>
  </w:style>
  <w:style w:type="table" w:customStyle="1" w:styleId="12">
    <w:name w:val="Сетка таблицы1"/>
    <w:basedOn w:val="a1"/>
    <w:next w:val="ad"/>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qFormat/>
    <w:pPr>
      <w:spacing w:after="0" w:line="240" w:lineRule="auto"/>
    </w:pPr>
  </w:style>
  <w:style w:type="character" w:customStyle="1" w:styleId="af3">
    <w:name w:val="Верхний колонтитул Знак"/>
    <w:basedOn w:val="a0"/>
    <w:rPr>
      <w:w w:val="100"/>
      <w:position w:val="-1"/>
      <w:effect w:val="none"/>
      <w:vertAlign w:val="baseline"/>
      <w:cs w:val="0"/>
      <w:em w:val="none"/>
    </w:rPr>
  </w:style>
  <w:style w:type="paragraph" w:styleId="af4">
    <w:name w:val="footer"/>
    <w:basedOn w:val="a"/>
    <w:qFormat/>
    <w:pPr>
      <w:spacing w:after="0" w:line="240" w:lineRule="auto"/>
    </w:pPr>
  </w:style>
  <w:style w:type="character" w:customStyle="1" w:styleId="af5">
    <w:name w:val="Нижний колонтитул Знак"/>
    <w:basedOn w:val="a0"/>
    <w:rPr>
      <w:w w:val="100"/>
      <w:position w:val="-1"/>
      <w:effect w:val="none"/>
      <w:vertAlign w:val="baseline"/>
      <w:cs w:val="0"/>
      <w:em w:val="none"/>
    </w:rPr>
  </w:style>
  <w:style w:type="paragraph" w:styleId="af6">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numbering" w:customStyle="1" w:styleId="10">
    <w:name w:val="Нет списка1"/>
    <w:next w:val="a2"/>
    <w:qFormat/>
  </w:style>
  <w:style w:type="character" w:customStyle="1" w:styleId="1416">
    <w:name w:val="Основной текст (14)16"/>
    <w:rPr>
      <w:rFonts w:ascii="Times New Roman" w:hAnsi="Times New Roman" w:cs="Times New Roman"/>
      <w:i/>
      <w:iCs/>
      <w:spacing w:val="0"/>
      <w:w w:val="100"/>
      <w:position w:val="-1"/>
      <w:sz w:val="22"/>
      <w:szCs w:val="22"/>
      <w:effect w:val="none"/>
      <w:vertAlign w:val="baseline"/>
      <w:cs w:val="0"/>
      <w:em w:val="none"/>
      <w:lang w:bidi="ar-SA"/>
    </w:rPr>
  </w:style>
  <w:style w:type="character" w:customStyle="1" w:styleId="14">
    <w:name w:val="Основной текст (14) + Полужирный"/>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43112">
    <w:name w:val="Заголовок №4 (3) + Не полужирный1;Не курсив12"/>
    <w:rPr>
      <w:rFonts w:ascii="Times New Roman" w:hAnsi="Times New Roman" w:cs="Times New Roman"/>
      <w:b/>
      <w:bCs/>
      <w:i/>
      <w:iCs/>
      <w:spacing w:val="0"/>
      <w:w w:val="100"/>
      <w:position w:val="-1"/>
      <w:sz w:val="22"/>
      <w:szCs w:val="22"/>
      <w:effect w:val="none"/>
      <w:vertAlign w:val="baseline"/>
      <w:cs w:val="0"/>
      <w:em w:val="none"/>
      <w:lang w:val="ru-RU" w:eastAsia="ru-RU" w:bidi="ar-SA"/>
    </w:rPr>
  </w:style>
  <w:style w:type="character" w:customStyle="1" w:styleId="4313">
    <w:name w:val="Заголовок №4 (3) + Не полужирный;Не курсив13"/>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42">
    <w:name w:val="Заголовок №4 + Не полужирный2"/>
    <w:rPr>
      <w:rFonts w:ascii="Times New Roman" w:hAnsi="Times New Roman" w:cs="Times New Roman"/>
      <w:b/>
      <w:bCs/>
      <w:spacing w:val="0"/>
      <w:w w:val="100"/>
      <w:position w:val="-1"/>
      <w:sz w:val="22"/>
      <w:szCs w:val="22"/>
      <w:effect w:val="none"/>
      <w:vertAlign w:val="baseline"/>
      <w:cs w:val="0"/>
      <w:em w:val="none"/>
      <w:lang w:val="ru-RU" w:eastAsia="ru-RU" w:bidi="ar-SA"/>
    </w:rPr>
  </w:style>
  <w:style w:type="character" w:customStyle="1" w:styleId="40">
    <w:name w:val="Заголовок №4 + Не полужирный"/>
    <w:rPr>
      <w:rFonts w:ascii="Times New Roman" w:hAnsi="Times New Roman" w:cs="Times New Roman"/>
      <w:b/>
      <w:bCs/>
      <w:spacing w:val="0"/>
      <w:w w:val="100"/>
      <w:position w:val="-1"/>
      <w:sz w:val="22"/>
      <w:szCs w:val="22"/>
      <w:effect w:val="none"/>
      <w:vertAlign w:val="baseline"/>
      <w:cs w:val="0"/>
      <w:em w:val="none"/>
      <w:lang w:bidi="ar-SA"/>
    </w:rPr>
  </w:style>
  <w:style w:type="character" w:customStyle="1" w:styleId="413">
    <w:name w:val="Заголовок №413"/>
    <w:rPr>
      <w:rFonts w:ascii="Times New Roman" w:hAnsi="Times New Roman" w:cs="Times New Roman"/>
      <w:b/>
      <w:bCs/>
      <w:spacing w:val="0"/>
      <w:w w:val="100"/>
      <w:position w:val="-1"/>
      <w:sz w:val="22"/>
      <w:szCs w:val="22"/>
      <w:effect w:val="none"/>
      <w:vertAlign w:val="baseline"/>
      <w:cs w:val="0"/>
      <w:em w:val="none"/>
      <w:lang w:val="ru-RU" w:eastAsia="ru-RU" w:bidi="ar-SA"/>
    </w:rPr>
  </w:style>
  <w:style w:type="character" w:customStyle="1" w:styleId="43">
    <w:name w:val="Заголовок №4 (3)_"/>
    <w:rPr>
      <w:b/>
      <w:bCs/>
      <w:i/>
      <w:iCs/>
      <w:w w:val="100"/>
      <w:position w:val="-1"/>
      <w:effect w:val="none"/>
      <w:shd w:val="clear" w:color="auto" w:fill="FFFFFF"/>
      <w:vertAlign w:val="baseline"/>
      <w:cs w:val="0"/>
      <w:em w:val="none"/>
    </w:rPr>
  </w:style>
  <w:style w:type="character" w:customStyle="1" w:styleId="41">
    <w:name w:val="Заголовок №4_"/>
    <w:rPr>
      <w:b/>
      <w:bCs/>
      <w:w w:val="100"/>
      <w:position w:val="-1"/>
      <w:effect w:val="none"/>
      <w:shd w:val="clear" w:color="auto" w:fill="FFFFFF"/>
      <w:vertAlign w:val="baseline"/>
      <w:cs w:val="0"/>
      <w:em w:val="none"/>
    </w:rPr>
  </w:style>
  <w:style w:type="character" w:customStyle="1" w:styleId="172">
    <w:name w:val="Основной текст (17) + Не полужирный2"/>
    <w:rPr>
      <w:b/>
      <w:bCs/>
      <w:w w:val="100"/>
      <w:position w:val="-1"/>
      <w:sz w:val="22"/>
      <w:szCs w:val="22"/>
      <w:effect w:val="none"/>
      <w:vertAlign w:val="baseline"/>
      <w:cs w:val="0"/>
      <w:em w:val="none"/>
      <w:lang w:val="ru-RU" w:eastAsia="ru-RU" w:bidi="ar-SA"/>
    </w:rPr>
  </w:style>
  <w:style w:type="character" w:customStyle="1" w:styleId="17">
    <w:name w:val="Основной текст (17) + Не полужирный"/>
    <w:rPr>
      <w:w w:val="100"/>
      <w:position w:val="-1"/>
      <w:effect w:val="none"/>
      <w:shd w:val="clear" w:color="auto" w:fill="FFFFFF"/>
      <w:vertAlign w:val="baseline"/>
      <w:cs w:val="0"/>
      <w:em w:val="none"/>
    </w:rPr>
  </w:style>
  <w:style w:type="character" w:customStyle="1" w:styleId="170">
    <w:name w:val="Основной текст (17)_"/>
    <w:rPr>
      <w:b/>
      <w:bCs/>
      <w:w w:val="100"/>
      <w:position w:val="-1"/>
      <w:effect w:val="none"/>
      <w:shd w:val="clear" w:color="auto" w:fill="FFFFFF"/>
      <w:vertAlign w:val="baseline"/>
      <w:cs w:val="0"/>
      <w:em w:val="none"/>
    </w:rPr>
  </w:style>
  <w:style w:type="character" w:customStyle="1" w:styleId="140">
    <w:name w:val="Основной текст (14) + Не курсив"/>
    <w:rPr>
      <w:w w:val="100"/>
      <w:position w:val="-1"/>
      <w:effect w:val="none"/>
      <w:shd w:val="clear" w:color="auto" w:fill="FFFFFF"/>
      <w:vertAlign w:val="baseline"/>
      <w:cs w:val="0"/>
      <w:em w:val="none"/>
    </w:rPr>
  </w:style>
  <w:style w:type="character" w:customStyle="1" w:styleId="141">
    <w:name w:val="Основной текст (14)_"/>
    <w:rPr>
      <w:i/>
      <w:iCs/>
      <w:w w:val="100"/>
      <w:position w:val="-1"/>
      <w:effect w:val="none"/>
      <w:shd w:val="clear" w:color="auto" w:fill="FFFFFF"/>
      <w:vertAlign w:val="baseline"/>
      <w:cs w:val="0"/>
      <w:em w:val="none"/>
    </w:rPr>
  </w:style>
  <w:style w:type="character" w:customStyle="1" w:styleId="47">
    <w:name w:val="Основной текст + Полужирный47;Курсив"/>
    <w:rPr>
      <w:rFonts w:ascii="Times New Roman" w:hAnsi="Times New Roman" w:cs="Times New Roman"/>
      <w:b/>
      <w:bCs/>
      <w:i/>
      <w:iCs/>
      <w:spacing w:val="0"/>
      <w:w w:val="100"/>
      <w:position w:val="-1"/>
      <w:sz w:val="22"/>
      <w:szCs w:val="22"/>
      <w:effect w:val="none"/>
      <w:vertAlign w:val="baseline"/>
      <w:cs w:val="0"/>
      <w:em w:val="none"/>
      <w:lang w:bidi="ar-SA"/>
    </w:rPr>
  </w:style>
  <w:style w:type="character" w:customStyle="1" w:styleId="a4">
    <w:name w:val="Основной текст + Полужирный"/>
    <w:rPr>
      <w:b/>
      <w:bCs/>
      <w:w w:val="100"/>
      <w:position w:val="-1"/>
      <w:sz w:val="22"/>
      <w:szCs w:val="22"/>
      <w:effect w:val="none"/>
      <w:vertAlign w:val="baseline"/>
      <w:cs w:val="0"/>
      <w:em w:val="none"/>
      <w:lang w:bidi="ar-SA"/>
    </w:rPr>
  </w:style>
  <w:style w:type="character" w:customStyle="1" w:styleId="a5">
    <w:name w:val="Основной текст Знак"/>
    <w:rPr>
      <w:w w:val="100"/>
      <w:position w:val="-1"/>
      <w:effect w:val="none"/>
      <w:shd w:val="clear" w:color="auto" w:fill="FFFFFF"/>
      <w:vertAlign w:val="baseline"/>
      <w:cs w:val="0"/>
      <w:em w:val="none"/>
    </w:rPr>
  </w:style>
  <w:style w:type="paragraph" w:styleId="a6">
    <w:name w:val="Body Text"/>
    <w:basedOn w:val="a"/>
    <w:pPr>
      <w:shd w:val="clear" w:color="auto" w:fill="FFFFFF"/>
      <w:spacing w:after="120" w:line="211" w:lineRule="atLeast"/>
      <w:jc w:val="right"/>
    </w:pPr>
    <w:rPr>
      <w:sz w:val="20"/>
      <w:szCs w:val="20"/>
    </w:rPr>
  </w:style>
  <w:style w:type="character" w:customStyle="1" w:styleId="11">
    <w:name w:val="Основной текст Знак1"/>
    <w:basedOn w:val="a0"/>
    <w:rPr>
      <w:w w:val="100"/>
      <w:position w:val="-1"/>
      <w:effect w:val="none"/>
      <w:vertAlign w:val="baseline"/>
      <w:cs w:val="0"/>
      <w:em w:val="none"/>
    </w:rPr>
  </w:style>
  <w:style w:type="paragraph" w:customStyle="1" w:styleId="1410">
    <w:name w:val="Основной текст (14)1"/>
    <w:basedOn w:val="a"/>
    <w:pPr>
      <w:shd w:val="clear" w:color="auto" w:fill="FFFFFF"/>
      <w:spacing w:after="0" w:line="211" w:lineRule="atLeast"/>
      <w:ind w:firstLine="400"/>
      <w:jc w:val="both"/>
    </w:pPr>
    <w:rPr>
      <w:i/>
      <w:iCs/>
      <w:sz w:val="20"/>
      <w:szCs w:val="20"/>
    </w:rPr>
  </w:style>
  <w:style w:type="paragraph" w:customStyle="1" w:styleId="171">
    <w:name w:val="Основной текст (17)1"/>
    <w:basedOn w:val="a"/>
    <w:pPr>
      <w:shd w:val="clear" w:color="auto" w:fill="FFFFFF"/>
      <w:spacing w:after="60" w:line="211" w:lineRule="atLeast"/>
      <w:ind w:firstLine="400"/>
      <w:jc w:val="both"/>
    </w:pPr>
    <w:rPr>
      <w:b/>
      <w:bCs/>
      <w:sz w:val="20"/>
      <w:szCs w:val="20"/>
    </w:rPr>
  </w:style>
  <w:style w:type="paragraph" w:customStyle="1" w:styleId="410">
    <w:name w:val="Заголовок №41"/>
    <w:basedOn w:val="a"/>
    <w:pPr>
      <w:shd w:val="clear" w:color="auto" w:fill="FFFFFF"/>
      <w:spacing w:after="0" w:line="211" w:lineRule="atLeast"/>
      <w:jc w:val="both"/>
      <w:outlineLvl w:val="3"/>
    </w:pPr>
    <w:rPr>
      <w:b/>
      <w:bCs/>
      <w:sz w:val="20"/>
      <w:szCs w:val="20"/>
    </w:rPr>
  </w:style>
  <w:style w:type="paragraph" w:customStyle="1" w:styleId="431">
    <w:name w:val="Заголовок №4 (3)1"/>
    <w:basedOn w:val="a"/>
    <w:pPr>
      <w:shd w:val="clear" w:color="auto" w:fill="FFFFFF"/>
      <w:spacing w:after="0" w:line="211" w:lineRule="atLeast"/>
      <w:jc w:val="both"/>
      <w:outlineLvl w:val="3"/>
    </w:pPr>
    <w:rPr>
      <w:b/>
      <w:bCs/>
      <w:i/>
      <w:iCs/>
      <w:sz w:val="20"/>
      <w:szCs w:val="20"/>
    </w:rPr>
  </w:style>
  <w:style w:type="paragraph" w:styleId="a7">
    <w:name w:val="List Paragraph"/>
    <w:basedOn w:val="a"/>
    <w:pPr>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qFormat/>
    <w:pPr>
      <w:spacing w:after="0" w:line="240" w:lineRule="auto"/>
    </w:pPr>
    <w:rPr>
      <w:rFonts w:ascii="Tahoma" w:eastAsia="Times New Roman" w:hAnsi="Tahoma" w:cs="Tahoma"/>
      <w:sz w:val="16"/>
      <w:szCs w:val="16"/>
      <w:lang w:eastAsia="ru-RU"/>
    </w:rPr>
  </w:style>
  <w:style w:type="character" w:customStyle="1" w:styleId="a9">
    <w:name w:val="Текст выноски Знак"/>
    <w:rPr>
      <w:rFonts w:ascii="Tahoma" w:eastAsia="Times New Roman" w:hAnsi="Tahoma" w:cs="Tahoma"/>
      <w:w w:val="100"/>
      <w:position w:val="-1"/>
      <w:sz w:val="16"/>
      <w:szCs w:val="16"/>
      <w:effect w:val="none"/>
      <w:vertAlign w:val="baseline"/>
      <w:cs w:val="0"/>
      <w:em w:val="none"/>
      <w:lang w:eastAsia="ru-RU"/>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w w:val="100"/>
      <w:position w:val="-1"/>
      <w:sz w:val="24"/>
      <w:szCs w:val="24"/>
      <w:u w:val="none"/>
      <w:effect w:val="none"/>
      <w:vertAlign w:val="baseline"/>
      <w:cs w:val="0"/>
      <w:em w:val="none"/>
    </w:rPr>
  </w:style>
  <w:style w:type="paragraph" w:customStyle="1" w:styleId="aa">
    <w:name w:val="А_основной"/>
    <w:basedOn w:val="a"/>
    <w:pPr>
      <w:spacing w:after="0" w:line="360" w:lineRule="auto"/>
      <w:ind w:firstLine="454"/>
      <w:jc w:val="both"/>
    </w:pPr>
    <w:rPr>
      <w:rFonts w:ascii="Times New Roman" w:hAnsi="Times New Roman" w:cs="Times New Roman"/>
      <w:sz w:val="28"/>
      <w:szCs w:val="28"/>
    </w:rPr>
  </w:style>
  <w:style w:type="character" w:customStyle="1" w:styleId="ab">
    <w:name w:val="А_основной Знак"/>
    <w:rPr>
      <w:rFonts w:ascii="Times New Roman" w:eastAsia="Calibri" w:hAnsi="Times New Roman" w:cs="Times New Roman"/>
      <w:w w:val="100"/>
      <w:position w:val="-1"/>
      <w:sz w:val="28"/>
      <w:szCs w:val="28"/>
      <w:effect w:val="none"/>
      <w:vertAlign w:val="baseline"/>
      <w:cs w:val="0"/>
      <w:em w:val="none"/>
    </w:rPr>
  </w:style>
  <w:style w:type="character" w:customStyle="1" w:styleId="ac">
    <w:name w:val="Основной текст_"/>
    <w:rPr>
      <w:rFonts w:ascii="Times New Roman" w:eastAsia="Times New Roman" w:hAnsi="Times New Roman" w:cs="Times New Roman"/>
      <w:w w:val="100"/>
      <w:position w:val="-1"/>
      <w:effect w:val="none"/>
      <w:shd w:val="clear" w:color="auto" w:fill="FFFFFF"/>
      <w:vertAlign w:val="baseline"/>
      <w:cs w:val="0"/>
      <w:em w:val="none"/>
    </w:rPr>
  </w:style>
  <w:style w:type="paragraph" w:customStyle="1" w:styleId="50">
    <w:name w:val="Основной текст5"/>
    <w:basedOn w:val="a"/>
    <w:pPr>
      <w:widowControl w:val="0"/>
      <w:shd w:val="clear" w:color="auto" w:fill="FFFFFF"/>
      <w:spacing w:after="180" w:line="0" w:lineRule="atLeast"/>
      <w:jc w:val="center"/>
    </w:pPr>
    <w:rPr>
      <w:rFonts w:ascii="Times New Roman" w:eastAsia="Times New Roman" w:hAnsi="Times New Roman" w:cs="Times New Roman"/>
    </w:rPr>
  </w:style>
  <w:style w:type="table" w:styleId="ad">
    <w:name w:val="Table Grid"/>
    <w:basedOn w:val="a1"/>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3"/>
    <w:rPr>
      <w:rFonts w:ascii="Times New Roman" w:eastAsia="Times New Roman" w:hAnsi="Times New Roman" w:cs="Times New Roman"/>
      <w:color w:val="000000"/>
      <w:spacing w:val="0"/>
      <w:w w:val="100"/>
      <w:position w:val="0"/>
      <w:sz w:val="24"/>
      <w:szCs w:val="24"/>
      <w:u w:val="none"/>
      <w:effect w:val="none"/>
      <w:shd w:val="clear" w:color="auto" w:fill="FFFFFF"/>
      <w:vertAlign w:val="baseline"/>
      <w:cs w:val="0"/>
      <w:em w:val="none"/>
      <w:lang w:val="ru-RU" w:eastAsia="ru-RU" w:bidi="ru-RU"/>
    </w:rPr>
  </w:style>
  <w:style w:type="character" w:customStyle="1" w:styleId="44">
    <w:name w:val="Основной текст (4)_"/>
    <w:rPr>
      <w:rFonts w:ascii="Times New Roman" w:eastAsia="Times New Roman" w:hAnsi="Times New Roman" w:cs="Times New Roman"/>
      <w:i/>
      <w:iCs/>
      <w:w w:val="100"/>
      <w:position w:val="-1"/>
      <w:effect w:val="none"/>
      <w:shd w:val="clear" w:color="auto" w:fill="FFFFFF"/>
      <w:vertAlign w:val="baseline"/>
      <w:cs w:val="0"/>
      <w:em w:val="none"/>
    </w:rPr>
  </w:style>
  <w:style w:type="character" w:customStyle="1" w:styleId="51">
    <w:name w:val="Основной текст (5)_"/>
    <w:rPr>
      <w:rFonts w:ascii="Times New Roman" w:eastAsia="Times New Roman" w:hAnsi="Times New Roman" w:cs="Times New Roman"/>
      <w:b/>
      <w:bCs/>
      <w:w w:val="100"/>
      <w:position w:val="-1"/>
      <w:effect w:val="none"/>
      <w:shd w:val="clear" w:color="auto" w:fill="FFFFFF"/>
      <w:vertAlign w:val="baseline"/>
      <w:cs w:val="0"/>
      <w:em w:val="none"/>
    </w:rPr>
  </w:style>
  <w:style w:type="paragraph" w:customStyle="1" w:styleId="45">
    <w:name w:val="Основной текст (4)"/>
    <w:basedOn w:val="a"/>
    <w:pPr>
      <w:widowControl w:val="0"/>
      <w:shd w:val="clear" w:color="auto" w:fill="FFFFFF"/>
      <w:spacing w:after="0" w:line="274" w:lineRule="atLeast"/>
      <w:jc w:val="both"/>
    </w:pPr>
    <w:rPr>
      <w:rFonts w:ascii="Times New Roman" w:eastAsia="Times New Roman" w:hAnsi="Times New Roman" w:cs="Times New Roman"/>
      <w:i/>
      <w:iCs/>
    </w:rPr>
  </w:style>
  <w:style w:type="paragraph" w:customStyle="1" w:styleId="52">
    <w:name w:val="Основной текст (5)"/>
    <w:basedOn w:val="a"/>
    <w:pPr>
      <w:widowControl w:val="0"/>
      <w:shd w:val="clear" w:color="auto" w:fill="FFFFFF"/>
      <w:spacing w:after="0" w:line="274" w:lineRule="atLeast"/>
    </w:pPr>
    <w:rPr>
      <w:rFonts w:ascii="Times New Roman" w:eastAsia="Times New Roman" w:hAnsi="Times New Roman" w:cs="Times New Roman"/>
      <w:b/>
      <w:bCs/>
    </w:rPr>
  </w:style>
  <w:style w:type="character" w:customStyle="1" w:styleId="11pt">
    <w:name w:val="Основной текст + 11 pt;Полужирный"/>
    <w:rPr>
      <w:rFonts w:ascii="Times New Roman" w:eastAsia="Times New Roman" w:hAnsi="Times New Roman" w:cs="Times New Roman"/>
      <w:b/>
      <w:bCs/>
      <w:color w:val="000000"/>
      <w:spacing w:val="0"/>
      <w:w w:val="100"/>
      <w:position w:val="0"/>
      <w:sz w:val="22"/>
      <w:szCs w:val="22"/>
      <w:u w:val="none"/>
      <w:effect w:val="none"/>
      <w:shd w:val="clear" w:color="auto" w:fill="FFFFFF"/>
      <w:vertAlign w:val="baseline"/>
      <w:cs w:val="0"/>
      <w:em w:val="none"/>
      <w:lang w:val="ru-RU" w:eastAsia="ru-RU" w:bidi="ru-RU"/>
    </w:rPr>
  </w:style>
  <w:style w:type="character" w:customStyle="1" w:styleId="ae">
    <w:name w:val="Основной текст + Курсив"/>
    <w:rPr>
      <w:rFonts w:ascii="Times New Roman" w:eastAsia="Times New Roman" w:hAnsi="Times New Roman" w:cs="Times New Roman"/>
      <w:i/>
      <w:iCs/>
      <w:color w:val="000000"/>
      <w:spacing w:val="0"/>
      <w:w w:val="100"/>
      <w:position w:val="0"/>
      <w:sz w:val="24"/>
      <w:szCs w:val="24"/>
      <w:u w:val="none"/>
      <w:effect w:val="none"/>
      <w:shd w:val="clear" w:color="auto" w:fill="FFFFFF"/>
      <w:vertAlign w:val="baseline"/>
      <w:cs w:val="0"/>
      <w:em w:val="none"/>
      <w:lang w:val="ru-RU" w:eastAsia="ru-RU" w:bidi="ru-RU"/>
    </w:rPr>
  </w:style>
  <w:style w:type="character" w:customStyle="1" w:styleId="46">
    <w:name w:val="Основной текст4"/>
    <w:rPr>
      <w:rFonts w:ascii="Times New Roman" w:eastAsia="Times New Roman" w:hAnsi="Times New Roman" w:cs="Times New Roman"/>
      <w:color w:val="000000"/>
      <w:spacing w:val="0"/>
      <w:w w:val="100"/>
      <w:position w:val="0"/>
      <w:sz w:val="24"/>
      <w:szCs w:val="24"/>
      <w:u w:val="single"/>
      <w:effect w:val="none"/>
      <w:shd w:val="clear" w:color="auto" w:fill="FFFFFF"/>
      <w:vertAlign w:val="baseline"/>
      <w:cs w:val="0"/>
      <w:em w:val="none"/>
      <w:lang w:val="ru-RU" w:eastAsia="ru-RU" w:bidi="ru-RU"/>
    </w:rPr>
  </w:style>
  <w:style w:type="character" w:customStyle="1" w:styleId="2pt">
    <w:name w:val="Основной текст + Курсив;Интервал 2 pt"/>
    <w:rPr>
      <w:rFonts w:ascii="Times New Roman" w:eastAsia="Times New Roman" w:hAnsi="Times New Roman" w:cs="Times New Roman"/>
      <w:i/>
      <w:iCs/>
      <w:color w:val="000000"/>
      <w:spacing w:val="40"/>
      <w:w w:val="100"/>
      <w:position w:val="0"/>
      <w:sz w:val="24"/>
      <w:szCs w:val="24"/>
      <w:u w:val="none"/>
      <w:effect w:val="none"/>
      <w:shd w:val="clear" w:color="auto" w:fill="FFFFFF"/>
      <w:vertAlign w:val="baseline"/>
      <w:cs w:val="0"/>
      <w:em w:val="none"/>
      <w:lang w:val="ru-RU" w:eastAsia="ru-RU" w:bidi="ru-RU"/>
    </w:rPr>
  </w:style>
  <w:style w:type="character" w:customStyle="1" w:styleId="20">
    <w:name w:val="Основной текст (2)_"/>
    <w:rPr>
      <w:rFonts w:ascii="Times New Roman" w:eastAsia="Times New Roman" w:hAnsi="Times New Roman" w:cs="Times New Roman"/>
      <w:i/>
      <w:iCs/>
      <w:w w:val="100"/>
      <w:position w:val="-1"/>
      <w:u w:val="none"/>
      <w:effect w:val="none"/>
      <w:vertAlign w:val="baseline"/>
      <w:cs w:val="0"/>
      <w:em w:val="none"/>
    </w:rPr>
  </w:style>
  <w:style w:type="character" w:customStyle="1" w:styleId="21">
    <w:name w:val="Основной текст (2)"/>
    <w:rPr>
      <w:rFonts w:ascii="Times New Roman" w:eastAsia="Times New Roman" w:hAnsi="Times New Roman" w:cs="Times New Roman"/>
      <w:color w:val="000000"/>
      <w:spacing w:val="0"/>
      <w:w w:val="100"/>
      <w:position w:val="0"/>
      <w:sz w:val="24"/>
      <w:szCs w:val="24"/>
      <w:u w:val="none"/>
      <w:effect w:val="none"/>
      <w:vertAlign w:val="baseline"/>
      <w:cs w:val="0"/>
      <w:em w:val="none"/>
      <w:lang w:val="ru-RU" w:eastAsia="ru-RU" w:bidi="ru-RU"/>
    </w:rPr>
  </w:style>
  <w:style w:type="character" w:customStyle="1" w:styleId="512pt">
    <w:name w:val="Основной текст (5) + 12 pt;Не полужирный"/>
    <w:rPr>
      <w:rFonts w:ascii="Times New Roman" w:eastAsia="Times New Roman" w:hAnsi="Times New Roman" w:cs="Times New Roman"/>
      <w:color w:val="000000"/>
      <w:spacing w:val="0"/>
      <w:w w:val="100"/>
      <w:position w:val="0"/>
      <w:sz w:val="24"/>
      <w:szCs w:val="24"/>
      <w:u w:val="none"/>
      <w:effect w:val="none"/>
      <w:shd w:val="clear" w:color="auto" w:fill="FFFFFF"/>
      <w:vertAlign w:val="baseline"/>
      <w:cs w:val="0"/>
      <w:em w:val="none"/>
      <w:lang w:val="ru-RU" w:eastAsia="ru-RU" w:bidi="ru-RU"/>
    </w:rPr>
  </w:style>
  <w:style w:type="paragraph" w:styleId="af">
    <w:name w:val="Body Text Indent"/>
    <w:basedOn w:val="a"/>
    <w:qFormat/>
    <w:pPr>
      <w:spacing w:after="120"/>
      <w:ind w:left="283"/>
    </w:pPr>
  </w:style>
  <w:style w:type="character" w:customStyle="1" w:styleId="af0">
    <w:name w:val="Основной текст с отступом Знак"/>
    <w:basedOn w:val="a0"/>
    <w:rPr>
      <w:w w:val="100"/>
      <w:position w:val="-1"/>
      <w:effect w:val="none"/>
      <w:vertAlign w:val="baseline"/>
      <w:cs w:val="0"/>
      <w:em w:val="none"/>
    </w:rPr>
  </w:style>
  <w:style w:type="character" w:customStyle="1" w:styleId="af1">
    <w:name w:val="Абзац списка Знак"/>
    <w:rPr>
      <w:rFonts w:ascii="Times New Roman" w:eastAsia="Times New Roman" w:hAnsi="Times New Roman" w:cs="Times New Roman"/>
      <w:w w:val="100"/>
      <w:position w:val="-1"/>
      <w:sz w:val="24"/>
      <w:szCs w:val="24"/>
      <w:effect w:val="none"/>
      <w:vertAlign w:val="baseline"/>
      <w:cs w:val="0"/>
      <w:em w:val="none"/>
      <w:lang w:eastAsia="ru-RU"/>
    </w:rPr>
  </w:style>
  <w:style w:type="paragraph" w:customStyle="1" w:styleId="ConsPlusNormal">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Times New Roman" w:hAnsi="Arial" w:cs="Arial"/>
      <w:position w:val="-1"/>
    </w:rPr>
  </w:style>
  <w:style w:type="numbering" w:customStyle="1" w:styleId="22">
    <w:name w:val="Нет списка2"/>
    <w:next w:val="a2"/>
    <w:qFormat/>
  </w:style>
  <w:style w:type="table" w:customStyle="1" w:styleId="12">
    <w:name w:val="Сетка таблицы1"/>
    <w:basedOn w:val="a1"/>
    <w:next w:val="ad"/>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qFormat/>
    <w:pPr>
      <w:spacing w:after="0" w:line="240" w:lineRule="auto"/>
    </w:pPr>
  </w:style>
  <w:style w:type="character" w:customStyle="1" w:styleId="af3">
    <w:name w:val="Верхний колонтитул Знак"/>
    <w:basedOn w:val="a0"/>
    <w:rPr>
      <w:w w:val="100"/>
      <w:position w:val="-1"/>
      <w:effect w:val="none"/>
      <w:vertAlign w:val="baseline"/>
      <w:cs w:val="0"/>
      <w:em w:val="none"/>
    </w:rPr>
  </w:style>
  <w:style w:type="paragraph" w:styleId="af4">
    <w:name w:val="footer"/>
    <w:basedOn w:val="a"/>
    <w:qFormat/>
    <w:pPr>
      <w:spacing w:after="0" w:line="240" w:lineRule="auto"/>
    </w:pPr>
  </w:style>
  <w:style w:type="character" w:customStyle="1" w:styleId="af5">
    <w:name w:val="Нижний колонтитул Знак"/>
    <w:basedOn w:val="a0"/>
    <w:rPr>
      <w:w w:val="100"/>
      <w:position w:val="-1"/>
      <w:effect w:val="none"/>
      <w:vertAlign w:val="baseline"/>
      <w:cs w:val="0"/>
      <w:em w:val="none"/>
    </w:rPr>
  </w:style>
  <w:style w:type="paragraph" w:styleId="af6">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2l47JJP0GjBdMtWgCv2zoDjg==">AMUW2mXfAz18NkT1O1Z9vQuZvwb86I1NAUO1PzwsEPgQaBcmXwKifhoqDkDhFhquaysRUn2INCKLvNPhEsnMwdnM/n9DiV1CjDMaSz07idJZTVqykeYpc+XMi21Hy8m3uikKVzaxGBTr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8455</Words>
  <Characters>48194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dc:creator>
  <cp:lastModifiedBy>User</cp:lastModifiedBy>
  <cp:revision>14</cp:revision>
  <dcterms:created xsi:type="dcterms:W3CDTF">2020-04-27T05:49:00Z</dcterms:created>
  <dcterms:modified xsi:type="dcterms:W3CDTF">2021-04-08T08:44:00Z</dcterms:modified>
</cp:coreProperties>
</file>