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37"/>
        <w:gridCol w:w="10038"/>
      </w:tblGrid>
      <w:tr w:rsidR="001525D1" w:rsidTr="001525D1">
        <w:tc>
          <w:tcPr>
            <w:tcW w:w="4137" w:type="dxa"/>
            <w:hideMark/>
          </w:tcPr>
          <w:p w:rsidR="001525D1" w:rsidRDefault="001525D1">
            <w:pPr>
              <w:spacing w:after="160" w:line="24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796D1E" wp14:editId="6E9B2ED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3810</wp:posOffset>
                  </wp:positionV>
                  <wp:extent cx="2303780" cy="1697990"/>
                  <wp:effectExtent l="0" t="0" r="1270" b="0"/>
                  <wp:wrapSquare wrapText="bothSides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69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38" w:type="dxa"/>
          </w:tcPr>
          <w:p w:rsidR="001525D1" w:rsidRDefault="001525D1">
            <w:pPr>
              <w:spacing w:after="0" w:line="240" w:lineRule="auto"/>
              <w:ind w:leftChars="1950" w:left="4290" w:firstLine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Приложение 1.24.</w:t>
            </w:r>
          </w:p>
          <w:p w:rsidR="001525D1" w:rsidRDefault="001525D1">
            <w:pPr>
              <w:spacing w:after="0" w:line="240" w:lineRule="auto"/>
              <w:ind w:leftChars="1950" w:left="4290" w:firstLine="2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Адаптированной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основной общеобразовательной программы основного общего образования обучающихся</w:t>
            </w:r>
          </w:p>
          <w:p w:rsidR="001525D1" w:rsidRDefault="001525D1">
            <w:pPr>
              <w:spacing w:after="0" w:line="240" w:lineRule="auto"/>
              <w:ind w:leftChars="1950" w:left="4290" w:firstLine="2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 задержкой психического развития </w:t>
            </w:r>
          </w:p>
          <w:p w:rsidR="001525D1" w:rsidRDefault="001525D1">
            <w:pPr>
              <w:spacing w:after="0" w:line="240" w:lineRule="auto"/>
              <w:ind w:leftChars="1950" w:left="4290" w:firstLine="2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МАОУ гимназии  №18, </w:t>
            </w:r>
          </w:p>
          <w:p w:rsidR="001525D1" w:rsidRDefault="001525D1">
            <w:pPr>
              <w:spacing w:after="0" w:line="240" w:lineRule="auto"/>
              <w:ind w:leftChars="1950" w:left="4290" w:firstLine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утвержденной приказом МАОУ гимназии № 18 </w:t>
            </w:r>
          </w:p>
          <w:p w:rsidR="001525D1" w:rsidRDefault="001525D1">
            <w:pPr>
              <w:spacing w:after="0" w:line="240" w:lineRule="auto"/>
              <w:ind w:leftChars="1950" w:left="4290" w:firstLine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от 31.03.2021 г .     № 205</w:t>
            </w:r>
          </w:p>
          <w:p w:rsidR="001525D1" w:rsidRDefault="001525D1">
            <w:pPr>
              <w:spacing w:after="160"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25D1" w:rsidRDefault="001525D1" w:rsidP="001525D1">
      <w:pPr>
        <w:spacing w:after="160" w:line="240" w:lineRule="auto"/>
        <w:ind w:left="2" w:hanging="4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1525D1" w:rsidRDefault="001525D1" w:rsidP="001525D1">
      <w:pPr>
        <w:spacing w:after="160" w:line="240" w:lineRule="auto"/>
        <w:ind w:left="2" w:hanging="4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1525D1" w:rsidRDefault="001525D1" w:rsidP="001525D1">
      <w:pPr>
        <w:spacing w:after="0" w:line="240" w:lineRule="auto"/>
        <w:ind w:hanging="2"/>
        <w:jc w:val="center"/>
        <w:rPr>
          <w:rFonts w:ascii="Times New Roman" w:hAnsi="Times New Roman"/>
          <w:color w:val="000000"/>
        </w:rPr>
      </w:pPr>
    </w:p>
    <w:p w:rsidR="001525D1" w:rsidRDefault="001525D1" w:rsidP="001525D1">
      <w:pPr>
        <w:spacing w:after="0" w:line="360" w:lineRule="auto"/>
        <w:ind w:left="2" w:hanging="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1525D1" w:rsidRDefault="001525D1" w:rsidP="001525D1">
      <w:pPr>
        <w:spacing w:after="0" w:line="360" w:lineRule="auto"/>
        <w:ind w:left="2" w:hanging="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УЧЕБНОГО ПРЕДМЕТА «</w:t>
      </w:r>
      <w:r>
        <w:rPr>
          <w:rFonts w:ascii="Times New Roman" w:hAnsi="Times New Roman"/>
          <w:b/>
          <w:sz w:val="36"/>
          <w:szCs w:val="36"/>
        </w:rPr>
        <w:t>ИНДИВИДУАЛЬНЫЕ КОРРЕКЦИОННЫЕ ЗАНЯТИЯ ПРЕДМЕТНОЙ  НАПРАВЛЕННОСТИ (РУССКИЙ ЯЗЫК)</w:t>
      </w:r>
      <w:r>
        <w:rPr>
          <w:rFonts w:ascii="Times New Roman" w:hAnsi="Times New Roman"/>
          <w:b/>
          <w:color w:val="000000"/>
          <w:sz w:val="36"/>
          <w:szCs w:val="36"/>
        </w:rPr>
        <w:t>»</w:t>
      </w:r>
    </w:p>
    <w:p w:rsidR="001525D1" w:rsidRDefault="001525D1" w:rsidP="001525D1">
      <w:pPr>
        <w:spacing w:after="160" w:line="360" w:lineRule="auto"/>
        <w:ind w:left="2" w:hanging="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7-9 КЛАСС</w:t>
      </w: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1525D1" w:rsidRDefault="001525D1" w:rsidP="001525D1">
      <w:pPr>
        <w:spacing w:after="160" w:line="256" w:lineRule="auto"/>
        <w:jc w:val="center"/>
        <w:rPr>
          <w:b/>
        </w:rPr>
      </w:pPr>
    </w:p>
    <w:p w:rsidR="001525D1" w:rsidRDefault="001525D1" w:rsidP="001525D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1525D1" w:rsidRDefault="001525D1" w:rsidP="001525D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spacing w:after="0" w:line="240" w:lineRule="auto"/>
        <w:rPr>
          <w:rFonts w:ascii="Times New Roman" w:eastAsia="@Arial Unicode MS" w:hAnsi="Times New Roman"/>
          <w:bCs/>
          <w:sz w:val="24"/>
          <w:szCs w:val="24"/>
        </w:rPr>
      </w:pPr>
      <w:r>
        <w:rPr>
          <w:rFonts w:ascii="Times New Roman" w:eastAsia="@Arial Unicode MS" w:hAnsi="Times New Roman"/>
          <w:bCs/>
          <w:sz w:val="24"/>
          <w:szCs w:val="24"/>
        </w:rPr>
        <w:t>У выпускника будут сформированы</w:t>
      </w:r>
    </w:p>
    <w:p w:rsidR="001525D1" w:rsidRDefault="001525D1" w:rsidP="0015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25D1" w:rsidRDefault="001525D1" w:rsidP="001525D1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российской гражданской идентичности: патриотизм, уважение к Отечеству, прошлому и настоящему многонационального народа России;</w:t>
      </w:r>
    </w:p>
    <w:p w:rsidR="001525D1" w:rsidRDefault="001525D1" w:rsidP="001525D1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 саморазвитию и самообразованию на основе мотивации к обучению и познанию, </w:t>
      </w:r>
    </w:p>
    <w:p w:rsidR="001525D1" w:rsidRDefault="001525D1" w:rsidP="001525D1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</w:t>
      </w:r>
    </w:p>
    <w:p w:rsidR="001525D1" w:rsidRDefault="001525D1" w:rsidP="001525D1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1525D1" w:rsidRDefault="001525D1" w:rsidP="001525D1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1525D1" w:rsidRDefault="001525D1" w:rsidP="001525D1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готовность и способность вести диалог с другими людьми и достигать в нем взаимопонимания;</w:t>
      </w:r>
    </w:p>
    <w:p w:rsidR="001525D1" w:rsidRDefault="001525D1" w:rsidP="001525D1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1525D1" w:rsidRDefault="001525D1" w:rsidP="001525D1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525D1" w:rsidRDefault="001525D1" w:rsidP="00152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5D1" w:rsidRDefault="001525D1" w:rsidP="00152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для формирования</w:t>
      </w:r>
    </w:p>
    <w:p w:rsidR="001525D1" w:rsidRDefault="001525D1" w:rsidP="001525D1">
      <w:pPr>
        <w:numPr>
          <w:ilvl w:val="0"/>
          <w:numId w:val="3"/>
        </w:numPr>
        <w:tabs>
          <w:tab w:val="left" w:pos="209"/>
        </w:tabs>
        <w:spacing w:after="0" w:line="240" w:lineRule="auto"/>
        <w:ind w:left="0" w:hanging="142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выраженной устойчивой учебно-познавательной мотивации и интереса к учению;</w:t>
      </w:r>
    </w:p>
    <w:p w:rsidR="001525D1" w:rsidRDefault="001525D1" w:rsidP="001525D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:rsidR="001525D1" w:rsidRDefault="001525D1" w:rsidP="001525D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компетенции к обновлению знаний в различных видах деятельности;</w:t>
      </w:r>
    </w:p>
    <w:p w:rsidR="001525D1" w:rsidRDefault="001525D1" w:rsidP="001525D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адекватной позитивной самооценки и </w:t>
      </w:r>
      <w:proofErr w:type="gramStart"/>
      <w:r>
        <w:rPr>
          <w:rFonts w:ascii="Times New Roman" w:hAnsi="Times New Roman"/>
          <w:i/>
          <w:sz w:val="24"/>
          <w:szCs w:val="24"/>
        </w:rPr>
        <w:t>Я-концепции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1525D1" w:rsidRDefault="001525D1" w:rsidP="001525D1">
      <w:pPr>
        <w:ind w:hanging="142"/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ru-RU"/>
        </w:rPr>
      </w:pPr>
    </w:p>
    <w:p w:rsidR="001525D1" w:rsidRDefault="001525D1" w:rsidP="001525D1">
      <w:pPr>
        <w:ind w:hanging="142"/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ru-RU"/>
        </w:rPr>
      </w:pPr>
    </w:p>
    <w:p w:rsidR="001525D1" w:rsidRDefault="001525D1" w:rsidP="001525D1">
      <w:pPr>
        <w:ind w:hanging="142"/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kern w:val="32"/>
          <w:sz w:val="24"/>
          <w:szCs w:val="24"/>
          <w:lang w:val="de-DE" w:eastAsia="ru-RU"/>
        </w:rPr>
        <w:t>Метапредметные результаты</w:t>
      </w:r>
    </w:p>
    <w:p w:rsidR="001525D1" w:rsidRDefault="001525D1" w:rsidP="001525D1">
      <w:pPr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Освоение обучающимися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</w:r>
    </w:p>
    <w:p w:rsidR="001525D1" w:rsidRDefault="001525D1" w:rsidP="001525D1">
      <w:pPr>
        <w:ind w:hanging="142"/>
        <w:rPr>
          <w:rFonts w:ascii="Times New Roman" w:eastAsia="@Arial Unicode MS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sz w:val="24"/>
          <w:szCs w:val="24"/>
        </w:rPr>
        <w:t>Регулятивные универсальные учебные действия</w:t>
      </w:r>
    </w:p>
    <w:p w:rsidR="001525D1" w:rsidRDefault="001525D1" w:rsidP="001525D1">
      <w:pPr>
        <w:spacing w:after="0" w:line="240" w:lineRule="auto"/>
        <w:rPr>
          <w:rFonts w:ascii="Times New Roman" w:eastAsia="@Arial Unicode MS" w:hAnsi="Times New Roman"/>
          <w:bCs/>
          <w:sz w:val="24"/>
          <w:szCs w:val="24"/>
        </w:rPr>
      </w:pPr>
      <w:r>
        <w:rPr>
          <w:rFonts w:ascii="Times New Roman" w:eastAsia="@Arial Unicode MS" w:hAnsi="Times New Roman"/>
          <w:bCs/>
          <w:sz w:val="24"/>
          <w:szCs w:val="24"/>
        </w:rPr>
        <w:t>Выпускник научится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целеполаганию, включая постановку новых целей, преобразование практической задачи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планированию путей достижения цели;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устанавливать целевые приоритеты; 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самостоятельно контролировать своё время и управлять им;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iCs/>
          <w:sz w:val="24"/>
          <w:szCs w:val="24"/>
        </w:rPr>
        <w:t>исполнение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как в конце действия, так и по ходу его реализации;</w:t>
      </w:r>
    </w:p>
    <w:p w:rsidR="001525D1" w:rsidRDefault="001525D1" w:rsidP="001525D1">
      <w:pPr>
        <w:ind w:hanging="142"/>
      </w:pPr>
      <w:r>
        <w:rPr>
          <w:rFonts w:ascii="Times New Roman" w:hAnsi="Times New Roman"/>
          <w:sz w:val="24"/>
          <w:szCs w:val="24"/>
        </w:rPr>
        <w:t xml:space="preserve">   •основам самоконтроля, самооценки, принятия решений и осуществления осознанного выбора в учебной и познавательной деятельности</w:t>
      </w:r>
    </w:p>
    <w:p w:rsidR="001525D1" w:rsidRDefault="001525D1" w:rsidP="00152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самостоятельно ставить новые учебные цели и задачи;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525D1" w:rsidRDefault="001525D1" w:rsidP="001525D1"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525D1" w:rsidRDefault="001525D1" w:rsidP="001525D1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устанавливать и сравнивать разные точки зрения, прежде чем принимать решения и делать выбор;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•строить монологическое контекстное высказывание;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•использовать информационно-коммуникационные технологии; 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•пользоваться словарями и другими поисковыми системами на уровне "активного пользователя" читательской культуры; </w:t>
      </w:r>
    </w:p>
    <w:p w:rsidR="001525D1" w:rsidRDefault="001525D1" w:rsidP="00152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осознанно использовать устную и письменную речь, монологическую </w:t>
      </w:r>
      <w:proofErr w:type="gramStart"/>
      <w:r>
        <w:rPr>
          <w:rFonts w:ascii="Times New Roman" w:hAnsi="Times New Roman"/>
          <w:sz w:val="24"/>
          <w:szCs w:val="24"/>
        </w:rPr>
        <w:t>контекстной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речь.</w:t>
      </w:r>
    </w:p>
    <w:p w:rsidR="001525D1" w:rsidRDefault="001525D1" w:rsidP="00152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</w:t>
      </w:r>
    </w:p>
    <w:p w:rsidR="001525D1" w:rsidRDefault="001525D1" w:rsidP="001525D1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учитывать разные интересы и обосновывать собственную позицию;</w:t>
      </w:r>
    </w:p>
    <w:p w:rsidR="001525D1" w:rsidRDefault="001525D1" w:rsidP="001525D1">
      <w:pPr>
        <w:pStyle w:val="a3"/>
        <w:numPr>
          <w:ilvl w:val="0"/>
          <w:numId w:val="3"/>
        </w:numPr>
      </w:pPr>
      <w:r>
        <w:rPr>
          <w:rFonts w:ascii="Times New Roman" w:hAnsi="Times New Roman"/>
          <w:i/>
          <w:sz w:val="24"/>
          <w:szCs w:val="24"/>
        </w:rPr>
        <w:t>вступать в диалог, участвовать в коллективном обсуждении проблем, участвовать в дискуссии и аргументировать свою позицию,</w:t>
      </w:r>
    </w:p>
    <w:p w:rsidR="001525D1" w:rsidRDefault="001525D1" w:rsidP="001525D1">
      <w:pPr>
        <w:tabs>
          <w:tab w:val="left" w:pos="0"/>
        </w:tabs>
      </w:pPr>
      <w:r>
        <w:rPr>
          <w:rFonts w:ascii="Times New Roman" w:eastAsia="@Arial Unicode MS" w:hAnsi="Times New Roman"/>
          <w:b/>
          <w:sz w:val="24"/>
          <w:szCs w:val="24"/>
        </w:rPr>
        <w:t>Познавательные универсальные учебные действия</w:t>
      </w:r>
    </w:p>
    <w:p w:rsidR="001525D1" w:rsidRDefault="001525D1" w:rsidP="001525D1">
      <w:pPr>
        <w:spacing w:after="0" w:line="240" w:lineRule="auto"/>
        <w:rPr>
          <w:rFonts w:ascii="Times New Roman" w:eastAsia="@Arial Unicode MS" w:hAnsi="Times New Roman"/>
          <w:bCs/>
          <w:sz w:val="24"/>
          <w:szCs w:val="24"/>
        </w:rPr>
      </w:pPr>
      <w:r>
        <w:rPr>
          <w:rFonts w:ascii="Times New Roman" w:eastAsia="@Arial Unicode MS" w:hAnsi="Times New Roman"/>
          <w:bCs/>
          <w:sz w:val="24"/>
          <w:szCs w:val="24"/>
        </w:rPr>
        <w:t>Выпускник научится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 реализации проектно-исследовательской деятельности;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основам реализации смыслового чтения;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основам реализации </w:t>
      </w:r>
      <w:proofErr w:type="gram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 осуществлять расширенный поиск информации с использованием ресурсов библиотек и Интернета;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осуществлять сравнение;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525D1" w:rsidRDefault="001525D1" w:rsidP="001525D1">
      <w:pPr>
        <w:rPr>
          <w:rFonts w:ascii="Times New Roman" w:hAnsi="Times New Roman"/>
          <w:sz w:val="24"/>
          <w:szCs w:val="24"/>
        </w:rPr>
      </w:pPr>
    </w:p>
    <w:p w:rsidR="001525D1" w:rsidRDefault="001525D1" w:rsidP="00152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получит возможность научиться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ставить проблему, аргументировать её актуальность;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основам рефлексивного чтения.</w:t>
      </w:r>
    </w:p>
    <w:p w:rsidR="001525D1" w:rsidRDefault="001525D1" w:rsidP="001525D1">
      <w:pP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38632746"/>
    </w:p>
    <w:p w:rsidR="001525D1" w:rsidRDefault="001525D1" w:rsidP="001525D1">
      <w:pP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1525D1" w:rsidRDefault="001525D1" w:rsidP="001525D1">
      <w:pP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 результаты</w:t>
      </w:r>
      <w:bookmarkEnd w:id="0"/>
    </w:p>
    <w:p w:rsidR="001525D1" w:rsidRDefault="001525D1" w:rsidP="001525D1">
      <w:pPr>
        <w:pStyle w:val="a3"/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 xml:space="preserve">- совершенствование различных видов устной и письменной речевой деятельности (говорения и </w:t>
      </w:r>
      <w:proofErr w:type="spellStart"/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коммуникации);</w:t>
      </w:r>
    </w:p>
    <w:p w:rsidR="001525D1" w:rsidRDefault="001525D1" w:rsidP="001525D1">
      <w:pPr>
        <w:pStyle w:val="a3"/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-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525D1" w:rsidRDefault="001525D1" w:rsidP="001525D1">
      <w:pPr>
        <w:pStyle w:val="a3"/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- использование коммуникативно-эстетических возможностей русского языка;</w:t>
      </w:r>
    </w:p>
    <w:p w:rsidR="001525D1" w:rsidRDefault="001525D1" w:rsidP="001525D1">
      <w:pPr>
        <w:pStyle w:val="a3"/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-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</w:r>
    </w:p>
    <w:p w:rsidR="001525D1" w:rsidRDefault="001525D1" w:rsidP="001525D1">
      <w:pPr>
        <w:pStyle w:val="a3"/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-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</w:t>
      </w:r>
    </w:p>
    <w:p w:rsidR="001525D1" w:rsidRDefault="001525D1" w:rsidP="001525D1">
      <w:pPr>
        <w:pStyle w:val="a3"/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-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общения;</w:t>
      </w:r>
    </w:p>
    <w:p w:rsidR="001525D1" w:rsidRDefault="001525D1" w:rsidP="001525D1">
      <w:pPr>
        <w:pStyle w:val="a3"/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color w:val="000000"/>
          <w:kern w:val="32"/>
          <w:sz w:val="24"/>
          <w:szCs w:val="24"/>
          <w:lang w:eastAsia="ru-RU"/>
        </w:rPr>
        <w:t>-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самосовершенствованию.</w:t>
      </w:r>
    </w:p>
    <w:p w:rsidR="001525D1" w:rsidRDefault="001525D1" w:rsidP="001525D1">
      <w:pPr>
        <w:rPr>
          <w:rFonts w:ascii="Times New Roman" w:eastAsia="@Arial Unicode MS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1525D1" w:rsidRDefault="001525D1" w:rsidP="001525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3189338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Выпускник научится:</w:t>
      </w:r>
      <w:bookmarkEnd w:id="1"/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опознавать самостоятельные части речи и их формы;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грамматическую основу предложения;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опознавать предложения простые и сложные;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орфографические словари.</w:t>
      </w:r>
    </w:p>
    <w:p w:rsidR="001525D1" w:rsidRDefault="001525D1" w:rsidP="001525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31893388"/>
    </w:p>
    <w:p w:rsidR="001525D1" w:rsidRDefault="001525D1" w:rsidP="001525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Выпускник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получит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возможность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научиться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bookmarkEnd w:id="2"/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525D1" w:rsidRDefault="001525D1" w:rsidP="001525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525D1" w:rsidRDefault="001525D1" w:rsidP="001525D1">
      <w:pPr>
        <w:rPr>
          <w:rFonts w:ascii="Times New Roman" w:hAnsi="Times New Roman"/>
          <w:sz w:val="24"/>
          <w:szCs w:val="24"/>
        </w:rPr>
      </w:pPr>
    </w:p>
    <w:p w:rsidR="001525D1" w:rsidRDefault="001525D1" w:rsidP="001525D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5D1" w:rsidRDefault="001525D1" w:rsidP="001525D1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5D1" w:rsidRDefault="001525D1" w:rsidP="001525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Русский язык как развивающееся явление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Морфология и орфография. Культура речи.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Наречие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Категория состояния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Служебные части речи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перечень служебных частей речи; отличие служебных частей речи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самостоятельных.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находить служебные части речи в тексте, классифицировать их.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Повторение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7 классе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определения основных изученных в 5-7 классах языковых единиц, </w:t>
      </w:r>
      <w:proofErr w:type="spellStart"/>
      <w:r>
        <w:rPr>
          <w:rFonts w:ascii="Times New Roman" w:hAnsi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1.Функции русского языка в современном мире. Культура речи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 в современном мире.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Знать: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языков. Знать основные понятия культуры речи.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опираясь на ключевые слова, план текста и его опорный конспект, рассказывать о значении русского языка в современном мире. Уметь видеть средства связи предложений.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стили русского языка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разновидности стилей речи.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определять стили речи.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2.Синтаксис, пунктуация, культура речи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словосочетание, предложение, текст;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Уметь: находить в тексте синтаксические единицы и определять их роль в раскрытии замысла художественного произведения; 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1525D1" w:rsidRDefault="001525D1" w:rsidP="001525D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Словосочетание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словосочетании в V классе. Связь слов в словосочетании; согласование, управление, примыкание. Умение правильно употреблять форму зависимого слова при согласовании и управлении.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Знать: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словосочетание; его функция;  виды подчинительной связи: согласование, управление, примыкание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разные виды словосочетаний; определять вид словосочетания по главному слову, определять вид подчинительной связи и средства связи слов в словосочетании.</w:t>
      </w:r>
    </w:p>
    <w:p w:rsidR="001525D1" w:rsidRDefault="001525D1" w:rsidP="001525D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Простое предложение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Грамматическая (предикативная) основа предложения.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Знать: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виды предложений по наличию главных членов: двусоставные и односоставные;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Уметь: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разграничивать односоставные и двусоставные предложения.</w:t>
      </w:r>
    </w:p>
    <w:p w:rsidR="001525D1" w:rsidRDefault="001525D1" w:rsidP="001525D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Простые двусоставные предложения</w:t>
      </w:r>
    </w:p>
    <w:p w:rsidR="001525D1" w:rsidRDefault="001525D1" w:rsidP="001525D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Главные члены предложения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Способы выражения подлежащего. Составное глагольное сказуемое. Составное именное сказуемое. Тире между подлежащим и сказуемым.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Знать: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правила согласования глагола-сказуемого с подлежащим в числе и роде; основные способы выражения сказуемого, правила постановки тире между подлежащим и сказуемым в простом предложении.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Уметь: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подлежащее и определять способы его выражения; определять способы выражения сказуемого; определять вид сказуемого; пользоваться синонимическими вариантами сказуемого с учетом речевой ситуации; употреблять тире между подлежащим и сказуемым в соответствии с правилом, </w:t>
      </w:r>
    </w:p>
    <w:p w:rsidR="001525D1" w:rsidRDefault="001525D1" w:rsidP="001525D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Второстепенные члены предложения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Прямое и косвенное дополнение (ознакомление). Несогласованное определение.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Знать: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дополнение, основные способы его выражения; виды определений в зависимости от характера связи с определяемым словом: согласованное и несогласованное; способы выражения согласованных и несогласованных определений; что такое обстоятельство, способы его выражения;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 находить в предложении второстепенные члены</w:t>
      </w:r>
    </w:p>
    <w:p w:rsidR="001525D1" w:rsidRDefault="001525D1" w:rsidP="001525D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Простые односоставные предложения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грамматическая основа односоставного предложения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Уметь: 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1525D1" w:rsidRDefault="001525D1" w:rsidP="001525D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Неполное предложение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о неполных предложениях.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 что такое неполное предложение;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 распознавать неполные предложения, использовать неполные предложения в диалоге;</w:t>
      </w:r>
    </w:p>
    <w:p w:rsidR="001525D1" w:rsidRDefault="001525D1" w:rsidP="001525D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Простое осложненное предложение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Однородные члены предложения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Однородные члены предложения, связанные союзами (соединительными, противительными, разделительными) и интонацией.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Вариативность постановки знаков препинания.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 что такое однородные члены предложения; правило постановки знаков препинания при однородных членах, правило постановки знаков препинания при однородных членах с обобщающим словом;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 распознавать однородные члены предложения и произносить их с соответствующей интонацией, правильно расставлять знаки препинания при различных союзах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Обособленные члены предложения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 правила обособления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 правило обособления обстоятельств (одиночные деепричастия и деепричастные обороты обособляются всегда); фразеологические обороты, не являющиеся деепричастными виды уточняющих членов предложения (обстоятельство, дополнение); правила выделения уточняющих членов предложения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 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Обращение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Распространенное обращение. Выделительные знаки препинания при обращениях.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обособлять обращения.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Вводные конструкции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Вводные слова. Вводные предложения.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Знать: что такое вводные слова; группы вводных слов по значению; правила выделения вводных предложений в устной речи и на письме;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 обособлять вводные конструкции.</w:t>
      </w:r>
    </w:p>
    <w:p w:rsidR="001525D1" w:rsidRDefault="001525D1" w:rsidP="001525D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Чужая речь 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Способы передачи чужой речи. Слова автора внутри прямой речи. Косвенная речь. Цитата. Знаки препинания при цитировании.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 способы передачи чужой речи (прямая/косвенная); структуру предложений с косвенной речью; правила пунктуационного оформления цитат; порядок устного и письменного разбора предложений с чужой речью.</w:t>
      </w:r>
    </w:p>
    <w:p w:rsidR="001525D1" w:rsidRDefault="001525D1" w:rsidP="0015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Уметь: ставить знаки препинания при прямой речи.</w:t>
      </w:r>
    </w:p>
    <w:p w:rsidR="001525D1" w:rsidRDefault="001525D1" w:rsidP="001525D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и систематизация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VIII классе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Введение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Международное значение русского языка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пройденного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5-8 классах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Сложное предложение. Культура речи.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Сложные предложения 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Союзные сложные предложения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Сложносочинённые предложения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Сложносочинённое предложение и его особенности. Сложносочинённые предложения с союзами (соединительными, противительными, разделительными). Разделительные знаки препинания между частями сложносочинённого предложения.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Синтаксические синонимы сложносочинённых предложений, их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роль. Авторское употребление знаков препинания.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интонационно правильно произносить сложносочинённые предложения.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Сложноподчинённые предложения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Сложноподчинённое предложение и его особенности. Главное и придаточное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Типичные речевые сферы применения сложноподчинённых предложений.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Сложноподчинённые предложения с несколькими придаточными; знаки препинания в них.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Синтаксические синонимы сложноподчинённых предложений, их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роль.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использовать в речи сложноподчинённые предложения и простые с обособленными второстепенными членами как синтаксические синонимы.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Академическое красноречие и его виды, строение и языковые особенности. Сообщение на лингвистическую тему.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Бессоюзные сложные предложения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предложении, синтаксические синонимы бессоюзных сложных предложений, их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роль.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Сложные предложения с различными видами связи 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правильно употреблять в речи сложные предложения с различными видами связи.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5-9 классах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525D1" w:rsidRDefault="001525D1" w:rsidP="001525D1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знаниям, умениям и навыкам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ОВЗ по русскому языку за курс 9-ого класса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русского языка ученик должен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знать/ понимать: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смысл понятий: речь устная и письменная; монологи, диалог; сфера и ситуация речевого общения;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-основные единицы языка, их признаки;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основные нормы русского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речевая деятельность: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АУДИРОВАНИЕ: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вопросы по содержанию текста;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замечать в собственной и чужой речи отступления от норм литературного языка;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составлять конспект прочитанного текста;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оценивать степень понимания содержания прочитанного текста;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ГОВОРЕНИЕ: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строить научное рассуждение по сложным вопросам школьного курса русского языка;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составлять тезисы и конспект небольшой статьи (или фрагмента большой статьи);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написанное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исправляя недочёты в построении и содержании высказывания, речевые недочёты и грамматические ошибки;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текстоведческий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и орфоэпия: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правильно произносить употребительные слова с учётом вариантов их произношения;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словообразование: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толковать значение слова, исходя из его морфемного состава (в том числе и слов с иноязычными элементами типа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ОГ, ПОЛИ-, -ФОН и т. п. );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пользоваться разными видами морфемных, словообразовательных и этимологических словарей;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лексикология и фразеология: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пользоваться разными видами толковых словарей;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термины в текстах научного стиля;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 русского языка;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распознавать части речи и их формы в трудных случаях;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определять синтаксическую роль слов разных частей речи;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пользоваться этимологической справкой при объяснении написания слов;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проводить орфографический анализ текста;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 и пунктуация: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различать изученные виды простых и сложных предложений;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интонационно выразительно читать предложения изученных видов;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уместно пользоваться синтаксическими синонимами;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пунктуационные правила, объяснять постановку знаков препинания в простом и сложном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используя на письме специальные графические обозначения;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строить пунктуационные схемы простых и сложных предложений;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подбирать примеры на изученные пунктуационные правила;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проводить пунктуационный анализ текста;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аргументировать тезис о системном характере  русской пунктуации.</w:t>
      </w: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5D1" w:rsidRDefault="001525D1" w:rsidP="001525D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3.Тематическое планирование </w:t>
      </w:r>
    </w:p>
    <w:p w:rsidR="001525D1" w:rsidRDefault="001525D1" w:rsidP="001525D1">
      <w:pPr>
        <w:spacing w:after="160" w:line="256" w:lineRule="auto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0397"/>
        <w:gridCol w:w="1418"/>
      </w:tblGrid>
      <w:tr w:rsidR="001525D1" w:rsidTr="001525D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 (18 час)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Наречие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 на конце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«Наречие».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 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заданному жанру.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Союз 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Союзы в простых и сложных предложениях.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Частица 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частицы 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«Служебные части речи».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Междометие 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Итоговый урок 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0397"/>
        <w:gridCol w:w="1418"/>
      </w:tblGrid>
      <w:tr w:rsidR="001525D1" w:rsidTr="001525D1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 (51 час)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Функциональные стили 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стили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 средства синтаксической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Словосочетания, его структура и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связи слов в словосочетании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Сказуемое и способы его выражения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его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Дополнение и его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Обстоятельство и его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односоставных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Определенно-личные и неопределенно-личные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Обобщенно-личные и безличные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и неполные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Инфинитивные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неполных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«Односоставные предложения»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связи однородных членов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обособлении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определения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«Обособленные члены предложения».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5D1" w:rsidTr="001525D1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0489"/>
        <w:gridCol w:w="1495"/>
      </w:tblGrid>
      <w:tr w:rsidR="001525D1" w:rsidTr="001525D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5D1" w:rsidRDefault="001525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 (50 часов)</w:t>
            </w:r>
          </w:p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культура. Русский язык как развивающееся явление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написанию сжатого изложения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типов сложного предложения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- рассуждению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ССП и его строение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ССП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«Сложносочинённое предложение»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СПП, его строение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СПП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придаточным определительным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придаточным изъяснительным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 обстоятельственным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– рассуждение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СПП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 по теме «Сложноподчинённые предложения».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БСП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БСП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БСП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«Бессоюзные сложные предложения»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«Бессоюзные сложные предложения»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 по теме «Синтаксис сложного предложения»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5D1" w:rsidTr="001525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 Подготовка к ГВЭ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D1" w:rsidRDefault="00152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25D1" w:rsidRDefault="001525D1" w:rsidP="001525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25D1" w:rsidRDefault="001525D1" w:rsidP="00152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D08" w:rsidRDefault="00880D08">
      <w:bookmarkStart w:id="3" w:name="_GoBack"/>
      <w:bookmarkEnd w:id="3"/>
    </w:p>
    <w:sectPr w:rsidR="00880D08" w:rsidSect="00152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BF3"/>
    <w:multiLevelType w:val="hybridMultilevel"/>
    <w:tmpl w:val="5EB6E3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AD70830"/>
    <w:multiLevelType w:val="multilevel"/>
    <w:tmpl w:val="A0C4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03C17"/>
    <w:multiLevelType w:val="hybridMultilevel"/>
    <w:tmpl w:val="E0DA9A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D5B7248"/>
    <w:multiLevelType w:val="hybridMultilevel"/>
    <w:tmpl w:val="A518F25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56036B"/>
    <w:multiLevelType w:val="hybridMultilevel"/>
    <w:tmpl w:val="E84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811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A7CFC"/>
    <w:multiLevelType w:val="hybridMultilevel"/>
    <w:tmpl w:val="8DF46C34"/>
    <w:lvl w:ilvl="0" w:tplc="B2340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D6B"/>
    <w:multiLevelType w:val="hybridMultilevel"/>
    <w:tmpl w:val="2C981C48"/>
    <w:lvl w:ilvl="0" w:tplc="F25E8516">
      <w:start w:val="7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30"/>
    <w:rsid w:val="00094D30"/>
    <w:rsid w:val="001525D1"/>
    <w:rsid w:val="008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4394</Words>
  <Characters>25052</Characters>
  <Application>Microsoft Office Word</Application>
  <DocSecurity>0</DocSecurity>
  <Lines>208</Lines>
  <Paragraphs>58</Paragraphs>
  <ScaleCrop>false</ScaleCrop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2021-04-08T07:30:00Z</dcterms:created>
  <dcterms:modified xsi:type="dcterms:W3CDTF">2021-04-08T07:31:00Z</dcterms:modified>
</cp:coreProperties>
</file>