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50" w:type="dxa"/>
        <w:tblInd w:w="392" w:type="dxa"/>
        <w:tblLook w:val="04A0"/>
      </w:tblPr>
      <w:tblGrid>
        <w:gridCol w:w="4137"/>
        <w:gridCol w:w="9613"/>
      </w:tblGrid>
      <w:tr w:rsidR="00C870F4" w:rsidRPr="00B47A9B" w:rsidTr="0056197F">
        <w:tc>
          <w:tcPr>
            <w:tcW w:w="4137" w:type="dxa"/>
            <w:shd w:val="clear" w:color="auto" w:fill="auto"/>
          </w:tcPr>
          <w:p w:rsidR="00C870F4" w:rsidRPr="00AE275F" w:rsidRDefault="00C870F4" w:rsidP="0056197F">
            <w:pPr>
              <w:spacing w:after="0" w:line="240" w:lineRule="auto"/>
              <w:rPr>
                <w:rFonts w:ascii="Times New Roman" w:hAnsi="Times New Roman"/>
                <w:noProof/>
                <w:sz w:val="28"/>
                <w:szCs w:val="28"/>
              </w:rPr>
            </w:pPr>
            <w:r>
              <w:rPr>
                <w:noProof/>
                <w:lang w:eastAsia="ru-RU"/>
              </w:rPr>
              <w:drawing>
                <wp:anchor distT="0" distB="0" distL="114300" distR="114300" simplePos="0" relativeHeight="251660288" behindDoc="0" locked="0" layoutInCell="1" allowOverlap="1">
                  <wp:simplePos x="0" y="0"/>
                  <wp:positionH relativeFrom="margin">
                    <wp:posOffset>873760</wp:posOffset>
                  </wp:positionH>
                  <wp:positionV relativeFrom="margin">
                    <wp:posOffset>122555</wp:posOffset>
                  </wp:positionV>
                  <wp:extent cx="2304415" cy="1692275"/>
                  <wp:effectExtent l="19050" t="0" r="63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304415" cy="1692275"/>
                          </a:xfrm>
                          <a:prstGeom prst="rect">
                            <a:avLst/>
                          </a:prstGeom>
                          <a:noFill/>
                          <a:ln w="9525">
                            <a:noFill/>
                            <a:miter lim="800000"/>
                            <a:headEnd/>
                            <a:tailEnd/>
                          </a:ln>
                        </pic:spPr>
                      </pic:pic>
                    </a:graphicData>
                  </a:graphic>
                </wp:anchor>
              </w:drawing>
            </w:r>
          </w:p>
        </w:tc>
        <w:tc>
          <w:tcPr>
            <w:tcW w:w="9613" w:type="dxa"/>
            <w:shd w:val="clear" w:color="auto" w:fill="auto"/>
          </w:tcPr>
          <w:p w:rsidR="00C870F4" w:rsidRPr="00AE275F" w:rsidRDefault="00C870F4" w:rsidP="0056197F">
            <w:pPr>
              <w:spacing w:after="0" w:line="240" w:lineRule="auto"/>
              <w:ind w:left="3551"/>
              <w:rPr>
                <w:rFonts w:ascii="Times New Roman" w:hAnsi="Times New Roman"/>
                <w:noProof/>
                <w:sz w:val="28"/>
                <w:szCs w:val="28"/>
              </w:rPr>
            </w:pPr>
            <w:r w:rsidRPr="00AE275F">
              <w:rPr>
                <w:rFonts w:ascii="Times New Roman" w:hAnsi="Times New Roman"/>
                <w:noProof/>
                <w:sz w:val="28"/>
                <w:szCs w:val="28"/>
              </w:rPr>
              <w:t>Приложение 1.2</w:t>
            </w:r>
            <w:r>
              <w:rPr>
                <w:rFonts w:ascii="Times New Roman" w:hAnsi="Times New Roman"/>
                <w:noProof/>
                <w:sz w:val="28"/>
                <w:szCs w:val="28"/>
              </w:rPr>
              <w:t>4</w:t>
            </w:r>
          </w:p>
          <w:p w:rsidR="00C870F4" w:rsidRPr="00AE275F" w:rsidRDefault="00C870F4" w:rsidP="0056197F">
            <w:pPr>
              <w:spacing w:after="0" w:line="240" w:lineRule="auto"/>
              <w:ind w:left="3551"/>
              <w:rPr>
                <w:rFonts w:ascii="Times New Roman" w:hAnsi="Times New Roman"/>
                <w:noProof/>
                <w:sz w:val="28"/>
                <w:szCs w:val="28"/>
              </w:rPr>
            </w:pPr>
            <w:r w:rsidRPr="00AE275F">
              <w:rPr>
                <w:rFonts w:ascii="Times New Roman" w:hAnsi="Times New Roman"/>
                <w:noProof/>
                <w:sz w:val="28"/>
                <w:szCs w:val="28"/>
              </w:rPr>
              <w:t xml:space="preserve">Основной общеобразовательной программы – образовательной программы среднего общего образования МАОУ гимназии № 18, утвержденной приказом МАОУ гимназии № 18 от </w:t>
            </w:r>
            <w:r>
              <w:rPr>
                <w:rFonts w:ascii="Times New Roman" w:hAnsi="Times New Roman"/>
                <w:sz w:val="28"/>
                <w:szCs w:val="28"/>
              </w:rPr>
              <w:t>11.01.2021</w:t>
            </w:r>
            <w:r w:rsidRPr="00AE275F">
              <w:rPr>
                <w:rFonts w:ascii="Times New Roman" w:hAnsi="Times New Roman"/>
                <w:noProof/>
                <w:sz w:val="28"/>
                <w:szCs w:val="28"/>
              </w:rPr>
              <w:t xml:space="preserve">     № </w:t>
            </w:r>
            <w:r>
              <w:rPr>
                <w:rFonts w:ascii="Times New Roman" w:hAnsi="Times New Roman"/>
                <w:noProof/>
                <w:sz w:val="28"/>
                <w:szCs w:val="28"/>
              </w:rPr>
              <w:t>17</w:t>
            </w:r>
          </w:p>
          <w:p w:rsidR="00C870F4" w:rsidRPr="00AE275F" w:rsidRDefault="00C870F4" w:rsidP="0056197F">
            <w:pPr>
              <w:spacing w:after="0" w:line="240" w:lineRule="auto"/>
              <w:rPr>
                <w:rFonts w:ascii="Times New Roman" w:hAnsi="Times New Roman"/>
                <w:noProof/>
                <w:sz w:val="28"/>
                <w:szCs w:val="28"/>
              </w:rPr>
            </w:pPr>
          </w:p>
        </w:tc>
      </w:tr>
    </w:tbl>
    <w:p w:rsidR="00C870F4" w:rsidRDefault="00C870F4" w:rsidP="004F6DF1">
      <w:pPr>
        <w:jc w:val="center"/>
        <w:rPr>
          <w:rFonts w:ascii="Times New Roman" w:hAnsi="Times New Roman"/>
          <w:b/>
          <w:noProof/>
          <w:sz w:val="36"/>
          <w:szCs w:val="36"/>
        </w:rPr>
      </w:pPr>
    </w:p>
    <w:p w:rsidR="00C870F4" w:rsidRDefault="00C870F4" w:rsidP="004F6DF1">
      <w:pPr>
        <w:jc w:val="center"/>
        <w:rPr>
          <w:rFonts w:ascii="Times New Roman" w:hAnsi="Times New Roman"/>
          <w:b/>
          <w:noProof/>
          <w:sz w:val="36"/>
          <w:szCs w:val="36"/>
        </w:rPr>
      </w:pPr>
    </w:p>
    <w:p w:rsidR="00C870F4" w:rsidRDefault="00C870F4" w:rsidP="004F6DF1">
      <w:pPr>
        <w:jc w:val="center"/>
        <w:rPr>
          <w:rFonts w:ascii="Times New Roman" w:hAnsi="Times New Roman"/>
          <w:b/>
          <w:noProof/>
          <w:sz w:val="36"/>
          <w:szCs w:val="36"/>
        </w:rPr>
      </w:pPr>
    </w:p>
    <w:p w:rsidR="004F6DF1" w:rsidRPr="007F3E46" w:rsidRDefault="004F6DF1" w:rsidP="004F6DF1">
      <w:pPr>
        <w:jc w:val="center"/>
        <w:rPr>
          <w:rFonts w:ascii="Times New Roman" w:hAnsi="Times New Roman"/>
          <w:b/>
          <w:noProof/>
          <w:sz w:val="36"/>
          <w:szCs w:val="36"/>
        </w:rPr>
      </w:pPr>
      <w:r w:rsidRPr="007F3E46">
        <w:rPr>
          <w:rFonts w:ascii="Times New Roman" w:hAnsi="Times New Roman"/>
          <w:b/>
          <w:noProof/>
          <w:sz w:val="36"/>
          <w:szCs w:val="36"/>
        </w:rPr>
        <w:t>РАБОЧАЯ ПРОГРАММА</w:t>
      </w:r>
    </w:p>
    <w:p w:rsidR="004F6DF1" w:rsidRPr="007F3E46" w:rsidRDefault="004F6DF1" w:rsidP="004F6DF1">
      <w:pPr>
        <w:jc w:val="center"/>
        <w:rPr>
          <w:rFonts w:ascii="Times New Roman" w:hAnsi="Times New Roman"/>
          <w:b/>
          <w:noProof/>
          <w:sz w:val="36"/>
          <w:szCs w:val="36"/>
        </w:rPr>
      </w:pPr>
      <w:r w:rsidRPr="007F3E46">
        <w:rPr>
          <w:rFonts w:ascii="Times New Roman" w:hAnsi="Times New Roman"/>
          <w:b/>
          <w:noProof/>
          <w:sz w:val="36"/>
          <w:szCs w:val="36"/>
        </w:rPr>
        <w:t xml:space="preserve"> УЧЕБНОГО ПРЕДМЕТА «</w:t>
      </w:r>
      <w:r>
        <w:rPr>
          <w:rFonts w:ascii="Times New Roman" w:hAnsi="Times New Roman"/>
          <w:b/>
          <w:noProof/>
          <w:sz w:val="36"/>
          <w:szCs w:val="36"/>
        </w:rPr>
        <w:t>ОСНОВЫ БЕЗОПАСНОСТИ ЖИЗНЕДЕЯТЕЛЬНОСТИ» (БАЗОВЫЙ УРОВЕНЬ)</w:t>
      </w:r>
    </w:p>
    <w:p w:rsidR="004F6DF1" w:rsidRPr="007F3E46" w:rsidRDefault="004F6DF1" w:rsidP="004F6DF1">
      <w:pPr>
        <w:jc w:val="center"/>
        <w:rPr>
          <w:rFonts w:ascii="Times New Roman" w:hAnsi="Times New Roman"/>
          <w:b/>
          <w:noProof/>
          <w:sz w:val="36"/>
          <w:szCs w:val="36"/>
        </w:rPr>
      </w:pPr>
      <w:r>
        <w:rPr>
          <w:rFonts w:ascii="Times New Roman" w:hAnsi="Times New Roman"/>
          <w:b/>
          <w:noProof/>
          <w:sz w:val="36"/>
          <w:szCs w:val="36"/>
        </w:rPr>
        <w:t>10-11</w:t>
      </w:r>
      <w:r w:rsidRPr="007F3E46">
        <w:rPr>
          <w:rFonts w:ascii="Times New Roman" w:hAnsi="Times New Roman"/>
          <w:b/>
          <w:noProof/>
          <w:sz w:val="36"/>
          <w:szCs w:val="36"/>
        </w:rPr>
        <w:t xml:space="preserve"> КЛАСС</w:t>
      </w:r>
    </w:p>
    <w:p w:rsidR="004F6DF1" w:rsidRPr="007F3E46" w:rsidRDefault="004F6DF1" w:rsidP="004F6DF1">
      <w:pPr>
        <w:spacing w:before="100" w:beforeAutospacing="1" w:after="0" w:line="240" w:lineRule="auto"/>
        <w:ind w:firstLine="680"/>
        <w:contextualSpacing/>
        <w:jc w:val="center"/>
        <w:rPr>
          <w:rFonts w:ascii="Times New Roman" w:hAnsi="Times New Roman"/>
          <w:b/>
          <w:sz w:val="32"/>
          <w:szCs w:val="28"/>
        </w:rPr>
      </w:pPr>
    </w:p>
    <w:p w:rsidR="004F6DF1" w:rsidRDefault="004F6DF1" w:rsidP="004F6DF1"/>
    <w:p w:rsidR="004F6DF1" w:rsidRDefault="004F6DF1" w:rsidP="004F6DF1"/>
    <w:p w:rsidR="004F6DF1" w:rsidRDefault="004F6DF1" w:rsidP="004F6DF1">
      <w:pPr>
        <w:spacing w:line="240" w:lineRule="auto"/>
      </w:pPr>
    </w:p>
    <w:p w:rsidR="004F6DF1" w:rsidRDefault="004F6DF1" w:rsidP="004F6DF1">
      <w:pPr>
        <w:spacing w:line="240" w:lineRule="auto"/>
      </w:pPr>
    </w:p>
    <w:p w:rsidR="004F6DF1" w:rsidRPr="00AE275F" w:rsidRDefault="004F6DF1" w:rsidP="004F6DF1">
      <w:pPr>
        <w:numPr>
          <w:ilvl w:val="0"/>
          <w:numId w:val="1"/>
        </w:numPr>
        <w:spacing w:after="0" w:line="240" w:lineRule="auto"/>
        <w:contextualSpacing/>
        <w:jc w:val="center"/>
        <w:rPr>
          <w:rFonts w:ascii="Times New Roman" w:hAnsi="Times New Roman"/>
          <w:b/>
          <w:sz w:val="24"/>
          <w:szCs w:val="24"/>
        </w:rPr>
      </w:pPr>
      <w:r w:rsidRPr="00AE275F">
        <w:rPr>
          <w:rFonts w:ascii="Times New Roman" w:hAnsi="Times New Roman"/>
          <w:b/>
          <w:sz w:val="24"/>
          <w:szCs w:val="24"/>
        </w:rPr>
        <w:lastRenderedPageBreak/>
        <w:t>ПЛАНИРУЕМЫЕ РЕЗУЛЬТАТЫ ОСВОЕНИЯ УЧЕБНОГО ПРЕДМЕТА, КУРСА</w:t>
      </w:r>
    </w:p>
    <w:p w:rsidR="004F6DF1" w:rsidRPr="00AE275F" w:rsidRDefault="004F6DF1" w:rsidP="004F6DF1">
      <w:pPr>
        <w:spacing w:after="0" w:line="240" w:lineRule="auto"/>
        <w:rPr>
          <w:rFonts w:ascii="Times New Roman" w:hAnsi="Times New Roman"/>
          <w:sz w:val="24"/>
          <w:szCs w:val="24"/>
        </w:rPr>
      </w:pPr>
    </w:p>
    <w:p w:rsidR="004F6DF1" w:rsidRDefault="004F6DF1" w:rsidP="004F6DF1">
      <w:pPr>
        <w:spacing w:after="0" w:line="240" w:lineRule="auto"/>
        <w:ind w:firstLine="709"/>
        <w:jc w:val="both"/>
        <w:outlineLvl w:val="1"/>
        <w:rPr>
          <w:rFonts w:ascii="Times New Roman" w:eastAsia="@Arial Unicode MS" w:hAnsi="Times New Roman"/>
          <w:b/>
          <w:sz w:val="24"/>
          <w:szCs w:val="24"/>
          <w:lang w:eastAsia="ru-RU"/>
        </w:rPr>
      </w:pPr>
      <w:r w:rsidRPr="00AE275F">
        <w:rPr>
          <w:rFonts w:ascii="Times New Roman" w:eastAsia="@Arial Unicode MS" w:hAnsi="Times New Roman"/>
          <w:b/>
          <w:sz w:val="24"/>
          <w:szCs w:val="24"/>
          <w:lang w:eastAsia="ru-RU"/>
        </w:rPr>
        <w:t>Личностные результаты освоения основной образовательной программы</w:t>
      </w:r>
    </w:p>
    <w:p w:rsidR="004F6DF1" w:rsidRDefault="004F6DF1" w:rsidP="004F6DF1">
      <w:pPr>
        <w:spacing w:after="0" w:line="240" w:lineRule="auto"/>
        <w:ind w:firstLine="709"/>
        <w:jc w:val="both"/>
        <w:outlineLvl w:val="1"/>
        <w:rPr>
          <w:rFonts w:ascii="Times New Roman" w:eastAsia="@Arial Unicode MS" w:hAnsi="Times New Roman"/>
          <w:b/>
          <w:sz w:val="24"/>
          <w:szCs w:val="24"/>
          <w:lang w:eastAsia="ru-RU"/>
        </w:rPr>
      </w:pPr>
    </w:p>
    <w:p w:rsidR="004F6DF1" w:rsidRDefault="004F6DF1" w:rsidP="004F6DF1">
      <w:pPr>
        <w:spacing w:after="0" w:line="240" w:lineRule="auto"/>
        <w:rPr>
          <w:rFonts w:ascii="Times New Roman" w:hAnsi="Times New Roman"/>
          <w:b/>
          <w:color w:val="000000" w:themeColor="text1"/>
          <w:sz w:val="20"/>
          <w:szCs w:val="20"/>
        </w:rPr>
      </w:pPr>
      <w:r w:rsidRPr="00550BC8">
        <w:rPr>
          <w:rFonts w:ascii="Times New Roman" w:hAnsi="Times New Roman"/>
          <w:b/>
          <w:color w:val="000000" w:themeColor="text1"/>
          <w:sz w:val="20"/>
          <w:szCs w:val="20"/>
        </w:rPr>
        <w:t xml:space="preserve">Личностные </w:t>
      </w:r>
      <w:r>
        <w:rPr>
          <w:rFonts w:ascii="Times New Roman" w:hAnsi="Times New Roman"/>
          <w:b/>
          <w:color w:val="000000" w:themeColor="text1"/>
          <w:sz w:val="20"/>
          <w:szCs w:val="20"/>
        </w:rPr>
        <w:t>результаты освоения ООП:</w:t>
      </w:r>
    </w:p>
    <w:p w:rsidR="004F6DF1" w:rsidRPr="00550BC8" w:rsidRDefault="004F6DF1" w:rsidP="004F6DF1">
      <w:pPr>
        <w:spacing w:after="0" w:line="240" w:lineRule="auto"/>
        <w:rPr>
          <w:rFonts w:ascii="Times New Roman" w:hAnsi="Times New Roman"/>
          <w:b/>
          <w:color w:val="000000" w:themeColor="text1"/>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2"/>
        <w:gridCol w:w="7115"/>
        <w:gridCol w:w="5387"/>
      </w:tblGrid>
      <w:tr w:rsidR="004F6DF1" w:rsidRPr="00550BC8" w:rsidTr="0056197F">
        <w:tc>
          <w:tcPr>
            <w:tcW w:w="2632" w:type="dxa"/>
            <w:vMerge w:val="restart"/>
          </w:tcPr>
          <w:p w:rsidR="004F6DF1" w:rsidRPr="00550BC8" w:rsidRDefault="004F6DF1" w:rsidP="0056197F">
            <w:pPr>
              <w:spacing w:after="0" w:line="240" w:lineRule="auto"/>
              <w:jc w:val="center"/>
              <w:rPr>
                <w:rFonts w:ascii="Times New Roman" w:hAnsi="Times New Roman"/>
                <w:b/>
                <w:color w:val="000000" w:themeColor="text1"/>
                <w:sz w:val="20"/>
                <w:szCs w:val="20"/>
              </w:rPr>
            </w:pPr>
            <w:r w:rsidRPr="00550BC8">
              <w:rPr>
                <w:rFonts w:ascii="Times New Roman" w:hAnsi="Times New Roman"/>
                <w:b/>
                <w:color w:val="000000" w:themeColor="text1"/>
                <w:sz w:val="20"/>
                <w:szCs w:val="20"/>
              </w:rPr>
              <w:t xml:space="preserve">Требования к результатам освоения ООП СОО </w:t>
            </w:r>
          </w:p>
          <w:p w:rsidR="004F6DF1" w:rsidRPr="00550BC8" w:rsidRDefault="004F6DF1" w:rsidP="0056197F">
            <w:pPr>
              <w:spacing w:after="0" w:line="240" w:lineRule="auto"/>
              <w:jc w:val="center"/>
              <w:rPr>
                <w:rFonts w:ascii="Times New Roman" w:hAnsi="Times New Roman"/>
                <w:b/>
                <w:color w:val="000000" w:themeColor="text1"/>
                <w:sz w:val="20"/>
                <w:szCs w:val="20"/>
              </w:rPr>
            </w:pPr>
            <w:r w:rsidRPr="00550BC8">
              <w:rPr>
                <w:rFonts w:ascii="Times New Roman" w:hAnsi="Times New Roman"/>
                <w:b/>
                <w:color w:val="000000" w:themeColor="text1"/>
                <w:sz w:val="20"/>
                <w:szCs w:val="20"/>
              </w:rPr>
              <w:t>(ФГОС СОО)</w:t>
            </w:r>
          </w:p>
        </w:tc>
        <w:tc>
          <w:tcPr>
            <w:tcW w:w="12502" w:type="dxa"/>
            <w:gridSpan w:val="2"/>
          </w:tcPr>
          <w:p w:rsidR="004F6DF1" w:rsidRPr="00550BC8" w:rsidRDefault="004F6DF1" w:rsidP="0056197F">
            <w:pPr>
              <w:spacing w:after="0" w:line="240" w:lineRule="auto"/>
              <w:jc w:val="center"/>
              <w:rPr>
                <w:rFonts w:ascii="Times New Roman" w:hAnsi="Times New Roman"/>
                <w:b/>
                <w:color w:val="000000" w:themeColor="text1"/>
                <w:sz w:val="20"/>
                <w:szCs w:val="20"/>
              </w:rPr>
            </w:pPr>
            <w:r w:rsidRPr="00550BC8">
              <w:rPr>
                <w:rFonts w:ascii="Times New Roman" w:hAnsi="Times New Roman"/>
                <w:b/>
                <w:color w:val="000000" w:themeColor="text1"/>
                <w:sz w:val="20"/>
                <w:szCs w:val="20"/>
              </w:rPr>
              <w:t>Планируемые результаты освоения ООП СОО</w:t>
            </w:r>
          </w:p>
          <w:p w:rsidR="004F6DF1" w:rsidRPr="00550BC8" w:rsidRDefault="004F6DF1" w:rsidP="0056197F">
            <w:pPr>
              <w:spacing w:after="0" w:line="240" w:lineRule="auto"/>
              <w:jc w:val="center"/>
              <w:rPr>
                <w:rFonts w:ascii="Times New Roman" w:hAnsi="Times New Roman"/>
                <w:b/>
                <w:color w:val="000000" w:themeColor="text1"/>
                <w:sz w:val="20"/>
                <w:szCs w:val="20"/>
              </w:rPr>
            </w:pPr>
            <w:r w:rsidRPr="00550BC8">
              <w:rPr>
                <w:rFonts w:ascii="Times New Roman" w:hAnsi="Times New Roman"/>
                <w:b/>
                <w:color w:val="000000" w:themeColor="text1"/>
                <w:sz w:val="20"/>
                <w:szCs w:val="20"/>
              </w:rPr>
              <w:t>(уточнение и конкретизация)</w:t>
            </w:r>
          </w:p>
        </w:tc>
      </w:tr>
      <w:tr w:rsidR="004F6DF1" w:rsidRPr="00550BC8" w:rsidTr="0056197F">
        <w:tc>
          <w:tcPr>
            <w:tcW w:w="2632" w:type="dxa"/>
            <w:vMerge/>
          </w:tcPr>
          <w:p w:rsidR="004F6DF1" w:rsidRPr="00550BC8" w:rsidRDefault="004F6DF1" w:rsidP="0056197F">
            <w:pPr>
              <w:spacing w:after="0" w:line="240" w:lineRule="auto"/>
              <w:jc w:val="both"/>
              <w:rPr>
                <w:rFonts w:ascii="Times New Roman" w:eastAsia="@Arial Unicode MS" w:hAnsi="Times New Roman"/>
                <w:bCs/>
                <w:color w:val="000000" w:themeColor="text1"/>
                <w:sz w:val="20"/>
                <w:szCs w:val="20"/>
              </w:rPr>
            </w:pPr>
          </w:p>
        </w:tc>
        <w:tc>
          <w:tcPr>
            <w:tcW w:w="7115" w:type="dxa"/>
          </w:tcPr>
          <w:p w:rsidR="004F6DF1" w:rsidRPr="00550BC8" w:rsidRDefault="004F6DF1" w:rsidP="0056197F">
            <w:pPr>
              <w:spacing w:after="0" w:line="240" w:lineRule="auto"/>
              <w:jc w:val="both"/>
              <w:rPr>
                <w:rFonts w:ascii="Times New Roman" w:eastAsia="@Arial Unicode MS" w:hAnsi="Times New Roman"/>
                <w:bCs/>
                <w:color w:val="000000" w:themeColor="text1"/>
                <w:sz w:val="20"/>
                <w:szCs w:val="20"/>
              </w:rPr>
            </w:pPr>
            <w:r w:rsidRPr="00550BC8">
              <w:rPr>
                <w:rFonts w:ascii="Times New Roman" w:eastAsia="@Arial Unicode MS" w:hAnsi="Times New Roman"/>
                <w:bCs/>
                <w:color w:val="000000" w:themeColor="text1"/>
                <w:sz w:val="20"/>
                <w:szCs w:val="20"/>
              </w:rPr>
              <w:t>У выпускника будут сформированы</w:t>
            </w:r>
          </w:p>
          <w:p w:rsidR="004F6DF1" w:rsidRPr="00550BC8" w:rsidRDefault="004F6DF1" w:rsidP="0056197F">
            <w:pPr>
              <w:spacing w:after="0" w:line="240" w:lineRule="auto"/>
              <w:jc w:val="both"/>
              <w:outlineLvl w:val="0"/>
              <w:rPr>
                <w:rFonts w:ascii="Times New Roman" w:hAnsi="Times New Roman"/>
                <w:b/>
                <w:bCs/>
                <w:color w:val="000000" w:themeColor="text1"/>
                <w:sz w:val="20"/>
                <w:szCs w:val="20"/>
              </w:rPr>
            </w:pPr>
          </w:p>
        </w:tc>
        <w:tc>
          <w:tcPr>
            <w:tcW w:w="5387" w:type="dxa"/>
          </w:tcPr>
          <w:p w:rsidR="004F6DF1" w:rsidRPr="00550BC8" w:rsidRDefault="004F6DF1" w:rsidP="0056197F">
            <w:pPr>
              <w:spacing w:after="0" w:line="240" w:lineRule="auto"/>
              <w:rPr>
                <w:rFonts w:ascii="Times New Roman" w:hAnsi="Times New Roman"/>
                <w:b/>
                <w:bCs/>
                <w:color w:val="000000" w:themeColor="text1"/>
                <w:sz w:val="20"/>
                <w:szCs w:val="20"/>
              </w:rPr>
            </w:pPr>
            <w:r w:rsidRPr="00550BC8">
              <w:rPr>
                <w:rFonts w:ascii="Times New Roman" w:hAnsi="Times New Roman"/>
                <w:color w:val="000000" w:themeColor="text1"/>
                <w:sz w:val="20"/>
                <w:szCs w:val="20"/>
              </w:rPr>
              <w:t>Выпускник получит возможность для формирования</w:t>
            </w:r>
          </w:p>
        </w:tc>
      </w:tr>
      <w:tr w:rsidR="004F6DF1" w:rsidRPr="00550BC8" w:rsidTr="0056197F">
        <w:tc>
          <w:tcPr>
            <w:tcW w:w="2632" w:type="dxa"/>
          </w:tcPr>
          <w:p w:rsidR="004F6DF1" w:rsidRPr="00550BC8" w:rsidRDefault="004F6DF1" w:rsidP="0056197F">
            <w:pPr>
              <w:pStyle w:val="a9"/>
              <w:spacing w:after="0" w:line="240" w:lineRule="auto"/>
              <w:ind w:left="0"/>
              <w:jc w:val="both"/>
              <w:rPr>
                <w:rFonts w:ascii="Times New Roman" w:hAnsi="Times New Roman" w:cs="Times New Roman"/>
                <w:bCs/>
                <w:color w:val="000000" w:themeColor="text1"/>
                <w:sz w:val="20"/>
                <w:szCs w:val="20"/>
              </w:rPr>
            </w:pPr>
            <w:proofErr w:type="gramStart"/>
            <w:r w:rsidRPr="00550BC8">
              <w:rPr>
                <w:rFonts w:ascii="Times New Roman" w:hAnsi="Times New Roman" w:cs="Times New Roman"/>
                <w:color w:val="000000" w:themeColor="text1"/>
                <w:sz w:val="20"/>
                <w:szCs w:val="20"/>
              </w:rPr>
              <w:t xml:space="preserve">Готовность и способность обучающихся к саморазвитию и личностному самоопределению, </w:t>
            </w:r>
            <w:proofErr w:type="spellStart"/>
            <w:r w:rsidRPr="00550BC8">
              <w:rPr>
                <w:rFonts w:ascii="Times New Roman" w:hAnsi="Times New Roman" w:cs="Times New Roman"/>
                <w:color w:val="000000" w:themeColor="text1"/>
                <w:sz w:val="20"/>
                <w:szCs w:val="20"/>
              </w:rPr>
              <w:t>сформированность</w:t>
            </w:r>
            <w:proofErr w:type="spellEnd"/>
            <w:r w:rsidRPr="00550BC8">
              <w:rPr>
                <w:rFonts w:ascii="Times New Roman" w:hAnsi="Times New Roman" w:cs="Times New Roman"/>
                <w:color w:val="000000" w:themeColor="text1"/>
                <w:sz w:val="20"/>
                <w:szCs w:val="20"/>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tc>
        <w:tc>
          <w:tcPr>
            <w:tcW w:w="7115" w:type="dxa"/>
          </w:tcPr>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Основы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proofErr w:type="gramStart"/>
            <w:r w:rsidRPr="00550BC8">
              <w:rPr>
                <w:rFonts w:ascii="Times New Roman" w:hAnsi="Times New Roman" w:cs="Times New Roman"/>
                <w:color w:val="000000" w:themeColor="text1"/>
                <w:sz w:val="20"/>
                <w:szCs w:val="20"/>
              </w:rPr>
              <w:t>Ценностно-смысловые основы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Готовность к служению Отечеству, его защите;</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Основы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 xml:space="preserve">Основы саморазвития и самовоспитания в соответствии с общечеловеческими ценностями и идеалами гражданского общества; </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Готовность и способность к самостоятельной, творческой и ответственной деятельности;</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Основы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Нравственное сознание и поведение на основе усвоения общечеловеческих ценностей;</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 xml:space="preserve">Готовность и способность к образованию, в том числе самообразованию, на протяжении всей жизни; </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Сознательное отношение к непрерывному образованию как условию успешной профессиональной и общественной деятельности;</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 xml:space="preserve">Эстетическое отношение к миру, включая эстетику быта, научного и </w:t>
            </w:r>
            <w:r w:rsidRPr="00550BC8">
              <w:rPr>
                <w:rFonts w:ascii="Times New Roman" w:hAnsi="Times New Roman" w:cs="Times New Roman"/>
                <w:color w:val="000000" w:themeColor="text1"/>
                <w:sz w:val="20"/>
                <w:szCs w:val="20"/>
              </w:rPr>
              <w:lastRenderedPageBreak/>
              <w:t>технического творчества, спорта, общественных отношений;</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Осознанный выбор будущей профессии и возможностей реализации собственных жизненных планов;</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 xml:space="preserve">Основы экологического мышления, понимания влияния социально-экономических процессов на состояние природной и социальной среды; </w:t>
            </w:r>
          </w:p>
          <w:p w:rsidR="004F6DF1" w:rsidRPr="00550BC8" w:rsidRDefault="004F6DF1" w:rsidP="004F6DF1">
            <w:pPr>
              <w:pStyle w:val="a9"/>
              <w:numPr>
                <w:ilvl w:val="0"/>
                <w:numId w:val="6"/>
              </w:numPr>
              <w:spacing w:after="0" w:line="240" w:lineRule="auto"/>
              <w:ind w:left="131" w:hanging="150"/>
              <w:rPr>
                <w:rFonts w:ascii="Times New Roman" w:hAnsi="Times New Roman" w:cs="Times New Roman"/>
                <w:color w:val="000000" w:themeColor="text1"/>
                <w:sz w:val="20"/>
                <w:szCs w:val="20"/>
              </w:rPr>
            </w:pPr>
            <w:r w:rsidRPr="00550BC8">
              <w:rPr>
                <w:rFonts w:ascii="Times New Roman" w:hAnsi="Times New Roman" w:cs="Times New Roman"/>
                <w:color w:val="000000" w:themeColor="text1"/>
                <w:sz w:val="20"/>
                <w:szCs w:val="20"/>
              </w:rPr>
              <w:t xml:space="preserve"> Навыки приобретения опыта эколого-направленной деятельности;</w:t>
            </w:r>
          </w:p>
          <w:p w:rsidR="004F6DF1" w:rsidRPr="00550BC8" w:rsidRDefault="004F6DF1" w:rsidP="004F6DF1">
            <w:pPr>
              <w:pStyle w:val="a9"/>
              <w:numPr>
                <w:ilvl w:val="0"/>
                <w:numId w:val="6"/>
              </w:numPr>
              <w:spacing w:after="0" w:line="240" w:lineRule="auto"/>
              <w:ind w:left="131" w:hanging="150"/>
              <w:jc w:val="both"/>
              <w:rPr>
                <w:rFonts w:ascii="Times New Roman" w:hAnsi="Times New Roman" w:cs="Times New Roman"/>
                <w:b/>
                <w:bCs/>
                <w:color w:val="000000" w:themeColor="text1"/>
                <w:sz w:val="20"/>
                <w:szCs w:val="20"/>
              </w:rPr>
            </w:pPr>
            <w:r w:rsidRPr="00550BC8">
              <w:rPr>
                <w:rFonts w:ascii="Times New Roman" w:hAnsi="Times New Roman" w:cs="Times New Roman"/>
                <w:color w:val="000000" w:themeColor="text1"/>
                <w:sz w:val="20"/>
                <w:szCs w:val="20"/>
              </w:rPr>
              <w:t>Основы ответственного отношения к созданию семьи на основе осознанного принятия ценностей семейной жизни.</w:t>
            </w:r>
          </w:p>
        </w:tc>
        <w:tc>
          <w:tcPr>
            <w:tcW w:w="5387" w:type="dxa"/>
          </w:tcPr>
          <w:p w:rsidR="004F6DF1" w:rsidRPr="00550BC8" w:rsidRDefault="004F6DF1" w:rsidP="004F6DF1">
            <w:pPr>
              <w:pStyle w:val="a9"/>
              <w:numPr>
                <w:ilvl w:val="0"/>
                <w:numId w:val="6"/>
              </w:numPr>
              <w:tabs>
                <w:tab w:val="left" w:pos="41"/>
              </w:tabs>
              <w:spacing w:after="0" w:line="240" w:lineRule="auto"/>
              <w:ind w:left="183" w:hanging="165"/>
              <w:jc w:val="both"/>
              <w:rPr>
                <w:rFonts w:ascii="Times New Roman" w:hAnsi="Times New Roman" w:cs="Times New Roman"/>
                <w:bCs/>
                <w:i/>
                <w:color w:val="000000" w:themeColor="text1"/>
                <w:sz w:val="20"/>
                <w:szCs w:val="20"/>
              </w:rPr>
            </w:pPr>
            <w:r w:rsidRPr="00550BC8">
              <w:rPr>
                <w:rFonts w:ascii="Times New Roman" w:hAnsi="Times New Roman" w:cs="Times New Roman"/>
                <w:bCs/>
                <w:i/>
                <w:color w:val="000000" w:themeColor="text1"/>
                <w:sz w:val="20"/>
                <w:szCs w:val="20"/>
              </w:rPr>
              <w:lastRenderedPageBreak/>
              <w:t xml:space="preserve">Общекультурной компетентности, </w:t>
            </w:r>
            <w:r w:rsidRPr="00550BC8">
              <w:rPr>
                <w:rFonts w:ascii="Times New Roman" w:hAnsi="Times New Roman" w:cs="Times New Roman"/>
                <w:i/>
                <w:color w:val="000000" w:themeColor="text1"/>
                <w:sz w:val="20"/>
                <w:szCs w:val="20"/>
              </w:rPr>
              <w:t>отражающей личностные и гражданские позиции в деятельности, правосознание;</w:t>
            </w:r>
          </w:p>
          <w:p w:rsidR="004F6DF1" w:rsidRPr="00550BC8" w:rsidRDefault="004F6DF1" w:rsidP="004F6DF1">
            <w:pPr>
              <w:pStyle w:val="a9"/>
              <w:numPr>
                <w:ilvl w:val="0"/>
                <w:numId w:val="6"/>
              </w:numPr>
              <w:tabs>
                <w:tab w:val="left" w:pos="41"/>
              </w:tabs>
              <w:spacing w:after="0" w:line="240" w:lineRule="auto"/>
              <w:ind w:left="183" w:hanging="165"/>
              <w:jc w:val="both"/>
              <w:rPr>
                <w:rFonts w:ascii="Times New Roman" w:hAnsi="Times New Roman" w:cs="Times New Roman"/>
                <w:bCs/>
                <w:i/>
                <w:color w:val="000000" w:themeColor="text1"/>
                <w:sz w:val="20"/>
                <w:szCs w:val="20"/>
              </w:rPr>
            </w:pPr>
            <w:r w:rsidRPr="00550BC8">
              <w:rPr>
                <w:rFonts w:ascii="Times New Roman" w:hAnsi="Times New Roman" w:cs="Times New Roman"/>
                <w:i/>
                <w:color w:val="000000" w:themeColor="text1"/>
                <w:sz w:val="20"/>
                <w:szCs w:val="20"/>
              </w:rPr>
              <w:t>Правовой культуры, необходимой для становления гражданского общества;</w:t>
            </w:r>
          </w:p>
          <w:p w:rsidR="004F6DF1" w:rsidRPr="00550BC8" w:rsidRDefault="004F6DF1" w:rsidP="004F6DF1">
            <w:pPr>
              <w:pStyle w:val="a9"/>
              <w:numPr>
                <w:ilvl w:val="0"/>
                <w:numId w:val="6"/>
              </w:numPr>
              <w:tabs>
                <w:tab w:val="left" w:pos="41"/>
              </w:tabs>
              <w:spacing w:after="0" w:line="240" w:lineRule="auto"/>
              <w:ind w:left="183" w:hanging="165"/>
              <w:jc w:val="both"/>
              <w:rPr>
                <w:rFonts w:ascii="Times New Roman" w:hAnsi="Times New Roman" w:cs="Times New Roman"/>
                <w:bCs/>
                <w:i/>
                <w:color w:val="000000" w:themeColor="text1"/>
                <w:sz w:val="20"/>
                <w:szCs w:val="20"/>
              </w:rPr>
            </w:pPr>
            <w:r w:rsidRPr="00550BC8">
              <w:rPr>
                <w:rFonts w:ascii="Times New Roman" w:hAnsi="Times New Roman" w:cs="Times New Roman"/>
                <w:i/>
                <w:color w:val="000000" w:themeColor="text1"/>
                <w:sz w:val="20"/>
                <w:szCs w:val="20"/>
              </w:rPr>
              <w:t>Ценностно-смысловых основ служения Отечеству;</w:t>
            </w:r>
          </w:p>
          <w:p w:rsidR="004F6DF1" w:rsidRPr="00550BC8" w:rsidRDefault="004F6DF1" w:rsidP="004F6DF1">
            <w:pPr>
              <w:pStyle w:val="a9"/>
              <w:numPr>
                <w:ilvl w:val="0"/>
                <w:numId w:val="6"/>
              </w:numPr>
              <w:tabs>
                <w:tab w:val="left" w:pos="41"/>
              </w:tabs>
              <w:spacing w:after="0" w:line="240" w:lineRule="auto"/>
              <w:ind w:left="183" w:hanging="165"/>
              <w:jc w:val="both"/>
              <w:rPr>
                <w:rFonts w:ascii="Times New Roman" w:hAnsi="Times New Roman" w:cs="Times New Roman"/>
                <w:bCs/>
                <w:i/>
                <w:color w:val="000000" w:themeColor="text1"/>
                <w:sz w:val="20"/>
                <w:szCs w:val="20"/>
              </w:rPr>
            </w:pPr>
            <w:r w:rsidRPr="00550BC8">
              <w:rPr>
                <w:rFonts w:ascii="Times New Roman" w:hAnsi="Times New Roman" w:cs="Times New Roman"/>
                <w:i/>
                <w:color w:val="000000" w:themeColor="text1"/>
                <w:sz w:val="20"/>
                <w:szCs w:val="20"/>
              </w:rPr>
              <w:t>Системного мышления соответствующего уровню развития современной экономики и общества;</w:t>
            </w:r>
          </w:p>
          <w:p w:rsidR="004F6DF1" w:rsidRPr="00550BC8" w:rsidRDefault="004F6DF1" w:rsidP="004F6DF1">
            <w:pPr>
              <w:pStyle w:val="a9"/>
              <w:numPr>
                <w:ilvl w:val="0"/>
                <w:numId w:val="6"/>
              </w:numPr>
              <w:tabs>
                <w:tab w:val="left" w:pos="41"/>
              </w:tabs>
              <w:spacing w:after="0" w:line="240" w:lineRule="auto"/>
              <w:ind w:left="183" w:hanging="165"/>
              <w:jc w:val="both"/>
              <w:rPr>
                <w:rFonts w:ascii="Times New Roman" w:hAnsi="Times New Roman" w:cs="Times New Roman"/>
                <w:bCs/>
                <w:i/>
                <w:color w:val="000000" w:themeColor="text1"/>
                <w:sz w:val="20"/>
                <w:szCs w:val="20"/>
              </w:rPr>
            </w:pPr>
            <w:r w:rsidRPr="00550BC8">
              <w:rPr>
                <w:rFonts w:ascii="Times New Roman" w:hAnsi="Times New Roman" w:cs="Times New Roman"/>
                <w:bCs/>
                <w:i/>
                <w:color w:val="000000" w:themeColor="text1"/>
                <w:sz w:val="20"/>
                <w:szCs w:val="20"/>
              </w:rPr>
              <w:t>Компетентности к саморазвитию и самообновлению;</w:t>
            </w:r>
          </w:p>
          <w:p w:rsidR="004F6DF1" w:rsidRPr="00550BC8" w:rsidRDefault="004F6DF1" w:rsidP="004F6DF1">
            <w:pPr>
              <w:pStyle w:val="a9"/>
              <w:numPr>
                <w:ilvl w:val="0"/>
                <w:numId w:val="6"/>
              </w:numPr>
              <w:tabs>
                <w:tab w:val="left" w:pos="41"/>
                <w:tab w:val="left" w:pos="360"/>
              </w:tabs>
              <w:spacing w:after="0" w:line="240" w:lineRule="auto"/>
              <w:ind w:left="183" w:hanging="165"/>
              <w:jc w:val="both"/>
              <w:rPr>
                <w:rFonts w:ascii="Times New Roman" w:hAnsi="Times New Roman" w:cs="Times New Roman"/>
                <w:i/>
                <w:color w:val="000000" w:themeColor="text1"/>
                <w:sz w:val="20"/>
                <w:szCs w:val="20"/>
              </w:rPr>
            </w:pPr>
            <w:r w:rsidRPr="00550BC8">
              <w:rPr>
                <w:rFonts w:ascii="Times New Roman" w:hAnsi="Times New Roman" w:cs="Times New Roman"/>
                <w:bCs/>
                <w:i/>
                <w:color w:val="000000" w:themeColor="text1"/>
                <w:sz w:val="20"/>
                <w:szCs w:val="20"/>
              </w:rPr>
              <w:t>Адекватной позитивной самооценки и «</w:t>
            </w:r>
            <w:proofErr w:type="spellStart"/>
            <w:proofErr w:type="gramStart"/>
            <w:r w:rsidRPr="00550BC8">
              <w:rPr>
                <w:rFonts w:ascii="Times New Roman" w:hAnsi="Times New Roman" w:cs="Times New Roman"/>
                <w:bCs/>
                <w:i/>
                <w:color w:val="000000" w:themeColor="text1"/>
                <w:sz w:val="20"/>
                <w:szCs w:val="20"/>
              </w:rPr>
              <w:t>Я-концепции</w:t>
            </w:r>
            <w:proofErr w:type="spellEnd"/>
            <w:proofErr w:type="gramEnd"/>
            <w:r w:rsidRPr="00550BC8">
              <w:rPr>
                <w:rFonts w:ascii="Times New Roman" w:hAnsi="Times New Roman" w:cs="Times New Roman"/>
                <w:bCs/>
                <w:i/>
                <w:color w:val="000000" w:themeColor="text1"/>
                <w:sz w:val="20"/>
                <w:szCs w:val="20"/>
              </w:rPr>
              <w:t>»;</w:t>
            </w:r>
          </w:p>
          <w:p w:rsidR="004F6DF1" w:rsidRPr="00550BC8" w:rsidRDefault="004F6DF1" w:rsidP="004F6DF1">
            <w:pPr>
              <w:pStyle w:val="a9"/>
              <w:numPr>
                <w:ilvl w:val="0"/>
                <w:numId w:val="6"/>
              </w:numPr>
              <w:tabs>
                <w:tab w:val="left" w:pos="41"/>
                <w:tab w:val="left" w:pos="360"/>
              </w:tabs>
              <w:spacing w:after="0" w:line="240" w:lineRule="auto"/>
              <w:ind w:left="183" w:hanging="165"/>
              <w:jc w:val="both"/>
              <w:rPr>
                <w:rFonts w:ascii="Times New Roman" w:hAnsi="Times New Roman" w:cs="Times New Roman"/>
                <w:i/>
                <w:color w:val="000000" w:themeColor="text1"/>
                <w:sz w:val="20"/>
                <w:szCs w:val="20"/>
              </w:rPr>
            </w:pPr>
            <w:proofErr w:type="spellStart"/>
            <w:r w:rsidRPr="00550BC8">
              <w:rPr>
                <w:rFonts w:ascii="Times New Roman" w:hAnsi="Times New Roman" w:cs="Times New Roman"/>
                <w:i/>
                <w:color w:val="000000" w:themeColor="text1"/>
                <w:sz w:val="20"/>
                <w:szCs w:val="20"/>
              </w:rPr>
              <w:t>Эмпатии</w:t>
            </w:r>
            <w:proofErr w:type="spellEnd"/>
            <w:r w:rsidRPr="00550BC8">
              <w:rPr>
                <w:rFonts w:ascii="Times New Roman" w:hAnsi="Times New Roman" w:cs="Times New Roman"/>
                <w:i/>
                <w:color w:val="000000" w:themeColor="text1"/>
                <w:sz w:val="20"/>
                <w:szCs w:val="20"/>
              </w:rPr>
              <w:t xml:space="preserve"> как осознанного понимания и сопереживания чувствам других, </w:t>
            </w:r>
            <w:proofErr w:type="gramStart"/>
            <w:r w:rsidRPr="00550BC8">
              <w:rPr>
                <w:rFonts w:ascii="Times New Roman" w:hAnsi="Times New Roman" w:cs="Times New Roman"/>
                <w:i/>
                <w:color w:val="000000" w:themeColor="text1"/>
                <w:sz w:val="20"/>
                <w:szCs w:val="20"/>
              </w:rPr>
              <w:t>выражающейся</w:t>
            </w:r>
            <w:proofErr w:type="gramEnd"/>
            <w:r w:rsidRPr="00550BC8">
              <w:rPr>
                <w:rFonts w:ascii="Times New Roman" w:hAnsi="Times New Roman" w:cs="Times New Roman"/>
                <w:i/>
                <w:color w:val="000000" w:themeColor="text1"/>
                <w:sz w:val="20"/>
                <w:szCs w:val="20"/>
              </w:rPr>
              <w:t xml:space="preserve"> в поступках, направленных на помощь и обеспечение благополучия;</w:t>
            </w:r>
          </w:p>
          <w:p w:rsidR="004F6DF1" w:rsidRPr="00550BC8" w:rsidRDefault="004F6DF1" w:rsidP="004F6DF1">
            <w:pPr>
              <w:pStyle w:val="a9"/>
              <w:numPr>
                <w:ilvl w:val="0"/>
                <w:numId w:val="6"/>
              </w:numPr>
              <w:tabs>
                <w:tab w:val="left" w:pos="41"/>
                <w:tab w:val="left" w:pos="360"/>
              </w:tabs>
              <w:spacing w:after="0" w:line="240" w:lineRule="auto"/>
              <w:ind w:left="183" w:hanging="165"/>
              <w:jc w:val="both"/>
              <w:rPr>
                <w:rFonts w:ascii="Times New Roman" w:hAnsi="Times New Roman" w:cs="Times New Roman"/>
                <w:i/>
                <w:color w:val="000000" w:themeColor="text1"/>
                <w:sz w:val="20"/>
                <w:szCs w:val="20"/>
              </w:rPr>
            </w:pPr>
            <w:r w:rsidRPr="00550BC8">
              <w:rPr>
                <w:rFonts w:ascii="Times New Roman" w:hAnsi="Times New Roman" w:cs="Times New Roman"/>
                <w:i/>
                <w:color w:val="000000" w:themeColor="text1"/>
                <w:sz w:val="20"/>
                <w:szCs w:val="20"/>
              </w:rPr>
              <w:t>Устойчивой мотивации к реализации ценностей здорового и безопасного образа жизни;</w:t>
            </w:r>
          </w:p>
          <w:p w:rsidR="004F6DF1" w:rsidRPr="00550BC8" w:rsidRDefault="004F6DF1" w:rsidP="004F6DF1">
            <w:pPr>
              <w:pStyle w:val="a9"/>
              <w:numPr>
                <w:ilvl w:val="0"/>
                <w:numId w:val="6"/>
              </w:numPr>
              <w:tabs>
                <w:tab w:val="left" w:pos="41"/>
                <w:tab w:val="left" w:pos="360"/>
              </w:tabs>
              <w:spacing w:after="0" w:line="240" w:lineRule="auto"/>
              <w:ind w:left="183" w:hanging="165"/>
              <w:jc w:val="both"/>
              <w:rPr>
                <w:rFonts w:ascii="Times New Roman" w:hAnsi="Times New Roman" w:cs="Times New Roman"/>
                <w:i/>
                <w:color w:val="000000" w:themeColor="text1"/>
                <w:sz w:val="20"/>
                <w:szCs w:val="20"/>
              </w:rPr>
            </w:pPr>
            <w:r w:rsidRPr="00550BC8">
              <w:rPr>
                <w:rFonts w:ascii="Times New Roman" w:hAnsi="Times New Roman" w:cs="Times New Roman"/>
                <w:i/>
                <w:color w:val="000000" w:themeColor="text1"/>
                <w:sz w:val="20"/>
                <w:szCs w:val="20"/>
              </w:rPr>
              <w:t>Навыков сотрудничества в системе дистанционного образования;</w:t>
            </w:r>
          </w:p>
          <w:p w:rsidR="004F6DF1" w:rsidRPr="00550BC8" w:rsidRDefault="004F6DF1" w:rsidP="004F6DF1">
            <w:pPr>
              <w:pStyle w:val="a9"/>
              <w:numPr>
                <w:ilvl w:val="0"/>
                <w:numId w:val="6"/>
              </w:numPr>
              <w:tabs>
                <w:tab w:val="left" w:pos="41"/>
                <w:tab w:val="left" w:pos="360"/>
              </w:tabs>
              <w:spacing w:after="0" w:line="240" w:lineRule="auto"/>
              <w:ind w:left="183" w:hanging="165"/>
              <w:jc w:val="both"/>
              <w:rPr>
                <w:rFonts w:ascii="Times New Roman" w:hAnsi="Times New Roman" w:cs="Times New Roman"/>
                <w:i/>
                <w:color w:val="000000" w:themeColor="text1"/>
                <w:sz w:val="20"/>
                <w:szCs w:val="20"/>
              </w:rPr>
            </w:pPr>
            <w:r w:rsidRPr="00550BC8">
              <w:rPr>
                <w:rFonts w:ascii="Times New Roman" w:hAnsi="Times New Roman" w:cs="Times New Roman"/>
                <w:i/>
                <w:color w:val="000000" w:themeColor="text1"/>
                <w:sz w:val="20"/>
                <w:szCs w:val="20"/>
              </w:rPr>
              <w:t xml:space="preserve">Нравственного сознания на теоретическом и обыденном уровне; </w:t>
            </w:r>
          </w:p>
          <w:p w:rsidR="004F6DF1" w:rsidRPr="00550BC8" w:rsidRDefault="004F6DF1" w:rsidP="004F6DF1">
            <w:pPr>
              <w:pStyle w:val="a9"/>
              <w:numPr>
                <w:ilvl w:val="0"/>
                <w:numId w:val="6"/>
              </w:numPr>
              <w:tabs>
                <w:tab w:val="left" w:pos="41"/>
                <w:tab w:val="left" w:pos="360"/>
              </w:tabs>
              <w:spacing w:after="0" w:line="240" w:lineRule="auto"/>
              <w:ind w:left="183" w:hanging="165"/>
              <w:jc w:val="both"/>
              <w:rPr>
                <w:rFonts w:ascii="Times New Roman" w:hAnsi="Times New Roman" w:cs="Times New Roman"/>
                <w:i/>
                <w:color w:val="000000" w:themeColor="text1"/>
                <w:sz w:val="20"/>
                <w:szCs w:val="20"/>
              </w:rPr>
            </w:pPr>
            <w:r w:rsidRPr="00550BC8">
              <w:rPr>
                <w:rFonts w:ascii="Times New Roman" w:hAnsi="Times New Roman" w:cs="Times New Roman"/>
                <w:i/>
                <w:color w:val="000000" w:themeColor="text1"/>
                <w:sz w:val="20"/>
                <w:szCs w:val="20"/>
              </w:rPr>
              <w:t>Ценностных ориентаций, соответствующих современному уровню экологической культуры;</w:t>
            </w:r>
          </w:p>
          <w:p w:rsidR="004F6DF1" w:rsidRPr="00550BC8" w:rsidRDefault="004F6DF1" w:rsidP="004F6DF1">
            <w:pPr>
              <w:pStyle w:val="a9"/>
              <w:numPr>
                <w:ilvl w:val="0"/>
                <w:numId w:val="6"/>
              </w:numPr>
              <w:tabs>
                <w:tab w:val="left" w:pos="41"/>
                <w:tab w:val="left" w:pos="360"/>
              </w:tabs>
              <w:spacing w:after="0" w:line="240" w:lineRule="auto"/>
              <w:ind w:left="183" w:hanging="165"/>
              <w:jc w:val="both"/>
              <w:rPr>
                <w:rFonts w:ascii="Times New Roman" w:hAnsi="Times New Roman" w:cs="Times New Roman"/>
                <w:i/>
                <w:color w:val="000000" w:themeColor="text1"/>
                <w:sz w:val="20"/>
                <w:szCs w:val="20"/>
              </w:rPr>
            </w:pPr>
            <w:r w:rsidRPr="00550BC8">
              <w:rPr>
                <w:rFonts w:ascii="Times New Roman" w:hAnsi="Times New Roman" w:cs="Times New Roman"/>
                <w:i/>
                <w:color w:val="000000" w:themeColor="text1"/>
                <w:sz w:val="20"/>
                <w:szCs w:val="20"/>
              </w:rPr>
              <w:t>Готовности к принятию и освоению семейных традиций, принятых в обществе;</w:t>
            </w:r>
          </w:p>
          <w:p w:rsidR="004F6DF1" w:rsidRPr="00550BC8" w:rsidRDefault="004F6DF1" w:rsidP="004F6DF1">
            <w:pPr>
              <w:pStyle w:val="a9"/>
              <w:numPr>
                <w:ilvl w:val="0"/>
                <w:numId w:val="6"/>
              </w:numPr>
              <w:tabs>
                <w:tab w:val="left" w:pos="41"/>
                <w:tab w:val="left" w:pos="360"/>
              </w:tabs>
              <w:spacing w:after="0" w:line="240" w:lineRule="auto"/>
              <w:ind w:left="28" w:firstLine="36"/>
              <w:jc w:val="both"/>
              <w:rPr>
                <w:rFonts w:ascii="Times New Roman" w:hAnsi="Times New Roman" w:cs="Times New Roman"/>
                <w:i/>
                <w:color w:val="000000" w:themeColor="text1"/>
                <w:sz w:val="20"/>
                <w:szCs w:val="20"/>
              </w:rPr>
            </w:pPr>
            <w:r w:rsidRPr="00550BC8">
              <w:rPr>
                <w:rFonts w:ascii="Times New Roman" w:hAnsi="Times New Roman" w:cs="Times New Roman"/>
                <w:i/>
                <w:color w:val="000000" w:themeColor="text1"/>
                <w:sz w:val="20"/>
                <w:szCs w:val="20"/>
              </w:rPr>
              <w:t>Эстетического вкуса как основы ценностного отношения к культурному достоянию;</w:t>
            </w:r>
            <w:r w:rsidRPr="00550BC8">
              <w:rPr>
                <w:rFonts w:ascii="Times New Roman" w:hAnsi="Times New Roman" w:cs="Times New Roman"/>
                <w:i/>
                <w:color w:val="000000" w:themeColor="text1"/>
                <w:sz w:val="20"/>
                <w:szCs w:val="20"/>
              </w:rPr>
              <w:t> выраженной устойчивой учебно-познавательной мотивации и интереса к учению;</w:t>
            </w:r>
          </w:p>
          <w:p w:rsidR="004F6DF1" w:rsidRPr="00550BC8" w:rsidRDefault="004F6DF1" w:rsidP="004F6DF1">
            <w:pPr>
              <w:pStyle w:val="a9"/>
              <w:numPr>
                <w:ilvl w:val="0"/>
                <w:numId w:val="6"/>
              </w:numPr>
              <w:tabs>
                <w:tab w:val="left" w:pos="41"/>
                <w:tab w:val="left" w:pos="360"/>
              </w:tabs>
              <w:spacing w:after="0" w:line="240" w:lineRule="auto"/>
              <w:ind w:left="28" w:firstLine="36"/>
              <w:jc w:val="both"/>
              <w:rPr>
                <w:rFonts w:ascii="Times New Roman" w:hAnsi="Times New Roman" w:cs="Times New Roman"/>
                <w:i/>
                <w:color w:val="000000" w:themeColor="text1"/>
                <w:sz w:val="20"/>
                <w:szCs w:val="20"/>
              </w:rPr>
            </w:pPr>
            <w:r w:rsidRPr="00550BC8">
              <w:rPr>
                <w:rFonts w:ascii="Times New Roman" w:hAnsi="Times New Roman" w:cs="Times New Roman"/>
                <w:i/>
                <w:color w:val="000000" w:themeColor="text1"/>
                <w:sz w:val="20"/>
                <w:szCs w:val="20"/>
              </w:rPr>
              <w:t>Готовности к самообразованию и самовоспитанию;</w:t>
            </w:r>
          </w:p>
          <w:p w:rsidR="004F6DF1" w:rsidRPr="00550BC8" w:rsidRDefault="004F6DF1" w:rsidP="004F6DF1">
            <w:pPr>
              <w:pStyle w:val="a9"/>
              <w:numPr>
                <w:ilvl w:val="0"/>
                <w:numId w:val="6"/>
              </w:numPr>
              <w:tabs>
                <w:tab w:val="left" w:pos="41"/>
                <w:tab w:val="left" w:pos="360"/>
              </w:tabs>
              <w:spacing w:after="0" w:line="240" w:lineRule="auto"/>
              <w:ind w:left="28" w:firstLine="36"/>
              <w:jc w:val="both"/>
              <w:rPr>
                <w:rFonts w:ascii="Times New Roman" w:hAnsi="Times New Roman" w:cs="Times New Roman"/>
                <w:i/>
                <w:color w:val="000000" w:themeColor="text1"/>
                <w:sz w:val="20"/>
                <w:szCs w:val="20"/>
              </w:rPr>
            </w:pPr>
            <w:r w:rsidRPr="00550BC8">
              <w:rPr>
                <w:rFonts w:ascii="Times New Roman" w:hAnsi="Times New Roman" w:cs="Times New Roman"/>
                <w:i/>
                <w:color w:val="000000" w:themeColor="text1"/>
                <w:sz w:val="20"/>
                <w:szCs w:val="20"/>
              </w:rPr>
              <w:t xml:space="preserve">Адекватной позитивной самооценки и </w:t>
            </w:r>
            <w:proofErr w:type="spellStart"/>
            <w:proofErr w:type="gramStart"/>
            <w:r w:rsidRPr="00550BC8">
              <w:rPr>
                <w:rFonts w:ascii="Times New Roman" w:hAnsi="Times New Roman" w:cs="Times New Roman"/>
                <w:i/>
                <w:color w:val="000000" w:themeColor="text1"/>
                <w:sz w:val="20"/>
                <w:szCs w:val="20"/>
              </w:rPr>
              <w:t>Я-концепции</w:t>
            </w:r>
            <w:proofErr w:type="spellEnd"/>
            <w:proofErr w:type="gramEnd"/>
            <w:r w:rsidRPr="00550BC8">
              <w:rPr>
                <w:rFonts w:ascii="Times New Roman" w:hAnsi="Times New Roman" w:cs="Times New Roman"/>
                <w:i/>
                <w:color w:val="000000" w:themeColor="text1"/>
                <w:sz w:val="20"/>
                <w:szCs w:val="20"/>
              </w:rPr>
              <w:t>;</w:t>
            </w:r>
          </w:p>
          <w:p w:rsidR="004F6DF1" w:rsidRPr="00550BC8" w:rsidRDefault="004F6DF1" w:rsidP="004F6DF1">
            <w:pPr>
              <w:pStyle w:val="a9"/>
              <w:numPr>
                <w:ilvl w:val="0"/>
                <w:numId w:val="6"/>
              </w:numPr>
              <w:tabs>
                <w:tab w:val="left" w:pos="41"/>
                <w:tab w:val="left" w:pos="360"/>
              </w:tabs>
              <w:spacing w:after="0" w:line="240" w:lineRule="auto"/>
              <w:ind w:left="28" w:firstLine="36"/>
              <w:jc w:val="both"/>
              <w:rPr>
                <w:rFonts w:ascii="Times New Roman" w:hAnsi="Times New Roman" w:cs="Times New Roman"/>
                <w:i/>
                <w:color w:val="000000" w:themeColor="text1"/>
                <w:sz w:val="20"/>
                <w:szCs w:val="20"/>
              </w:rPr>
            </w:pPr>
            <w:r w:rsidRPr="00550BC8">
              <w:rPr>
                <w:rFonts w:ascii="Times New Roman" w:hAnsi="Times New Roman" w:cs="Times New Roman"/>
                <w:i/>
                <w:color w:val="000000" w:themeColor="text1"/>
                <w:sz w:val="20"/>
                <w:szCs w:val="20"/>
              </w:rPr>
              <w:t>Компетентности в реализации основ гражданской идентичности в поступках и деятельности;</w:t>
            </w:r>
          </w:p>
          <w:p w:rsidR="004F6DF1" w:rsidRPr="00550BC8" w:rsidRDefault="004F6DF1" w:rsidP="004F6DF1">
            <w:pPr>
              <w:pStyle w:val="a9"/>
              <w:numPr>
                <w:ilvl w:val="0"/>
                <w:numId w:val="6"/>
              </w:numPr>
              <w:tabs>
                <w:tab w:val="left" w:pos="41"/>
                <w:tab w:val="left" w:pos="360"/>
              </w:tabs>
              <w:spacing w:after="0" w:line="240" w:lineRule="auto"/>
              <w:ind w:left="28" w:firstLine="36"/>
              <w:jc w:val="both"/>
              <w:rPr>
                <w:rFonts w:ascii="Times New Roman" w:hAnsi="Times New Roman" w:cs="Times New Roman"/>
                <w:i/>
                <w:color w:val="000000" w:themeColor="text1"/>
                <w:sz w:val="20"/>
                <w:szCs w:val="20"/>
              </w:rPr>
            </w:pPr>
            <w:r w:rsidRPr="00550BC8">
              <w:rPr>
                <w:rFonts w:ascii="Times New Roman" w:hAnsi="Times New Roman" w:cs="Times New Roman"/>
                <w:i/>
                <w:color w:val="000000" w:themeColor="text1"/>
                <w:sz w:val="20"/>
                <w:szCs w:val="20"/>
              </w:rPr>
              <w:lastRenderedPageBreak/>
              <w:t>Морального сознания на конвенциональном уровне, способности к решению моральных дилемм на основе учѐтапозиций участников дилеммы, ориентации на их мотивы и чувства; устойчивое следование в поведении моральным нормам и этическим требованиям;</w:t>
            </w:r>
          </w:p>
          <w:p w:rsidR="004F6DF1" w:rsidRPr="00550BC8" w:rsidRDefault="004F6DF1" w:rsidP="004F6DF1">
            <w:pPr>
              <w:pStyle w:val="a9"/>
              <w:numPr>
                <w:ilvl w:val="0"/>
                <w:numId w:val="6"/>
              </w:numPr>
              <w:tabs>
                <w:tab w:val="left" w:pos="41"/>
                <w:tab w:val="left" w:pos="360"/>
              </w:tabs>
              <w:spacing w:after="0" w:line="240" w:lineRule="auto"/>
              <w:ind w:left="28" w:firstLine="36"/>
              <w:jc w:val="both"/>
              <w:rPr>
                <w:rFonts w:ascii="Times New Roman" w:hAnsi="Times New Roman" w:cs="Times New Roman"/>
                <w:bCs/>
                <w:color w:val="000000" w:themeColor="text1"/>
                <w:sz w:val="20"/>
                <w:szCs w:val="20"/>
              </w:rPr>
            </w:pPr>
            <w:proofErr w:type="spellStart"/>
            <w:r w:rsidRPr="00550BC8">
              <w:rPr>
                <w:rFonts w:ascii="Times New Roman" w:hAnsi="Times New Roman" w:cs="Times New Roman"/>
                <w:i/>
                <w:color w:val="000000" w:themeColor="text1"/>
                <w:sz w:val="20"/>
                <w:szCs w:val="20"/>
              </w:rPr>
              <w:t>Эмпатии</w:t>
            </w:r>
            <w:proofErr w:type="spellEnd"/>
            <w:r w:rsidRPr="00550BC8">
              <w:rPr>
                <w:rFonts w:ascii="Times New Roman" w:hAnsi="Times New Roman" w:cs="Times New Roman"/>
                <w:i/>
                <w:color w:val="000000" w:themeColor="text1"/>
                <w:sz w:val="20"/>
                <w:szCs w:val="20"/>
              </w:rPr>
              <w:t xml:space="preserve"> как осознанного понимания и сопереживания чувствам других, </w:t>
            </w:r>
            <w:proofErr w:type="gramStart"/>
            <w:r w:rsidRPr="00550BC8">
              <w:rPr>
                <w:rFonts w:ascii="Times New Roman" w:hAnsi="Times New Roman" w:cs="Times New Roman"/>
                <w:i/>
                <w:color w:val="000000" w:themeColor="text1"/>
                <w:sz w:val="20"/>
                <w:szCs w:val="20"/>
              </w:rPr>
              <w:t>выражающейся</w:t>
            </w:r>
            <w:proofErr w:type="gramEnd"/>
            <w:r w:rsidRPr="00550BC8">
              <w:rPr>
                <w:rFonts w:ascii="Times New Roman" w:hAnsi="Times New Roman" w:cs="Times New Roman"/>
                <w:i/>
                <w:color w:val="000000" w:themeColor="text1"/>
                <w:sz w:val="20"/>
                <w:szCs w:val="20"/>
              </w:rPr>
              <w:t xml:space="preserve"> в поступках, направленных на помощь и обеспечение благополучия.</w:t>
            </w:r>
          </w:p>
          <w:p w:rsidR="004F6DF1" w:rsidRPr="00550BC8" w:rsidRDefault="004F6DF1" w:rsidP="004F6DF1">
            <w:pPr>
              <w:pStyle w:val="a9"/>
              <w:numPr>
                <w:ilvl w:val="0"/>
                <w:numId w:val="6"/>
              </w:numPr>
              <w:tabs>
                <w:tab w:val="left" w:pos="41"/>
                <w:tab w:val="left" w:pos="360"/>
              </w:tabs>
              <w:spacing w:after="0" w:line="240" w:lineRule="auto"/>
              <w:ind w:left="183" w:hanging="165"/>
              <w:jc w:val="both"/>
              <w:rPr>
                <w:rFonts w:ascii="Times New Roman" w:hAnsi="Times New Roman" w:cs="Times New Roman"/>
                <w:bCs/>
                <w:color w:val="000000" w:themeColor="text1"/>
                <w:sz w:val="20"/>
                <w:szCs w:val="20"/>
              </w:rPr>
            </w:pPr>
            <w:proofErr w:type="spellStart"/>
            <w:r w:rsidRPr="00550BC8">
              <w:rPr>
                <w:rFonts w:ascii="Times New Roman" w:hAnsi="Times New Roman" w:cs="Times New Roman"/>
                <w:i/>
                <w:color w:val="000000" w:themeColor="text1"/>
                <w:sz w:val="20"/>
                <w:szCs w:val="20"/>
              </w:rPr>
              <w:t>Антикоррупционного</w:t>
            </w:r>
            <w:proofErr w:type="spellEnd"/>
            <w:r w:rsidRPr="00550BC8">
              <w:rPr>
                <w:rFonts w:ascii="Times New Roman" w:hAnsi="Times New Roman" w:cs="Times New Roman"/>
                <w:i/>
                <w:color w:val="000000" w:themeColor="text1"/>
                <w:sz w:val="20"/>
                <w:szCs w:val="20"/>
              </w:rPr>
              <w:t xml:space="preserve"> сознания.</w:t>
            </w:r>
          </w:p>
        </w:tc>
      </w:tr>
    </w:tbl>
    <w:p w:rsidR="004F6DF1" w:rsidRPr="00550BC8" w:rsidRDefault="004F6DF1" w:rsidP="004F6DF1">
      <w:pPr>
        <w:spacing w:after="0" w:line="240" w:lineRule="auto"/>
        <w:rPr>
          <w:rFonts w:ascii="Times New Roman" w:hAnsi="Times New Roman"/>
          <w:b/>
          <w:color w:val="000000" w:themeColor="text1"/>
          <w:sz w:val="20"/>
          <w:szCs w:val="20"/>
        </w:rPr>
      </w:pPr>
    </w:p>
    <w:p w:rsidR="004F6DF1" w:rsidRDefault="004F6DF1" w:rsidP="004F6DF1">
      <w:pPr>
        <w:pStyle w:val="ab"/>
        <w:spacing w:after="0" w:line="240" w:lineRule="auto"/>
        <w:ind w:right="0"/>
        <w:jc w:val="left"/>
        <w:rPr>
          <w:rFonts w:ascii="Times New Roman" w:eastAsia="@Arial Unicode MS" w:hAnsi="Times New Roman"/>
          <w:color w:val="000000" w:themeColor="text1"/>
          <w:sz w:val="20"/>
          <w:szCs w:val="20"/>
        </w:rPr>
      </w:pPr>
      <w:bookmarkStart w:id="0" w:name="_Toc405145649"/>
      <w:bookmarkStart w:id="1" w:name="_Toc406058978"/>
      <w:bookmarkStart w:id="2" w:name="_Toc409691627"/>
      <w:bookmarkStart w:id="3" w:name="_Toc410653951"/>
      <w:bookmarkStart w:id="4" w:name="_Toc414553132"/>
      <w:bookmarkStart w:id="5" w:name="_Toc465761958"/>
      <w:r w:rsidRPr="00550BC8">
        <w:rPr>
          <w:rFonts w:ascii="Times New Roman" w:eastAsia="@Arial Unicode MS" w:hAnsi="Times New Roman"/>
          <w:color w:val="000000" w:themeColor="text1"/>
          <w:sz w:val="20"/>
          <w:szCs w:val="20"/>
        </w:rPr>
        <w:t xml:space="preserve">. </w:t>
      </w:r>
      <w:proofErr w:type="spellStart"/>
      <w:r w:rsidRPr="00550BC8">
        <w:rPr>
          <w:rFonts w:ascii="Times New Roman" w:eastAsia="@Arial Unicode MS" w:hAnsi="Times New Roman"/>
          <w:color w:val="000000" w:themeColor="text1"/>
          <w:sz w:val="20"/>
          <w:szCs w:val="20"/>
        </w:rPr>
        <w:t>Метапредметные</w:t>
      </w:r>
      <w:proofErr w:type="spellEnd"/>
      <w:r>
        <w:rPr>
          <w:rFonts w:ascii="Times New Roman" w:eastAsia="@Arial Unicode MS" w:hAnsi="Times New Roman"/>
          <w:color w:val="000000" w:themeColor="text1"/>
          <w:sz w:val="20"/>
          <w:szCs w:val="20"/>
        </w:rPr>
        <w:t xml:space="preserve"> </w:t>
      </w:r>
      <w:r w:rsidRPr="00550BC8">
        <w:rPr>
          <w:rFonts w:ascii="Times New Roman" w:eastAsia="@Arial Unicode MS" w:hAnsi="Times New Roman"/>
          <w:color w:val="000000" w:themeColor="text1"/>
          <w:sz w:val="20"/>
          <w:szCs w:val="20"/>
        </w:rPr>
        <w:t>результаты</w:t>
      </w:r>
      <w:r>
        <w:rPr>
          <w:rFonts w:ascii="Times New Roman" w:eastAsia="@Arial Unicode MS" w:hAnsi="Times New Roman"/>
          <w:color w:val="000000" w:themeColor="text1"/>
          <w:sz w:val="20"/>
          <w:szCs w:val="20"/>
        </w:rPr>
        <w:t xml:space="preserve"> </w:t>
      </w:r>
      <w:r w:rsidRPr="00550BC8">
        <w:rPr>
          <w:rFonts w:ascii="Times New Roman" w:eastAsia="@Arial Unicode MS" w:hAnsi="Times New Roman"/>
          <w:color w:val="000000" w:themeColor="text1"/>
          <w:sz w:val="20"/>
          <w:szCs w:val="20"/>
        </w:rPr>
        <w:t>освоения ООП</w:t>
      </w:r>
      <w:bookmarkEnd w:id="0"/>
      <w:bookmarkEnd w:id="1"/>
      <w:bookmarkEnd w:id="2"/>
      <w:bookmarkEnd w:id="3"/>
      <w:bookmarkEnd w:id="4"/>
      <w:bookmarkEnd w:id="5"/>
    </w:p>
    <w:p w:rsidR="004F6DF1" w:rsidRPr="00546138" w:rsidRDefault="004F6DF1" w:rsidP="004F6DF1">
      <w:pPr>
        <w:rPr>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577"/>
        <w:gridCol w:w="7170"/>
        <w:gridCol w:w="5387"/>
      </w:tblGrid>
      <w:tr w:rsidR="004F6DF1" w:rsidRPr="00550BC8" w:rsidTr="0056197F">
        <w:tc>
          <w:tcPr>
            <w:tcW w:w="2577" w:type="dxa"/>
          </w:tcPr>
          <w:p w:rsidR="004F6DF1" w:rsidRPr="00A74595" w:rsidRDefault="004F6DF1" w:rsidP="0056197F">
            <w:pPr>
              <w:jc w:val="center"/>
              <w:rPr>
                <w:rFonts w:ascii="Times New Roman" w:hAnsi="Times New Roman"/>
                <w:b/>
                <w:color w:val="000000" w:themeColor="text1"/>
                <w:sz w:val="20"/>
                <w:szCs w:val="20"/>
              </w:rPr>
            </w:pPr>
            <w:r w:rsidRPr="00A74595">
              <w:rPr>
                <w:rFonts w:ascii="Times New Roman" w:hAnsi="Times New Roman"/>
                <w:b/>
                <w:color w:val="000000" w:themeColor="text1"/>
                <w:sz w:val="20"/>
                <w:szCs w:val="20"/>
              </w:rPr>
              <w:t>Требования к результатам освоения ООП СОО</w:t>
            </w:r>
          </w:p>
          <w:p w:rsidR="004F6DF1" w:rsidRPr="00A74595" w:rsidRDefault="004F6DF1" w:rsidP="0056197F">
            <w:pPr>
              <w:jc w:val="center"/>
              <w:rPr>
                <w:rFonts w:ascii="Times New Roman" w:hAnsi="Times New Roman"/>
                <w:b/>
                <w:bCs/>
                <w:color w:val="000000" w:themeColor="text1"/>
                <w:sz w:val="20"/>
                <w:szCs w:val="20"/>
              </w:rPr>
            </w:pPr>
            <w:r w:rsidRPr="00A74595">
              <w:rPr>
                <w:rFonts w:ascii="Times New Roman" w:hAnsi="Times New Roman"/>
                <w:b/>
                <w:color w:val="000000" w:themeColor="text1"/>
                <w:sz w:val="20"/>
                <w:szCs w:val="20"/>
              </w:rPr>
              <w:t>(ФГОС СОО)</w:t>
            </w:r>
          </w:p>
        </w:tc>
        <w:tc>
          <w:tcPr>
            <w:tcW w:w="12557" w:type="dxa"/>
            <w:gridSpan w:val="2"/>
          </w:tcPr>
          <w:p w:rsidR="004F6DF1" w:rsidRPr="00A74595" w:rsidRDefault="004F6DF1" w:rsidP="0056197F">
            <w:pPr>
              <w:jc w:val="center"/>
              <w:rPr>
                <w:rFonts w:ascii="Times New Roman" w:hAnsi="Times New Roman"/>
                <w:b/>
                <w:color w:val="000000" w:themeColor="text1"/>
                <w:sz w:val="20"/>
                <w:szCs w:val="20"/>
              </w:rPr>
            </w:pPr>
            <w:r w:rsidRPr="00A74595">
              <w:rPr>
                <w:rFonts w:ascii="Times New Roman" w:hAnsi="Times New Roman"/>
                <w:b/>
                <w:color w:val="000000" w:themeColor="text1"/>
                <w:sz w:val="20"/>
                <w:szCs w:val="20"/>
              </w:rPr>
              <w:t>Планируемые результаты освоения ООП СОО</w:t>
            </w:r>
          </w:p>
          <w:p w:rsidR="004F6DF1" w:rsidRPr="00A74595" w:rsidRDefault="004F6DF1" w:rsidP="0056197F">
            <w:pPr>
              <w:jc w:val="center"/>
              <w:rPr>
                <w:rFonts w:ascii="Times New Roman" w:hAnsi="Times New Roman"/>
                <w:color w:val="000000" w:themeColor="text1"/>
                <w:sz w:val="20"/>
                <w:szCs w:val="20"/>
              </w:rPr>
            </w:pPr>
            <w:r w:rsidRPr="00A74595">
              <w:rPr>
                <w:rFonts w:ascii="Times New Roman" w:hAnsi="Times New Roman"/>
                <w:b/>
                <w:color w:val="000000" w:themeColor="text1"/>
                <w:sz w:val="20"/>
                <w:szCs w:val="20"/>
              </w:rPr>
              <w:t>(уточнение и конкретизация)</w:t>
            </w:r>
          </w:p>
        </w:tc>
      </w:tr>
      <w:tr w:rsidR="004F6DF1" w:rsidRPr="00550BC8" w:rsidTr="0056197F">
        <w:tc>
          <w:tcPr>
            <w:tcW w:w="2577" w:type="dxa"/>
            <w:vMerge w:val="restart"/>
          </w:tcPr>
          <w:p w:rsidR="004F6DF1" w:rsidRPr="00A74595" w:rsidRDefault="004F6DF1" w:rsidP="0056197F">
            <w:pPr>
              <w:rPr>
                <w:rFonts w:ascii="Times New Roman" w:hAnsi="Times New Roman"/>
                <w:b/>
                <w:bCs/>
                <w:color w:val="000000" w:themeColor="text1"/>
                <w:sz w:val="20"/>
                <w:szCs w:val="20"/>
              </w:rPr>
            </w:pPr>
            <w:r w:rsidRPr="00A74595">
              <w:rPr>
                <w:rFonts w:ascii="Times New Roman" w:hAnsi="Times New Roman"/>
                <w:color w:val="000000" w:themeColor="text1"/>
                <w:sz w:val="20"/>
                <w:szCs w:val="20"/>
              </w:rPr>
              <w:t xml:space="preserve">Освоение обучающимися </w:t>
            </w:r>
            <w:proofErr w:type="spellStart"/>
            <w:r w:rsidRPr="00A74595">
              <w:rPr>
                <w:rFonts w:ascii="Times New Roman" w:hAnsi="Times New Roman"/>
                <w:color w:val="000000" w:themeColor="text1"/>
                <w:sz w:val="20"/>
                <w:szCs w:val="20"/>
              </w:rPr>
              <w:t>межпредметных</w:t>
            </w:r>
            <w:proofErr w:type="spellEnd"/>
            <w:r w:rsidRPr="00A74595">
              <w:rPr>
                <w:rFonts w:ascii="Times New Roman" w:hAnsi="Times New Roman"/>
                <w:color w:val="000000" w:themeColor="text1"/>
                <w:sz w:val="20"/>
                <w:szCs w:val="20"/>
              </w:rPr>
              <w:t xml:space="preserve"> понятий и универсальных учебных действий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w:t>
            </w:r>
            <w:r w:rsidRPr="00A74595">
              <w:rPr>
                <w:rFonts w:ascii="Times New Roman" w:hAnsi="Times New Roman"/>
                <w:color w:val="000000" w:themeColor="text1"/>
                <w:sz w:val="20"/>
                <w:szCs w:val="20"/>
              </w:rPr>
              <w:lastRenderedPageBreak/>
              <w:t>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tc>
        <w:tc>
          <w:tcPr>
            <w:tcW w:w="12557" w:type="dxa"/>
            <w:gridSpan w:val="2"/>
          </w:tcPr>
          <w:p w:rsidR="004F6DF1" w:rsidRPr="00A74595" w:rsidRDefault="004F6DF1" w:rsidP="0056197F">
            <w:pPr>
              <w:rPr>
                <w:rFonts w:ascii="Times New Roman" w:hAnsi="Times New Roman"/>
                <w:b/>
                <w:color w:val="000000" w:themeColor="text1"/>
                <w:sz w:val="20"/>
                <w:szCs w:val="20"/>
              </w:rPr>
            </w:pPr>
            <w:r w:rsidRPr="00A74595">
              <w:rPr>
                <w:rFonts w:ascii="Times New Roman" w:eastAsia="@Arial Unicode MS" w:hAnsi="Times New Roman"/>
                <w:b/>
                <w:color w:val="000000" w:themeColor="text1"/>
                <w:sz w:val="20"/>
                <w:szCs w:val="20"/>
              </w:rPr>
              <w:lastRenderedPageBreak/>
              <w:t>Регулятивные универсальные учебные действия</w:t>
            </w:r>
          </w:p>
        </w:tc>
      </w:tr>
      <w:tr w:rsidR="004F6DF1" w:rsidRPr="00550BC8" w:rsidTr="0056197F">
        <w:tc>
          <w:tcPr>
            <w:tcW w:w="2577" w:type="dxa"/>
            <w:vMerge/>
          </w:tcPr>
          <w:p w:rsidR="004F6DF1" w:rsidRPr="00A74595" w:rsidRDefault="004F6DF1" w:rsidP="0056197F">
            <w:pPr>
              <w:rPr>
                <w:rFonts w:ascii="Times New Roman" w:hAnsi="Times New Roman"/>
                <w:b/>
                <w:bCs/>
                <w:color w:val="000000" w:themeColor="text1"/>
                <w:sz w:val="20"/>
                <w:szCs w:val="20"/>
              </w:rPr>
            </w:pPr>
          </w:p>
        </w:tc>
        <w:tc>
          <w:tcPr>
            <w:tcW w:w="7170" w:type="dxa"/>
          </w:tcPr>
          <w:p w:rsidR="004F6DF1" w:rsidRPr="00A74595" w:rsidRDefault="004F6DF1" w:rsidP="0056197F">
            <w:pPr>
              <w:jc w:val="both"/>
              <w:rPr>
                <w:rFonts w:ascii="Times New Roman" w:eastAsia="@Arial Unicode MS" w:hAnsi="Times New Roman"/>
                <w:bCs/>
                <w:color w:val="000000" w:themeColor="text1"/>
                <w:sz w:val="20"/>
                <w:szCs w:val="20"/>
              </w:rPr>
            </w:pPr>
            <w:r w:rsidRPr="00A74595">
              <w:rPr>
                <w:rFonts w:ascii="Times New Roman" w:eastAsia="@Arial Unicode MS" w:hAnsi="Times New Roman"/>
                <w:bCs/>
                <w:color w:val="000000" w:themeColor="text1"/>
                <w:sz w:val="20"/>
                <w:szCs w:val="20"/>
              </w:rPr>
              <w:t>Выпускник научится</w:t>
            </w:r>
          </w:p>
          <w:p w:rsidR="004F6DF1" w:rsidRPr="00A74595" w:rsidRDefault="004F6DF1" w:rsidP="0056197F">
            <w:pPr>
              <w:jc w:val="both"/>
              <w:outlineLvl w:val="0"/>
              <w:rPr>
                <w:rFonts w:ascii="Times New Roman" w:hAnsi="Times New Roman"/>
                <w:b/>
                <w:bCs/>
                <w:color w:val="000000" w:themeColor="text1"/>
                <w:sz w:val="20"/>
                <w:szCs w:val="20"/>
              </w:rPr>
            </w:pPr>
          </w:p>
        </w:tc>
        <w:tc>
          <w:tcPr>
            <w:tcW w:w="5387" w:type="dxa"/>
          </w:tcPr>
          <w:p w:rsidR="004F6DF1" w:rsidRPr="00A74595" w:rsidRDefault="004F6DF1" w:rsidP="0056197F">
            <w:pPr>
              <w:rPr>
                <w:rFonts w:ascii="Times New Roman" w:hAnsi="Times New Roman"/>
                <w:b/>
                <w:bCs/>
                <w:color w:val="000000" w:themeColor="text1"/>
                <w:sz w:val="20"/>
                <w:szCs w:val="20"/>
              </w:rPr>
            </w:pPr>
            <w:r w:rsidRPr="00A74595">
              <w:rPr>
                <w:rFonts w:ascii="Times New Roman" w:hAnsi="Times New Roman"/>
                <w:color w:val="000000" w:themeColor="text1"/>
                <w:sz w:val="20"/>
                <w:szCs w:val="20"/>
              </w:rPr>
              <w:t xml:space="preserve">Выпускник </w:t>
            </w:r>
            <w:proofErr w:type="gramStart"/>
            <w:r w:rsidRPr="00A74595">
              <w:rPr>
                <w:rFonts w:ascii="Times New Roman" w:hAnsi="Times New Roman"/>
                <w:color w:val="000000" w:themeColor="text1"/>
                <w:sz w:val="20"/>
                <w:szCs w:val="20"/>
              </w:rPr>
              <w:t>получит возможность научится</w:t>
            </w:r>
            <w:proofErr w:type="gramEnd"/>
          </w:p>
        </w:tc>
      </w:tr>
      <w:tr w:rsidR="004F6DF1" w:rsidRPr="00550BC8" w:rsidTr="0056197F">
        <w:tc>
          <w:tcPr>
            <w:tcW w:w="2577" w:type="dxa"/>
            <w:vMerge/>
          </w:tcPr>
          <w:p w:rsidR="004F6DF1" w:rsidRPr="00A74595" w:rsidRDefault="004F6DF1" w:rsidP="0056197F">
            <w:pPr>
              <w:rPr>
                <w:rFonts w:ascii="Times New Roman" w:hAnsi="Times New Roman"/>
                <w:b/>
                <w:color w:val="000000" w:themeColor="text1"/>
                <w:sz w:val="20"/>
                <w:szCs w:val="20"/>
              </w:rPr>
            </w:pPr>
          </w:p>
        </w:tc>
        <w:tc>
          <w:tcPr>
            <w:tcW w:w="7170" w:type="dxa"/>
          </w:tcPr>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Умению самостоятельно определять цели деятельности и составлять планы деятельности; </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Самостоятельно осуществлять, контролировать и корректировать деятельность; </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Использовать все возможные ресурсы для достижения поставленных целей и реализации планов деятельности; </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Выбирать успешные стратегии в различных ситуациях;</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Умению самостоятельно оценивать и принимать решения, определяющие стратегию поведения, с учетом гражданских и нравственных ценностей;</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lastRenderedPageBreak/>
              <w:t>Навыкам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Ставить и формулировать собственные задачи в образовательной деятельности и жизненных ситуациях;</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Выбирать путь достижения цели, планировать решение поставленных задач, оптимизируя материальные и нематериальные затраты; </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Сопоставлять полученный результат деятельности с поставленной заранее целью.</w:t>
            </w:r>
          </w:p>
        </w:tc>
        <w:tc>
          <w:tcPr>
            <w:tcW w:w="5387" w:type="dxa"/>
          </w:tcPr>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lastRenderedPageBreak/>
              <w:t xml:space="preserve">Самостоятельно ставить новые учебные цели и задачи; </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При планировании достижения целей самостоятельно, полно и адекватно учитывать условия и средства их достижения; </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Выделять альтернативные способы достижения цели и выбирать наиболее эффективный способ; </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Основам </w:t>
            </w:r>
            <w:proofErr w:type="spellStart"/>
            <w:r w:rsidRPr="00A74595">
              <w:rPr>
                <w:rFonts w:ascii="Times New Roman" w:hAnsi="Times New Roman" w:cs="Times New Roman"/>
                <w:color w:val="000000" w:themeColor="text1"/>
                <w:sz w:val="20"/>
                <w:szCs w:val="20"/>
              </w:rPr>
              <w:t>саморегуляции</w:t>
            </w:r>
            <w:proofErr w:type="spellEnd"/>
            <w:r w:rsidRPr="00A74595">
              <w:rPr>
                <w:rFonts w:ascii="Times New Roman" w:hAnsi="Times New Roman" w:cs="Times New Roman"/>
                <w:color w:val="000000" w:themeColor="text1"/>
                <w:sz w:val="20"/>
                <w:szCs w:val="20"/>
              </w:rPr>
              <w:t xml:space="preserve"> в учебной и познавательной деятельности в форме осознанного управления своим поведением и деятельностью, направленной на достижение </w:t>
            </w:r>
            <w:r w:rsidRPr="00A74595">
              <w:rPr>
                <w:rFonts w:ascii="Times New Roman" w:hAnsi="Times New Roman" w:cs="Times New Roman"/>
                <w:color w:val="000000" w:themeColor="text1"/>
                <w:sz w:val="20"/>
                <w:szCs w:val="20"/>
              </w:rPr>
              <w:lastRenderedPageBreak/>
              <w:t xml:space="preserve">поставленных целей; </w:t>
            </w:r>
          </w:p>
          <w:p w:rsidR="004F6DF1" w:rsidRPr="00A74595" w:rsidRDefault="004F6DF1" w:rsidP="004F6DF1">
            <w:pPr>
              <w:pStyle w:val="a9"/>
              <w:numPr>
                <w:ilvl w:val="0"/>
                <w:numId w:val="9"/>
              </w:numPr>
              <w:spacing w:after="0" w:line="240" w:lineRule="auto"/>
              <w:ind w:left="6" w:right="-249" w:firstLine="0"/>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Осуществлять познавательную рефлексию в отношении действий по решению учебных и познавательных задач; </w:t>
            </w:r>
          </w:p>
          <w:p w:rsidR="004F6DF1" w:rsidRPr="00A74595" w:rsidRDefault="004F6DF1" w:rsidP="004F6DF1">
            <w:pPr>
              <w:pStyle w:val="a9"/>
              <w:numPr>
                <w:ilvl w:val="0"/>
                <w:numId w:val="9"/>
              </w:numPr>
              <w:spacing w:after="0" w:line="240" w:lineRule="auto"/>
              <w:ind w:left="6" w:right="-249" w:firstLine="0"/>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Адекватно оценивать объективную трудность как меру фактического или предполагаемого расхода ресурсов на решение задачи; </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Адекватно оценивать свои возможности достижения цели определѐнной сложности в различных сферах самостоятельной деятельности; </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Основам </w:t>
            </w:r>
            <w:proofErr w:type="spellStart"/>
            <w:r w:rsidRPr="00A74595">
              <w:rPr>
                <w:rFonts w:ascii="Times New Roman" w:hAnsi="Times New Roman" w:cs="Times New Roman"/>
                <w:color w:val="000000" w:themeColor="text1"/>
                <w:sz w:val="20"/>
                <w:szCs w:val="20"/>
              </w:rPr>
              <w:t>саморегуляции</w:t>
            </w:r>
            <w:proofErr w:type="spellEnd"/>
            <w:r w:rsidRPr="00A74595">
              <w:rPr>
                <w:rFonts w:ascii="Times New Roman" w:hAnsi="Times New Roman" w:cs="Times New Roman"/>
                <w:color w:val="000000" w:themeColor="text1"/>
                <w:sz w:val="20"/>
                <w:szCs w:val="20"/>
              </w:rPr>
              <w:t xml:space="preserve"> эмоциональных состояний; </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Прилагать волевые усилия и преодолевать трудности и препятствия на пути достижения целей;</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Организовывать эффективный поиск ресурсов, необходимых для достижения поставленной цели;</w:t>
            </w:r>
          </w:p>
          <w:p w:rsidR="004F6DF1" w:rsidRPr="00A74595" w:rsidRDefault="004F6DF1" w:rsidP="004F6DF1">
            <w:pPr>
              <w:pStyle w:val="a9"/>
              <w:numPr>
                <w:ilvl w:val="0"/>
                <w:numId w:val="9"/>
              </w:numPr>
              <w:spacing w:after="0" w:line="240" w:lineRule="auto"/>
              <w:ind w:left="145" w:right="-250"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Построению жизненных планов во временной перспективе.</w:t>
            </w:r>
          </w:p>
        </w:tc>
      </w:tr>
      <w:tr w:rsidR="004F6DF1" w:rsidRPr="00550BC8" w:rsidTr="0056197F">
        <w:tc>
          <w:tcPr>
            <w:tcW w:w="2577" w:type="dxa"/>
            <w:vMerge/>
          </w:tcPr>
          <w:p w:rsidR="004F6DF1" w:rsidRPr="00A74595" w:rsidRDefault="004F6DF1" w:rsidP="0056197F">
            <w:pPr>
              <w:jc w:val="both"/>
              <w:rPr>
                <w:rFonts w:ascii="Times New Roman" w:hAnsi="Times New Roman"/>
                <w:b/>
                <w:color w:val="000000" w:themeColor="text1"/>
                <w:sz w:val="20"/>
                <w:szCs w:val="20"/>
              </w:rPr>
            </w:pPr>
          </w:p>
        </w:tc>
        <w:tc>
          <w:tcPr>
            <w:tcW w:w="12557" w:type="dxa"/>
            <w:gridSpan w:val="2"/>
          </w:tcPr>
          <w:p w:rsidR="004F6DF1" w:rsidRPr="00A74595" w:rsidRDefault="004F6DF1" w:rsidP="0056197F">
            <w:pPr>
              <w:jc w:val="both"/>
              <w:rPr>
                <w:rFonts w:ascii="Times New Roman" w:hAnsi="Times New Roman"/>
                <w:b/>
                <w:bCs/>
                <w:color w:val="000000" w:themeColor="text1"/>
                <w:sz w:val="20"/>
                <w:szCs w:val="20"/>
              </w:rPr>
            </w:pPr>
            <w:r w:rsidRPr="00A74595">
              <w:rPr>
                <w:rFonts w:ascii="Times New Roman" w:hAnsi="Times New Roman"/>
                <w:b/>
                <w:color w:val="000000" w:themeColor="text1"/>
                <w:sz w:val="20"/>
                <w:szCs w:val="20"/>
              </w:rPr>
              <w:t>К</w:t>
            </w:r>
            <w:r w:rsidRPr="00A74595">
              <w:rPr>
                <w:rFonts w:ascii="Times New Roman" w:hAnsi="Times New Roman"/>
                <w:b/>
                <w:bCs/>
                <w:color w:val="000000" w:themeColor="text1"/>
                <w:sz w:val="20"/>
                <w:szCs w:val="20"/>
              </w:rPr>
              <w:t>оммуникативные универсальные учебные действия</w:t>
            </w:r>
          </w:p>
        </w:tc>
      </w:tr>
      <w:tr w:rsidR="004F6DF1" w:rsidRPr="00550BC8" w:rsidTr="0056197F">
        <w:tc>
          <w:tcPr>
            <w:tcW w:w="2577" w:type="dxa"/>
            <w:vMerge/>
          </w:tcPr>
          <w:p w:rsidR="004F6DF1" w:rsidRPr="00A74595" w:rsidRDefault="004F6DF1" w:rsidP="0056197F">
            <w:pPr>
              <w:jc w:val="both"/>
              <w:rPr>
                <w:rFonts w:ascii="Times New Roman" w:hAnsi="Times New Roman"/>
                <w:b/>
                <w:bCs/>
                <w:color w:val="000000" w:themeColor="text1"/>
                <w:sz w:val="20"/>
                <w:szCs w:val="20"/>
              </w:rPr>
            </w:pPr>
          </w:p>
        </w:tc>
        <w:tc>
          <w:tcPr>
            <w:tcW w:w="7170" w:type="dxa"/>
          </w:tcPr>
          <w:p w:rsidR="004F6DF1" w:rsidRPr="00A74595" w:rsidRDefault="004F6DF1" w:rsidP="004F6DF1">
            <w:pPr>
              <w:pStyle w:val="a9"/>
              <w:numPr>
                <w:ilvl w:val="0"/>
                <w:numId w:val="4"/>
              </w:numPr>
              <w:spacing w:after="0" w:line="240" w:lineRule="auto"/>
              <w:ind w:left="287" w:hanging="283"/>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Умению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F6DF1" w:rsidRPr="00A74595" w:rsidRDefault="004F6DF1" w:rsidP="004F6DF1">
            <w:pPr>
              <w:pStyle w:val="a9"/>
              <w:numPr>
                <w:ilvl w:val="0"/>
                <w:numId w:val="4"/>
              </w:numPr>
              <w:spacing w:after="0" w:line="240" w:lineRule="auto"/>
              <w:ind w:left="287" w:hanging="283"/>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Самостоятельной информационно-познавательной деятельности, владению навыками получения необходимой информации из словарей разных типов, умению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F6DF1" w:rsidRPr="00A74595" w:rsidRDefault="004F6DF1" w:rsidP="004F6DF1">
            <w:pPr>
              <w:pStyle w:val="a9"/>
              <w:numPr>
                <w:ilvl w:val="0"/>
                <w:numId w:val="4"/>
              </w:numPr>
              <w:spacing w:after="0" w:line="240" w:lineRule="auto"/>
              <w:ind w:left="287" w:hanging="283"/>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Умению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F6DF1" w:rsidRPr="00A74595" w:rsidRDefault="004F6DF1" w:rsidP="004F6DF1">
            <w:pPr>
              <w:pStyle w:val="a9"/>
              <w:numPr>
                <w:ilvl w:val="0"/>
                <w:numId w:val="4"/>
              </w:numPr>
              <w:spacing w:after="0" w:line="240" w:lineRule="auto"/>
              <w:ind w:left="287" w:hanging="283"/>
              <w:rPr>
                <w:rFonts w:ascii="Times New Roman" w:hAnsi="Times New Roman" w:cs="Times New Roman"/>
                <w:b/>
                <w:color w:val="000000" w:themeColor="text1"/>
                <w:sz w:val="20"/>
                <w:szCs w:val="20"/>
              </w:rPr>
            </w:pPr>
            <w:r w:rsidRPr="00A74595">
              <w:rPr>
                <w:rFonts w:ascii="Times New Roman" w:hAnsi="Times New Roman" w:cs="Times New Roman"/>
                <w:color w:val="000000" w:themeColor="text1"/>
                <w:sz w:val="20"/>
                <w:szCs w:val="20"/>
              </w:rPr>
              <w:t>Владению языковыми средствами - умением ясно, логично и точно излагать свою точку зрения, использовать адекватные языковые средства.</w:t>
            </w:r>
          </w:p>
          <w:p w:rsidR="004F6DF1" w:rsidRPr="00A74595" w:rsidRDefault="004F6DF1" w:rsidP="004F6DF1">
            <w:pPr>
              <w:pStyle w:val="a"/>
              <w:numPr>
                <w:ilvl w:val="0"/>
                <w:numId w:val="4"/>
              </w:numPr>
              <w:spacing w:line="240" w:lineRule="auto"/>
              <w:ind w:left="287" w:hanging="283"/>
              <w:rPr>
                <w:b/>
                <w:color w:val="000000" w:themeColor="text1"/>
                <w:sz w:val="20"/>
                <w:szCs w:val="20"/>
              </w:rPr>
            </w:pPr>
            <w:r w:rsidRPr="00A74595">
              <w:rPr>
                <w:color w:val="000000" w:themeColor="text1"/>
                <w:sz w:val="20"/>
                <w:szCs w:val="20"/>
              </w:rPr>
              <w:t xml:space="preserve">Осуществлять деловую коммуникацию как со сверстниками, так и </w:t>
            </w:r>
            <w:proofErr w:type="gramStart"/>
            <w:r w:rsidRPr="00A74595">
              <w:rPr>
                <w:color w:val="000000" w:themeColor="text1"/>
                <w:sz w:val="20"/>
                <w:szCs w:val="20"/>
              </w:rPr>
              <w:t>со</w:t>
            </w:r>
            <w:proofErr w:type="gramEnd"/>
            <w:r w:rsidRPr="00A74595">
              <w:rPr>
                <w:color w:val="000000" w:themeColor="text1"/>
                <w:sz w:val="20"/>
                <w:szCs w:val="20"/>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tc>
        <w:tc>
          <w:tcPr>
            <w:tcW w:w="5387" w:type="dxa"/>
          </w:tcPr>
          <w:p w:rsidR="004F6DF1" w:rsidRPr="00A74595" w:rsidRDefault="004F6DF1" w:rsidP="004F6DF1">
            <w:pPr>
              <w:pStyle w:val="Default"/>
              <w:numPr>
                <w:ilvl w:val="0"/>
                <w:numId w:val="5"/>
              </w:numPr>
              <w:tabs>
                <w:tab w:val="left" w:pos="175"/>
              </w:tabs>
              <w:ind w:left="287" w:hanging="283"/>
              <w:jc w:val="both"/>
              <w:rPr>
                <w:i/>
                <w:color w:val="000000" w:themeColor="text1"/>
                <w:sz w:val="20"/>
                <w:szCs w:val="20"/>
              </w:rPr>
            </w:pPr>
            <w:proofErr w:type="spellStart"/>
            <w:r w:rsidRPr="00A74595">
              <w:rPr>
                <w:i/>
                <w:color w:val="000000" w:themeColor="text1"/>
                <w:sz w:val="20"/>
                <w:szCs w:val="20"/>
              </w:rPr>
              <w:t>Учитыватьотличительные</w:t>
            </w:r>
            <w:proofErr w:type="spellEnd"/>
            <w:r w:rsidRPr="00A74595">
              <w:rPr>
                <w:i/>
                <w:color w:val="000000" w:themeColor="text1"/>
                <w:sz w:val="20"/>
                <w:szCs w:val="20"/>
              </w:rPr>
              <w:t xml:space="preserve"> особенности коммуникации в сотрудничестве других людей от собственной позиции; </w:t>
            </w:r>
          </w:p>
          <w:p w:rsidR="004F6DF1" w:rsidRPr="00A74595" w:rsidRDefault="004F6DF1" w:rsidP="004F6DF1">
            <w:pPr>
              <w:pStyle w:val="Default"/>
              <w:numPr>
                <w:ilvl w:val="0"/>
                <w:numId w:val="5"/>
              </w:numPr>
              <w:tabs>
                <w:tab w:val="left" w:pos="175"/>
              </w:tabs>
              <w:ind w:left="287" w:hanging="283"/>
              <w:jc w:val="both"/>
              <w:rPr>
                <w:i/>
                <w:color w:val="000000" w:themeColor="text1"/>
                <w:sz w:val="20"/>
                <w:szCs w:val="20"/>
              </w:rPr>
            </w:pPr>
            <w:r w:rsidRPr="00A74595">
              <w:rPr>
                <w:i/>
                <w:color w:val="000000" w:themeColor="text1"/>
                <w:sz w:val="20"/>
                <w:szCs w:val="20"/>
              </w:rPr>
              <w:t xml:space="preserve">Учитывать разные мнения и интересы и обосновывать собственную позицию; </w:t>
            </w:r>
          </w:p>
          <w:p w:rsidR="004F6DF1" w:rsidRPr="00A74595" w:rsidRDefault="004F6DF1" w:rsidP="004F6DF1">
            <w:pPr>
              <w:pStyle w:val="Default"/>
              <w:numPr>
                <w:ilvl w:val="0"/>
                <w:numId w:val="5"/>
              </w:numPr>
              <w:tabs>
                <w:tab w:val="left" w:pos="175"/>
              </w:tabs>
              <w:ind w:left="287" w:hanging="283"/>
              <w:jc w:val="both"/>
              <w:rPr>
                <w:i/>
                <w:color w:val="000000" w:themeColor="text1"/>
                <w:sz w:val="20"/>
                <w:szCs w:val="20"/>
              </w:rPr>
            </w:pPr>
            <w:r w:rsidRPr="00A74595">
              <w:rPr>
                <w:i/>
                <w:color w:val="000000" w:themeColor="text1"/>
                <w:sz w:val="20"/>
                <w:szCs w:val="20"/>
              </w:rPr>
              <w:t xml:space="preserve">Понимать относительность мнений и подходов к решению проблемы; </w:t>
            </w:r>
          </w:p>
          <w:p w:rsidR="004F6DF1" w:rsidRPr="00A74595" w:rsidRDefault="004F6DF1" w:rsidP="004F6DF1">
            <w:pPr>
              <w:pStyle w:val="Default"/>
              <w:numPr>
                <w:ilvl w:val="0"/>
                <w:numId w:val="5"/>
              </w:numPr>
              <w:tabs>
                <w:tab w:val="left" w:pos="175"/>
              </w:tabs>
              <w:ind w:left="287" w:hanging="283"/>
              <w:jc w:val="both"/>
              <w:rPr>
                <w:i/>
                <w:color w:val="000000" w:themeColor="text1"/>
                <w:sz w:val="20"/>
                <w:szCs w:val="20"/>
              </w:rPr>
            </w:pPr>
            <w:r w:rsidRPr="00A74595">
              <w:rPr>
                <w:i/>
                <w:color w:val="000000" w:themeColor="text1"/>
                <w:sz w:val="20"/>
                <w:szCs w:val="20"/>
              </w:rPr>
              <w:t>Продуктивно разрешать конфликты на основе учѐта интересов и позиций всех участников, поиска и оценки альтернативных способов разрешения конфликтов;</w:t>
            </w:r>
          </w:p>
          <w:p w:rsidR="004F6DF1" w:rsidRPr="00A74595" w:rsidRDefault="004F6DF1" w:rsidP="004F6DF1">
            <w:pPr>
              <w:pStyle w:val="Default"/>
              <w:numPr>
                <w:ilvl w:val="0"/>
                <w:numId w:val="5"/>
              </w:numPr>
              <w:tabs>
                <w:tab w:val="left" w:pos="175"/>
              </w:tabs>
              <w:ind w:left="287" w:hanging="283"/>
              <w:jc w:val="both"/>
              <w:rPr>
                <w:i/>
                <w:color w:val="000000" w:themeColor="text1"/>
                <w:sz w:val="20"/>
                <w:szCs w:val="20"/>
              </w:rPr>
            </w:pPr>
            <w:r w:rsidRPr="00A74595">
              <w:rPr>
                <w:i/>
                <w:color w:val="000000" w:themeColor="text1"/>
                <w:sz w:val="20"/>
                <w:szCs w:val="20"/>
              </w:rPr>
              <w:t xml:space="preserve">Договариваться и приходить к общему решению в совместной деятельности, в том числе в ситуации столкновения интересов; </w:t>
            </w:r>
          </w:p>
          <w:p w:rsidR="004F6DF1" w:rsidRPr="00A74595" w:rsidRDefault="004F6DF1" w:rsidP="004F6DF1">
            <w:pPr>
              <w:pStyle w:val="Default"/>
              <w:numPr>
                <w:ilvl w:val="0"/>
                <w:numId w:val="5"/>
              </w:numPr>
              <w:tabs>
                <w:tab w:val="left" w:pos="175"/>
              </w:tabs>
              <w:ind w:left="287" w:hanging="283"/>
              <w:jc w:val="both"/>
              <w:rPr>
                <w:i/>
                <w:color w:val="000000" w:themeColor="text1"/>
                <w:sz w:val="20"/>
                <w:szCs w:val="20"/>
              </w:rPr>
            </w:pPr>
            <w:r w:rsidRPr="00A74595">
              <w:rPr>
                <w:i/>
                <w:color w:val="000000" w:themeColor="text1"/>
                <w:sz w:val="20"/>
                <w:szCs w:val="20"/>
              </w:rPr>
              <w:t xml:space="preserve">Брать на себя инициативу в организации совместного действия (деловое лидерство); </w:t>
            </w:r>
          </w:p>
          <w:p w:rsidR="004F6DF1" w:rsidRPr="00A74595" w:rsidRDefault="004F6DF1" w:rsidP="004F6DF1">
            <w:pPr>
              <w:pStyle w:val="Default"/>
              <w:numPr>
                <w:ilvl w:val="0"/>
                <w:numId w:val="5"/>
              </w:numPr>
              <w:tabs>
                <w:tab w:val="left" w:pos="175"/>
              </w:tabs>
              <w:ind w:left="287" w:hanging="283"/>
              <w:jc w:val="both"/>
              <w:rPr>
                <w:i/>
                <w:color w:val="000000" w:themeColor="text1"/>
                <w:sz w:val="20"/>
                <w:szCs w:val="20"/>
              </w:rPr>
            </w:pPr>
            <w:r w:rsidRPr="00A74595">
              <w:rPr>
                <w:i/>
                <w:color w:val="000000" w:themeColor="text1"/>
                <w:sz w:val="20"/>
                <w:szCs w:val="20"/>
              </w:rPr>
              <w:t xml:space="preserve">Осуществлять коммуникативную рефлексию как осознание оснований собственных действий и действий партнѐра; </w:t>
            </w:r>
          </w:p>
          <w:p w:rsidR="004F6DF1" w:rsidRPr="00A74595" w:rsidRDefault="004F6DF1" w:rsidP="004F6DF1">
            <w:pPr>
              <w:pStyle w:val="Default"/>
              <w:numPr>
                <w:ilvl w:val="0"/>
                <w:numId w:val="5"/>
              </w:numPr>
              <w:tabs>
                <w:tab w:val="left" w:pos="175"/>
              </w:tabs>
              <w:ind w:left="287" w:hanging="283"/>
              <w:jc w:val="both"/>
              <w:rPr>
                <w:i/>
                <w:color w:val="000000" w:themeColor="text1"/>
                <w:sz w:val="20"/>
                <w:szCs w:val="20"/>
              </w:rPr>
            </w:pPr>
            <w:r w:rsidRPr="00A74595">
              <w:rPr>
                <w:i/>
                <w:color w:val="000000" w:themeColor="text1"/>
                <w:sz w:val="20"/>
                <w:szCs w:val="20"/>
              </w:rPr>
              <w:t xml:space="preserve">В процессе коммуникации достаточно точно, последовательно и полно передавать партнѐру необходимую информацию как ориентир для </w:t>
            </w:r>
            <w:r w:rsidRPr="00A74595">
              <w:rPr>
                <w:i/>
                <w:color w:val="000000" w:themeColor="text1"/>
                <w:sz w:val="20"/>
                <w:szCs w:val="20"/>
              </w:rPr>
              <w:lastRenderedPageBreak/>
              <w:t xml:space="preserve">построения действия; </w:t>
            </w:r>
          </w:p>
          <w:p w:rsidR="004F6DF1" w:rsidRPr="00A74595" w:rsidRDefault="004F6DF1" w:rsidP="004F6DF1">
            <w:pPr>
              <w:pStyle w:val="Default"/>
              <w:numPr>
                <w:ilvl w:val="0"/>
                <w:numId w:val="5"/>
              </w:numPr>
              <w:tabs>
                <w:tab w:val="left" w:pos="175"/>
              </w:tabs>
              <w:ind w:left="287" w:hanging="283"/>
              <w:jc w:val="both"/>
              <w:rPr>
                <w:i/>
                <w:color w:val="000000" w:themeColor="text1"/>
                <w:sz w:val="20"/>
                <w:szCs w:val="20"/>
              </w:rPr>
            </w:pPr>
            <w:r w:rsidRPr="00A74595">
              <w:rPr>
                <w:i/>
                <w:color w:val="000000" w:themeColor="text1"/>
                <w:sz w:val="20"/>
                <w:szCs w:val="20"/>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4F6DF1" w:rsidRPr="00A74595" w:rsidRDefault="004F6DF1" w:rsidP="004F6DF1">
            <w:pPr>
              <w:pStyle w:val="Default"/>
              <w:numPr>
                <w:ilvl w:val="0"/>
                <w:numId w:val="5"/>
              </w:numPr>
              <w:tabs>
                <w:tab w:val="left" w:pos="175"/>
              </w:tabs>
              <w:ind w:left="287" w:hanging="283"/>
              <w:jc w:val="both"/>
              <w:rPr>
                <w:b/>
                <w:color w:val="000000" w:themeColor="text1"/>
                <w:sz w:val="20"/>
                <w:szCs w:val="20"/>
              </w:rPr>
            </w:pPr>
            <w:r w:rsidRPr="00A74595">
              <w:rPr>
                <w:i/>
                <w:color w:val="000000" w:themeColor="text1"/>
                <w:sz w:val="20"/>
                <w:szCs w:val="20"/>
              </w:rPr>
              <w:t>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4F6DF1" w:rsidRPr="00A74595" w:rsidRDefault="004F6DF1" w:rsidP="004F6DF1">
            <w:pPr>
              <w:pStyle w:val="a"/>
              <w:numPr>
                <w:ilvl w:val="0"/>
                <w:numId w:val="5"/>
              </w:numPr>
              <w:spacing w:line="240" w:lineRule="auto"/>
              <w:ind w:left="287" w:hanging="283"/>
              <w:rPr>
                <w:i/>
                <w:color w:val="000000" w:themeColor="text1"/>
                <w:sz w:val="20"/>
                <w:szCs w:val="20"/>
              </w:rPr>
            </w:pPr>
            <w:r w:rsidRPr="00A74595">
              <w:rPr>
                <w:i/>
                <w:color w:val="000000" w:themeColor="text1"/>
                <w:sz w:val="20"/>
                <w:szCs w:val="2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F6DF1" w:rsidRPr="00A74595" w:rsidRDefault="004F6DF1" w:rsidP="004F6DF1">
            <w:pPr>
              <w:pStyle w:val="a"/>
              <w:numPr>
                <w:ilvl w:val="0"/>
                <w:numId w:val="5"/>
              </w:numPr>
              <w:spacing w:line="240" w:lineRule="auto"/>
              <w:ind w:left="287" w:hanging="283"/>
              <w:rPr>
                <w:i/>
                <w:color w:val="000000" w:themeColor="text1"/>
                <w:sz w:val="20"/>
                <w:szCs w:val="20"/>
              </w:rPr>
            </w:pPr>
            <w:r w:rsidRPr="00A74595">
              <w:rPr>
                <w:i/>
                <w:color w:val="000000" w:themeColor="text1"/>
                <w:sz w:val="20"/>
                <w:szCs w:val="20"/>
              </w:rPr>
              <w:t>Координировать и выполнять работу в условиях реального, виртуального и комбинированного взаимодействия;</w:t>
            </w:r>
          </w:p>
          <w:p w:rsidR="004F6DF1" w:rsidRPr="00A74595" w:rsidRDefault="004F6DF1" w:rsidP="004F6DF1">
            <w:pPr>
              <w:pStyle w:val="a"/>
              <w:numPr>
                <w:ilvl w:val="0"/>
                <w:numId w:val="5"/>
              </w:numPr>
              <w:spacing w:line="240" w:lineRule="auto"/>
              <w:ind w:left="287" w:hanging="283"/>
              <w:rPr>
                <w:i/>
                <w:color w:val="000000" w:themeColor="text1"/>
                <w:sz w:val="20"/>
                <w:szCs w:val="20"/>
              </w:rPr>
            </w:pPr>
            <w:r w:rsidRPr="00A74595">
              <w:rPr>
                <w:i/>
                <w:color w:val="000000" w:themeColor="text1"/>
                <w:sz w:val="20"/>
                <w:szCs w:val="20"/>
              </w:rPr>
              <w:t>Развернуто, логично и точно излагать свою точку зрения с использованием адекватных (устных и письменных) языковых средств;</w:t>
            </w:r>
          </w:p>
          <w:p w:rsidR="004F6DF1" w:rsidRPr="00A74595" w:rsidRDefault="004F6DF1" w:rsidP="004F6DF1">
            <w:pPr>
              <w:pStyle w:val="Default"/>
              <w:numPr>
                <w:ilvl w:val="0"/>
                <w:numId w:val="5"/>
              </w:numPr>
              <w:tabs>
                <w:tab w:val="left" w:pos="175"/>
              </w:tabs>
              <w:ind w:left="287" w:hanging="283"/>
              <w:jc w:val="both"/>
              <w:rPr>
                <w:b/>
                <w:color w:val="000000" w:themeColor="text1"/>
                <w:sz w:val="20"/>
                <w:szCs w:val="20"/>
              </w:rPr>
            </w:pPr>
            <w:r w:rsidRPr="00A74595">
              <w:rPr>
                <w:i/>
                <w:color w:val="000000" w:themeColor="text1"/>
                <w:sz w:val="20"/>
                <w:szCs w:val="20"/>
              </w:rPr>
              <w:t xml:space="preserve">Распознавать </w:t>
            </w:r>
            <w:proofErr w:type="spellStart"/>
            <w:r w:rsidRPr="00A74595">
              <w:rPr>
                <w:i/>
                <w:color w:val="000000" w:themeColor="text1"/>
                <w:sz w:val="20"/>
                <w:szCs w:val="20"/>
              </w:rPr>
              <w:t>конфликтогенные</w:t>
            </w:r>
            <w:proofErr w:type="spellEnd"/>
            <w:r w:rsidRPr="00A74595">
              <w:rPr>
                <w:i/>
                <w:color w:val="000000" w:themeColor="text1"/>
                <w:sz w:val="20"/>
                <w:szCs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r>
      <w:tr w:rsidR="004F6DF1" w:rsidRPr="00550BC8" w:rsidTr="0056197F">
        <w:tc>
          <w:tcPr>
            <w:tcW w:w="2577" w:type="dxa"/>
            <w:vMerge w:val="restart"/>
          </w:tcPr>
          <w:p w:rsidR="004F6DF1" w:rsidRPr="00A74595" w:rsidRDefault="004F6DF1" w:rsidP="0056197F">
            <w:pPr>
              <w:jc w:val="both"/>
              <w:rPr>
                <w:rFonts w:ascii="Times New Roman" w:eastAsia="@Arial Unicode MS" w:hAnsi="Times New Roman"/>
                <w:b/>
                <w:color w:val="000000" w:themeColor="text1"/>
                <w:sz w:val="20"/>
                <w:szCs w:val="20"/>
              </w:rPr>
            </w:pPr>
          </w:p>
        </w:tc>
        <w:tc>
          <w:tcPr>
            <w:tcW w:w="12557" w:type="dxa"/>
            <w:gridSpan w:val="2"/>
          </w:tcPr>
          <w:p w:rsidR="004F6DF1" w:rsidRPr="00A74595" w:rsidRDefault="004F6DF1" w:rsidP="0056197F">
            <w:pPr>
              <w:jc w:val="both"/>
              <w:rPr>
                <w:rFonts w:ascii="Times New Roman" w:hAnsi="Times New Roman"/>
                <w:color w:val="000000" w:themeColor="text1"/>
                <w:sz w:val="20"/>
                <w:szCs w:val="20"/>
              </w:rPr>
            </w:pPr>
            <w:r w:rsidRPr="00A74595">
              <w:rPr>
                <w:rFonts w:ascii="Times New Roman" w:eastAsia="@Arial Unicode MS" w:hAnsi="Times New Roman"/>
                <w:b/>
                <w:color w:val="000000" w:themeColor="text1"/>
                <w:sz w:val="20"/>
                <w:szCs w:val="20"/>
              </w:rPr>
              <w:t>Познавательные универсальные учебные действия</w:t>
            </w:r>
          </w:p>
        </w:tc>
      </w:tr>
      <w:tr w:rsidR="004F6DF1" w:rsidRPr="00550BC8" w:rsidTr="0056197F">
        <w:tc>
          <w:tcPr>
            <w:tcW w:w="2577" w:type="dxa"/>
            <w:vMerge/>
          </w:tcPr>
          <w:p w:rsidR="004F6DF1" w:rsidRPr="00A74595" w:rsidRDefault="004F6DF1" w:rsidP="0056197F">
            <w:pPr>
              <w:jc w:val="both"/>
              <w:rPr>
                <w:rFonts w:ascii="Times New Roman" w:hAnsi="Times New Roman"/>
                <w:b/>
                <w:bCs/>
                <w:color w:val="000000" w:themeColor="text1"/>
                <w:sz w:val="20"/>
                <w:szCs w:val="20"/>
              </w:rPr>
            </w:pPr>
          </w:p>
        </w:tc>
        <w:tc>
          <w:tcPr>
            <w:tcW w:w="7170" w:type="dxa"/>
          </w:tcPr>
          <w:p w:rsidR="004F6DF1" w:rsidRPr="00A74595" w:rsidRDefault="004F6DF1" w:rsidP="004F6DF1">
            <w:pPr>
              <w:pStyle w:val="a9"/>
              <w:numPr>
                <w:ilvl w:val="0"/>
                <w:numId w:val="5"/>
              </w:numPr>
              <w:spacing w:after="0" w:line="240" w:lineRule="auto"/>
              <w:ind w:left="287"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 xml:space="preserve">Навыкам познавательной, учебно-исследовательской и проектной деятельности, навыкам разрешения проблем; </w:t>
            </w:r>
          </w:p>
          <w:p w:rsidR="004F6DF1" w:rsidRPr="00A74595" w:rsidRDefault="004F6DF1" w:rsidP="004F6DF1">
            <w:pPr>
              <w:pStyle w:val="a9"/>
              <w:numPr>
                <w:ilvl w:val="0"/>
                <w:numId w:val="5"/>
              </w:numPr>
              <w:spacing w:after="0" w:line="240" w:lineRule="auto"/>
              <w:ind w:left="287"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Самостоятельному поиску методов решения практических задач, применению различных методов познания;</w:t>
            </w:r>
          </w:p>
          <w:p w:rsidR="004F6DF1" w:rsidRPr="00A74595" w:rsidRDefault="004F6DF1" w:rsidP="0056197F">
            <w:pPr>
              <w:pStyle w:val="a9"/>
              <w:ind w:left="287"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Умение определять назначение и функции различных социальных институтов;</w:t>
            </w:r>
          </w:p>
          <w:p w:rsidR="004F6DF1" w:rsidRPr="00A74595" w:rsidRDefault="004F6DF1" w:rsidP="004F6DF1">
            <w:pPr>
              <w:pStyle w:val="a9"/>
              <w:numPr>
                <w:ilvl w:val="0"/>
                <w:numId w:val="5"/>
              </w:numPr>
              <w:spacing w:after="0" w:line="240" w:lineRule="auto"/>
              <w:ind w:left="287" w:hanging="142"/>
              <w:rPr>
                <w:rFonts w:ascii="Times New Roman" w:hAnsi="Times New Roman" w:cs="Times New Roman"/>
                <w:color w:val="000000" w:themeColor="text1"/>
                <w:sz w:val="20"/>
                <w:szCs w:val="20"/>
              </w:rPr>
            </w:pPr>
            <w:r w:rsidRPr="00A74595">
              <w:rPr>
                <w:rFonts w:ascii="Times New Roman" w:hAnsi="Times New Roman" w:cs="Times New Roman"/>
                <w:color w:val="000000" w:themeColor="text1"/>
                <w:sz w:val="20"/>
                <w:szCs w:val="20"/>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F6DF1" w:rsidRPr="00A74595" w:rsidRDefault="004F6DF1" w:rsidP="004F6DF1">
            <w:pPr>
              <w:pStyle w:val="a"/>
              <w:numPr>
                <w:ilvl w:val="0"/>
                <w:numId w:val="10"/>
              </w:numPr>
              <w:spacing w:line="240" w:lineRule="auto"/>
              <w:ind w:left="287" w:hanging="142"/>
              <w:rPr>
                <w:color w:val="000000" w:themeColor="text1"/>
                <w:sz w:val="20"/>
                <w:szCs w:val="20"/>
              </w:rPr>
            </w:pPr>
            <w:r w:rsidRPr="00A74595">
              <w:rPr>
                <w:color w:val="000000" w:themeColor="text1"/>
                <w:sz w:val="20"/>
                <w:szCs w:val="2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F6DF1" w:rsidRPr="00A74595" w:rsidRDefault="004F6DF1" w:rsidP="004F6DF1">
            <w:pPr>
              <w:pStyle w:val="a"/>
              <w:numPr>
                <w:ilvl w:val="0"/>
                <w:numId w:val="11"/>
              </w:numPr>
              <w:spacing w:line="240" w:lineRule="auto"/>
              <w:ind w:left="287" w:hanging="142"/>
              <w:rPr>
                <w:b/>
                <w:color w:val="000000" w:themeColor="text1"/>
                <w:sz w:val="20"/>
                <w:szCs w:val="20"/>
              </w:rPr>
            </w:pPr>
            <w:r w:rsidRPr="00A74595">
              <w:rPr>
                <w:color w:val="000000" w:themeColor="text1"/>
                <w:sz w:val="20"/>
                <w:szCs w:val="20"/>
              </w:rPr>
              <w:lastRenderedPageBreak/>
              <w:t>Менять и удерживать разные позиции в познавательной деятельности.</w:t>
            </w:r>
          </w:p>
        </w:tc>
        <w:tc>
          <w:tcPr>
            <w:tcW w:w="5387" w:type="dxa"/>
          </w:tcPr>
          <w:p w:rsidR="004F6DF1" w:rsidRPr="00A74595" w:rsidRDefault="004F6DF1" w:rsidP="004F6DF1">
            <w:pPr>
              <w:pStyle w:val="a9"/>
              <w:numPr>
                <w:ilvl w:val="0"/>
                <w:numId w:val="8"/>
              </w:numPr>
              <w:autoSpaceDE w:val="0"/>
              <w:autoSpaceDN w:val="0"/>
              <w:adjustRightInd w:val="0"/>
              <w:spacing w:after="0" w:line="240" w:lineRule="auto"/>
              <w:ind w:left="287" w:hanging="142"/>
              <w:rPr>
                <w:rFonts w:ascii="Times New Roman" w:hAnsi="Times New Roman" w:cs="Times New Roman"/>
                <w:i/>
                <w:color w:val="000000" w:themeColor="text1"/>
                <w:sz w:val="20"/>
                <w:szCs w:val="20"/>
              </w:rPr>
            </w:pPr>
            <w:r w:rsidRPr="00A74595">
              <w:rPr>
                <w:rFonts w:ascii="Times New Roman" w:hAnsi="Times New Roman" w:cs="Times New Roman"/>
                <w:i/>
                <w:color w:val="000000" w:themeColor="text1"/>
                <w:sz w:val="20"/>
                <w:szCs w:val="20"/>
              </w:rPr>
              <w:lastRenderedPageBreak/>
              <w:t xml:space="preserve">Ставить проблему, аргументировать еѐ актуальность; </w:t>
            </w:r>
          </w:p>
          <w:p w:rsidR="004F6DF1" w:rsidRPr="00A74595" w:rsidRDefault="004F6DF1" w:rsidP="004F6DF1">
            <w:pPr>
              <w:pStyle w:val="a9"/>
              <w:numPr>
                <w:ilvl w:val="0"/>
                <w:numId w:val="8"/>
              </w:numPr>
              <w:autoSpaceDE w:val="0"/>
              <w:autoSpaceDN w:val="0"/>
              <w:adjustRightInd w:val="0"/>
              <w:spacing w:after="0" w:line="240" w:lineRule="auto"/>
              <w:ind w:left="287" w:hanging="142"/>
              <w:rPr>
                <w:rFonts w:ascii="Times New Roman" w:hAnsi="Times New Roman" w:cs="Times New Roman"/>
                <w:i/>
                <w:color w:val="000000" w:themeColor="text1"/>
                <w:sz w:val="20"/>
                <w:szCs w:val="20"/>
              </w:rPr>
            </w:pPr>
            <w:r w:rsidRPr="00A74595">
              <w:rPr>
                <w:rFonts w:ascii="Times New Roman" w:hAnsi="Times New Roman" w:cs="Times New Roman"/>
                <w:i/>
                <w:color w:val="000000" w:themeColor="text1"/>
                <w:sz w:val="20"/>
                <w:szCs w:val="20"/>
              </w:rPr>
              <w:t xml:space="preserve">Самостоятельно проводить исследование на основе теоретических и эмпирических методов; </w:t>
            </w:r>
          </w:p>
          <w:p w:rsidR="004F6DF1" w:rsidRPr="00A74595" w:rsidRDefault="004F6DF1" w:rsidP="004F6DF1">
            <w:pPr>
              <w:pStyle w:val="a9"/>
              <w:numPr>
                <w:ilvl w:val="0"/>
                <w:numId w:val="8"/>
              </w:numPr>
              <w:autoSpaceDE w:val="0"/>
              <w:autoSpaceDN w:val="0"/>
              <w:adjustRightInd w:val="0"/>
              <w:spacing w:after="0" w:line="240" w:lineRule="auto"/>
              <w:ind w:left="287" w:hanging="142"/>
              <w:rPr>
                <w:rFonts w:ascii="Times New Roman" w:hAnsi="Times New Roman" w:cs="Times New Roman"/>
                <w:i/>
                <w:color w:val="000000" w:themeColor="text1"/>
                <w:sz w:val="20"/>
                <w:szCs w:val="20"/>
              </w:rPr>
            </w:pPr>
            <w:r w:rsidRPr="00A74595">
              <w:rPr>
                <w:rFonts w:ascii="Times New Roman" w:hAnsi="Times New Roman" w:cs="Times New Roman"/>
                <w:i/>
                <w:color w:val="000000" w:themeColor="text1"/>
                <w:sz w:val="20"/>
                <w:szCs w:val="20"/>
              </w:rPr>
              <w:t xml:space="preserve">Выдвигать гипотезы о связях и закономерностях событий, процессов, объектов; </w:t>
            </w:r>
          </w:p>
          <w:p w:rsidR="004F6DF1" w:rsidRPr="00A74595" w:rsidRDefault="004F6DF1" w:rsidP="004F6DF1">
            <w:pPr>
              <w:pStyle w:val="a9"/>
              <w:numPr>
                <w:ilvl w:val="0"/>
                <w:numId w:val="8"/>
              </w:numPr>
              <w:autoSpaceDE w:val="0"/>
              <w:autoSpaceDN w:val="0"/>
              <w:adjustRightInd w:val="0"/>
              <w:spacing w:after="0" w:line="240" w:lineRule="auto"/>
              <w:ind w:left="287" w:hanging="142"/>
              <w:rPr>
                <w:rFonts w:ascii="Times New Roman" w:hAnsi="Times New Roman" w:cs="Times New Roman"/>
                <w:i/>
                <w:color w:val="000000" w:themeColor="text1"/>
                <w:sz w:val="20"/>
                <w:szCs w:val="20"/>
              </w:rPr>
            </w:pPr>
            <w:r w:rsidRPr="00A74595">
              <w:rPr>
                <w:rFonts w:ascii="Times New Roman" w:hAnsi="Times New Roman" w:cs="Times New Roman"/>
                <w:i/>
                <w:color w:val="000000" w:themeColor="text1"/>
                <w:sz w:val="20"/>
                <w:szCs w:val="20"/>
              </w:rPr>
              <w:t xml:space="preserve">Организовывать исследование с целью проверки гипотез; </w:t>
            </w:r>
          </w:p>
          <w:p w:rsidR="004F6DF1" w:rsidRPr="00A74595" w:rsidRDefault="004F6DF1" w:rsidP="004F6DF1">
            <w:pPr>
              <w:pStyle w:val="a9"/>
              <w:numPr>
                <w:ilvl w:val="0"/>
                <w:numId w:val="8"/>
              </w:numPr>
              <w:autoSpaceDE w:val="0"/>
              <w:autoSpaceDN w:val="0"/>
              <w:adjustRightInd w:val="0"/>
              <w:spacing w:after="0" w:line="240" w:lineRule="auto"/>
              <w:ind w:left="287" w:hanging="142"/>
              <w:rPr>
                <w:rFonts w:ascii="Times New Roman" w:hAnsi="Times New Roman" w:cs="Times New Roman"/>
                <w:i/>
                <w:color w:val="000000" w:themeColor="text1"/>
                <w:sz w:val="20"/>
                <w:szCs w:val="20"/>
              </w:rPr>
            </w:pPr>
            <w:r w:rsidRPr="00A74595">
              <w:rPr>
                <w:rFonts w:ascii="Times New Roman" w:hAnsi="Times New Roman" w:cs="Times New Roman"/>
                <w:i/>
                <w:color w:val="000000" w:themeColor="text1"/>
                <w:sz w:val="20"/>
                <w:szCs w:val="20"/>
              </w:rPr>
              <w:t>Делать умозаключения (</w:t>
            </w:r>
            <w:proofErr w:type="gramStart"/>
            <w:r w:rsidRPr="00A74595">
              <w:rPr>
                <w:rFonts w:ascii="Times New Roman" w:hAnsi="Times New Roman" w:cs="Times New Roman"/>
                <w:i/>
                <w:color w:val="000000" w:themeColor="text1"/>
                <w:sz w:val="20"/>
                <w:szCs w:val="20"/>
              </w:rPr>
              <w:t>индуктивное</w:t>
            </w:r>
            <w:proofErr w:type="gramEnd"/>
            <w:r w:rsidRPr="00A74595">
              <w:rPr>
                <w:rFonts w:ascii="Times New Roman" w:hAnsi="Times New Roman" w:cs="Times New Roman"/>
                <w:i/>
                <w:color w:val="000000" w:themeColor="text1"/>
                <w:sz w:val="20"/>
                <w:szCs w:val="20"/>
              </w:rPr>
              <w:t xml:space="preserve"> и по аналогии) и выводы на основе аргументации;</w:t>
            </w:r>
          </w:p>
          <w:p w:rsidR="004F6DF1" w:rsidRPr="00A74595" w:rsidRDefault="004F6DF1" w:rsidP="004F6DF1">
            <w:pPr>
              <w:pStyle w:val="a"/>
              <w:numPr>
                <w:ilvl w:val="0"/>
                <w:numId w:val="8"/>
              </w:numPr>
              <w:spacing w:line="240" w:lineRule="auto"/>
              <w:ind w:left="287" w:hanging="142"/>
              <w:rPr>
                <w:i/>
                <w:color w:val="000000" w:themeColor="text1"/>
                <w:sz w:val="20"/>
                <w:szCs w:val="20"/>
              </w:rPr>
            </w:pPr>
            <w:r w:rsidRPr="00A74595">
              <w:rPr>
                <w:i/>
                <w:color w:val="000000" w:themeColor="text1"/>
                <w:sz w:val="20"/>
                <w:szCs w:val="20"/>
              </w:rPr>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F6DF1" w:rsidRPr="00A74595" w:rsidRDefault="004F6DF1" w:rsidP="004F6DF1">
            <w:pPr>
              <w:pStyle w:val="a"/>
              <w:numPr>
                <w:ilvl w:val="0"/>
                <w:numId w:val="8"/>
              </w:numPr>
              <w:autoSpaceDE w:val="0"/>
              <w:autoSpaceDN w:val="0"/>
              <w:adjustRightInd w:val="0"/>
              <w:spacing w:line="240" w:lineRule="auto"/>
              <w:ind w:left="287" w:hanging="142"/>
              <w:rPr>
                <w:i/>
                <w:color w:val="000000" w:themeColor="text1"/>
                <w:sz w:val="20"/>
                <w:szCs w:val="20"/>
              </w:rPr>
            </w:pPr>
            <w:r w:rsidRPr="00A74595">
              <w:rPr>
                <w:i/>
                <w:color w:val="000000" w:themeColor="text1"/>
                <w:sz w:val="20"/>
                <w:szCs w:val="20"/>
              </w:rPr>
              <w:t>Выстраивать индивидуальную образовательную траекторию, учитывая ограничения со стороны других участников и ресурсные ограничения.</w:t>
            </w:r>
          </w:p>
          <w:p w:rsidR="004F6DF1" w:rsidRPr="00A74595" w:rsidRDefault="004F6DF1" w:rsidP="0056197F">
            <w:pPr>
              <w:ind w:left="287" w:hanging="142"/>
              <w:rPr>
                <w:rFonts w:ascii="Times New Roman" w:hAnsi="Times New Roman"/>
                <w:b/>
                <w:color w:val="000000" w:themeColor="text1"/>
                <w:sz w:val="20"/>
                <w:szCs w:val="20"/>
              </w:rPr>
            </w:pPr>
          </w:p>
        </w:tc>
      </w:tr>
    </w:tbl>
    <w:p w:rsidR="004F6DF1" w:rsidRPr="00550BC8" w:rsidRDefault="004F6DF1" w:rsidP="004F6DF1">
      <w:pPr>
        <w:spacing w:after="0" w:line="240" w:lineRule="auto"/>
        <w:rPr>
          <w:rFonts w:ascii="Times New Roman" w:hAnsi="Times New Roman"/>
          <w:b/>
          <w:color w:val="000000" w:themeColor="text1"/>
          <w:sz w:val="20"/>
          <w:szCs w:val="20"/>
        </w:rPr>
      </w:pPr>
    </w:p>
    <w:p w:rsidR="004F6DF1" w:rsidRDefault="004F6DF1" w:rsidP="004F6DF1">
      <w:pPr>
        <w:spacing w:after="0" w:line="240" w:lineRule="auto"/>
        <w:rPr>
          <w:rFonts w:ascii="Times New Roman" w:hAnsi="Times New Roman"/>
          <w:b/>
          <w:color w:val="000000" w:themeColor="text1"/>
          <w:sz w:val="20"/>
          <w:szCs w:val="20"/>
        </w:rPr>
      </w:pPr>
    </w:p>
    <w:p w:rsidR="004F6DF1" w:rsidRDefault="004F6DF1" w:rsidP="004F6DF1">
      <w:pPr>
        <w:spacing w:after="0" w:line="240" w:lineRule="auto"/>
        <w:rPr>
          <w:rFonts w:ascii="Times New Roman" w:hAnsi="Times New Roman"/>
          <w:b/>
          <w:color w:val="000000" w:themeColor="text1"/>
          <w:sz w:val="20"/>
          <w:szCs w:val="20"/>
        </w:rPr>
      </w:pPr>
    </w:p>
    <w:p w:rsidR="004F6DF1" w:rsidRPr="00550BC8" w:rsidRDefault="004F6DF1" w:rsidP="004F6DF1">
      <w:pPr>
        <w:spacing w:after="0" w:line="240" w:lineRule="auto"/>
        <w:rPr>
          <w:rFonts w:ascii="Times New Roman" w:hAnsi="Times New Roman"/>
          <w:b/>
          <w:color w:val="000000" w:themeColor="text1"/>
          <w:sz w:val="20"/>
          <w:szCs w:val="20"/>
        </w:rPr>
      </w:pPr>
      <w:r w:rsidRPr="00550BC8">
        <w:rPr>
          <w:rFonts w:ascii="Times New Roman" w:hAnsi="Times New Roman"/>
          <w:b/>
          <w:color w:val="000000" w:themeColor="text1"/>
          <w:sz w:val="20"/>
          <w:szCs w:val="20"/>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F6DF1" w:rsidRPr="00550BC8" w:rsidRDefault="004F6DF1" w:rsidP="004F6DF1">
      <w:pPr>
        <w:pStyle w:val="a"/>
        <w:spacing w:line="240" w:lineRule="auto"/>
        <w:ind w:firstLine="709"/>
        <w:rPr>
          <w:color w:val="000000" w:themeColor="text1"/>
          <w:sz w:val="20"/>
          <w:szCs w:val="20"/>
          <w:bdr w:val="none" w:sz="0" w:space="0" w:color="auto"/>
        </w:rPr>
      </w:pPr>
      <w:r w:rsidRPr="00550BC8">
        <w:rPr>
          <w:color w:val="000000" w:themeColor="text1"/>
          <w:sz w:val="20"/>
          <w:szCs w:val="20"/>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F6DF1" w:rsidRPr="00550BC8" w:rsidRDefault="004F6DF1" w:rsidP="004F6DF1">
      <w:pPr>
        <w:pStyle w:val="a"/>
        <w:spacing w:line="240" w:lineRule="auto"/>
        <w:ind w:firstLine="709"/>
        <w:rPr>
          <w:color w:val="000000" w:themeColor="text1"/>
          <w:sz w:val="20"/>
          <w:szCs w:val="20"/>
        </w:rPr>
      </w:pPr>
      <w:r w:rsidRPr="00550BC8">
        <w:rPr>
          <w:color w:val="000000" w:themeColor="text1"/>
          <w:sz w:val="20"/>
          <w:szCs w:val="20"/>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F6DF1" w:rsidRPr="00550BC8" w:rsidRDefault="004F6DF1" w:rsidP="004F6DF1">
      <w:pPr>
        <w:pStyle w:val="a"/>
        <w:spacing w:line="240" w:lineRule="auto"/>
        <w:ind w:firstLine="709"/>
        <w:rPr>
          <w:color w:val="000000" w:themeColor="text1"/>
          <w:sz w:val="20"/>
          <w:szCs w:val="20"/>
        </w:rPr>
      </w:pPr>
      <w:r w:rsidRPr="00550BC8">
        <w:rPr>
          <w:color w:val="000000" w:themeColor="text1"/>
          <w:sz w:val="20"/>
          <w:szCs w:val="20"/>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F6DF1" w:rsidRPr="00550BC8" w:rsidRDefault="004F6DF1" w:rsidP="004F6DF1">
      <w:pPr>
        <w:pStyle w:val="a"/>
        <w:spacing w:line="240" w:lineRule="auto"/>
        <w:ind w:firstLine="709"/>
        <w:rPr>
          <w:color w:val="000000" w:themeColor="text1"/>
          <w:sz w:val="20"/>
          <w:szCs w:val="20"/>
        </w:rPr>
      </w:pPr>
      <w:r w:rsidRPr="00550BC8">
        <w:rPr>
          <w:color w:val="000000" w:themeColor="text1"/>
          <w:sz w:val="20"/>
          <w:szCs w:val="20"/>
        </w:rPr>
        <w:t>оценивать ресурсы, в том числе и нематериальные (такие, как время), необходимые для достижения поставленной цели;</w:t>
      </w:r>
    </w:p>
    <w:p w:rsidR="004F6DF1" w:rsidRPr="00550BC8" w:rsidRDefault="004F6DF1" w:rsidP="004F6DF1">
      <w:pPr>
        <w:pStyle w:val="a"/>
        <w:spacing w:line="240" w:lineRule="auto"/>
        <w:ind w:firstLine="709"/>
        <w:rPr>
          <w:color w:val="000000" w:themeColor="text1"/>
          <w:sz w:val="20"/>
          <w:szCs w:val="20"/>
        </w:rPr>
      </w:pPr>
      <w:r w:rsidRPr="00550BC8">
        <w:rPr>
          <w:color w:val="000000" w:themeColor="text1"/>
          <w:sz w:val="20"/>
          <w:szCs w:val="20"/>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F6DF1" w:rsidRPr="00550BC8" w:rsidRDefault="004F6DF1" w:rsidP="004F6DF1">
      <w:pPr>
        <w:pStyle w:val="a"/>
        <w:spacing w:line="240" w:lineRule="auto"/>
        <w:ind w:firstLine="709"/>
        <w:rPr>
          <w:color w:val="000000" w:themeColor="text1"/>
          <w:sz w:val="20"/>
          <w:szCs w:val="20"/>
        </w:rPr>
      </w:pPr>
      <w:r w:rsidRPr="00550BC8">
        <w:rPr>
          <w:color w:val="000000" w:themeColor="text1"/>
          <w:sz w:val="20"/>
          <w:szCs w:val="20"/>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F6DF1" w:rsidRPr="00550BC8" w:rsidRDefault="004F6DF1" w:rsidP="004F6DF1">
      <w:pPr>
        <w:pStyle w:val="a"/>
        <w:spacing w:line="240" w:lineRule="auto"/>
        <w:ind w:firstLine="709"/>
        <w:rPr>
          <w:color w:val="000000" w:themeColor="text1"/>
          <w:sz w:val="20"/>
          <w:szCs w:val="20"/>
        </w:rPr>
      </w:pPr>
      <w:r w:rsidRPr="00550BC8">
        <w:rPr>
          <w:color w:val="000000" w:themeColor="text1"/>
          <w:sz w:val="20"/>
          <w:szCs w:val="20"/>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F6DF1" w:rsidRPr="00550BC8" w:rsidRDefault="004F6DF1" w:rsidP="004F6DF1">
      <w:pPr>
        <w:pStyle w:val="a"/>
        <w:spacing w:line="240" w:lineRule="auto"/>
        <w:ind w:firstLine="709"/>
        <w:rPr>
          <w:color w:val="000000" w:themeColor="text1"/>
          <w:sz w:val="20"/>
          <w:szCs w:val="20"/>
        </w:rPr>
      </w:pPr>
      <w:r w:rsidRPr="00550BC8">
        <w:rPr>
          <w:color w:val="000000" w:themeColor="text1"/>
          <w:sz w:val="20"/>
          <w:szCs w:val="20"/>
        </w:rPr>
        <w:t>адекватно оценивать риски реализации проекта и проведения исследования и предусматривать пути минимизации этих рисков;</w:t>
      </w:r>
    </w:p>
    <w:p w:rsidR="004F6DF1" w:rsidRPr="00550BC8" w:rsidRDefault="004F6DF1" w:rsidP="004F6DF1">
      <w:pPr>
        <w:pStyle w:val="a"/>
        <w:spacing w:line="240" w:lineRule="auto"/>
        <w:ind w:firstLine="709"/>
        <w:rPr>
          <w:color w:val="000000" w:themeColor="text1"/>
          <w:sz w:val="20"/>
          <w:szCs w:val="20"/>
        </w:rPr>
      </w:pPr>
      <w:r w:rsidRPr="00550BC8">
        <w:rPr>
          <w:color w:val="000000" w:themeColor="text1"/>
          <w:sz w:val="20"/>
          <w:szCs w:val="20"/>
        </w:rPr>
        <w:t>адекватно оценивать последствия реализации своего проекта (изменения, которые он повлечет в жизни других людей, сообществ);</w:t>
      </w:r>
    </w:p>
    <w:p w:rsidR="004F6DF1" w:rsidRPr="00550BC8" w:rsidRDefault="004F6DF1" w:rsidP="004F6DF1">
      <w:pPr>
        <w:pStyle w:val="a"/>
        <w:spacing w:line="240" w:lineRule="auto"/>
        <w:ind w:firstLine="709"/>
        <w:rPr>
          <w:color w:val="000000" w:themeColor="text1"/>
          <w:sz w:val="20"/>
          <w:szCs w:val="20"/>
        </w:rPr>
      </w:pPr>
      <w:r w:rsidRPr="00550BC8">
        <w:rPr>
          <w:color w:val="000000" w:themeColor="text1"/>
          <w:sz w:val="20"/>
          <w:szCs w:val="20"/>
        </w:rPr>
        <w:t>адекватно оценивать дальнейшее развитие своего проекта или исследования, видеть возможные варианты применения результатов.</w:t>
      </w:r>
    </w:p>
    <w:p w:rsidR="004F6DF1" w:rsidRPr="00550BC8" w:rsidRDefault="004F6DF1" w:rsidP="004F6DF1">
      <w:pPr>
        <w:spacing w:after="0" w:line="240" w:lineRule="auto"/>
        <w:rPr>
          <w:rFonts w:ascii="Times New Roman" w:hAnsi="Times New Roman"/>
          <w:b/>
          <w:color w:val="000000" w:themeColor="text1"/>
          <w:sz w:val="20"/>
          <w:szCs w:val="20"/>
        </w:rPr>
      </w:pPr>
    </w:p>
    <w:p w:rsidR="004F6DF1" w:rsidRDefault="004F6DF1" w:rsidP="004F6DF1">
      <w:pPr>
        <w:spacing w:after="0" w:line="240" w:lineRule="auto"/>
        <w:ind w:firstLine="709"/>
        <w:jc w:val="both"/>
        <w:outlineLvl w:val="1"/>
        <w:rPr>
          <w:rFonts w:ascii="Times New Roman" w:eastAsia="@Arial Unicode MS" w:hAnsi="Times New Roman"/>
          <w:b/>
          <w:sz w:val="24"/>
          <w:szCs w:val="24"/>
          <w:lang w:eastAsia="ru-RU"/>
        </w:rPr>
      </w:pPr>
    </w:p>
    <w:p w:rsidR="00B4130F" w:rsidRPr="00B4130F" w:rsidRDefault="00B4130F" w:rsidP="00B4130F">
      <w:pPr>
        <w:spacing w:line="240" w:lineRule="auto"/>
        <w:rPr>
          <w:rFonts w:ascii="Times New Roman" w:eastAsia="@Arial Unicode MS" w:hAnsi="Times New Roman"/>
          <w:b/>
          <w:sz w:val="24"/>
          <w:szCs w:val="24"/>
          <w:lang w:eastAsia="ru-RU"/>
        </w:rPr>
      </w:pPr>
      <w:r w:rsidRPr="00B4130F">
        <w:rPr>
          <w:rFonts w:ascii="Times New Roman" w:eastAsia="@Arial Unicode MS" w:hAnsi="Times New Roman"/>
          <w:b/>
          <w:sz w:val="24"/>
          <w:szCs w:val="24"/>
          <w:lang w:eastAsia="ru-RU"/>
        </w:rPr>
        <w:t>Предметные результаты освоения основной образовательной программы</w:t>
      </w:r>
    </w:p>
    <w:p w:rsidR="00AB5485" w:rsidRPr="00AB5485" w:rsidRDefault="00AB5485" w:rsidP="00AB5485">
      <w:pPr>
        <w:suppressAutoHyphens/>
        <w:spacing w:after="0" w:line="240" w:lineRule="auto"/>
        <w:ind w:firstLine="709"/>
        <w:jc w:val="both"/>
        <w:rPr>
          <w:rFonts w:ascii="Times New Roman" w:hAnsi="Times New Roman"/>
          <w:b/>
          <w:sz w:val="24"/>
          <w:szCs w:val="24"/>
        </w:rPr>
      </w:pPr>
      <w:r w:rsidRPr="00AB5485">
        <w:rPr>
          <w:rFonts w:ascii="Times New Roman" w:hAnsi="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AB5485" w:rsidRPr="00AB5485" w:rsidRDefault="00AB5485" w:rsidP="00AB5485">
      <w:pPr>
        <w:spacing w:after="0" w:line="240" w:lineRule="auto"/>
        <w:ind w:firstLine="720"/>
        <w:jc w:val="both"/>
        <w:rPr>
          <w:rFonts w:ascii="Times New Roman" w:eastAsia="Times New Roman" w:hAnsi="Times New Roman"/>
          <w:b/>
          <w:color w:val="000000"/>
          <w:sz w:val="24"/>
          <w:szCs w:val="24"/>
          <w:lang w:eastAsia="ru-RU"/>
        </w:rPr>
      </w:pPr>
      <w:r w:rsidRPr="00AB5485">
        <w:rPr>
          <w:rFonts w:ascii="Times New Roman" w:eastAsia="Times New Roman" w:hAnsi="Times New Roman"/>
          <w:b/>
          <w:color w:val="000000"/>
          <w:sz w:val="24"/>
          <w:szCs w:val="24"/>
          <w:lang w:eastAsia="ru-RU"/>
        </w:rPr>
        <w:t>Выпускник на базовом уровне научится:</w:t>
      </w:r>
    </w:p>
    <w:p w:rsidR="00AB5485" w:rsidRPr="00AB5485" w:rsidRDefault="00AB5485" w:rsidP="00AB5485">
      <w:pPr>
        <w:spacing w:after="0" w:line="240" w:lineRule="auto"/>
        <w:ind w:firstLine="720"/>
        <w:jc w:val="both"/>
        <w:rPr>
          <w:rFonts w:ascii="Arial" w:eastAsia="Arial" w:hAnsi="Arial" w:cs="Arial"/>
          <w:color w:val="000000"/>
          <w:sz w:val="24"/>
          <w:szCs w:val="24"/>
          <w:lang w:eastAsia="ru-RU"/>
        </w:rPr>
      </w:pPr>
    </w:p>
    <w:p w:rsidR="00AB5485" w:rsidRPr="00AB5485" w:rsidRDefault="00AB5485" w:rsidP="00AB5485">
      <w:pPr>
        <w:suppressAutoHyphens/>
        <w:spacing w:after="0" w:line="240" w:lineRule="auto"/>
        <w:ind w:firstLine="709"/>
        <w:jc w:val="both"/>
        <w:rPr>
          <w:rFonts w:ascii="Times New Roman" w:hAnsi="Times New Roman"/>
          <w:sz w:val="24"/>
          <w:szCs w:val="24"/>
        </w:rPr>
      </w:pPr>
      <w:r w:rsidRPr="00AB5485">
        <w:rPr>
          <w:rFonts w:ascii="Times New Roman" w:eastAsia="Times New Roman" w:hAnsi="Times New Roman"/>
          <w:b/>
          <w:sz w:val="24"/>
          <w:szCs w:val="24"/>
        </w:rPr>
        <w:t>Основы комплексной безопасности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lastRenderedPageBreak/>
        <w:t>оперировать основными понятиями в области безопасности дорожного движения;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действовать согласно указанию на дорожных знаках;</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комментировать назначение нормативных правовых актов в области охраны окружающей среды;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описывать факторы </w:t>
      </w:r>
      <w:proofErr w:type="spellStart"/>
      <w:r w:rsidRPr="00AB5485">
        <w:rPr>
          <w:rFonts w:ascii="Times New Roman" w:hAnsi="Times New Roman"/>
          <w:sz w:val="24"/>
          <w:szCs w:val="24"/>
          <w:u w:color="000000"/>
          <w:bdr w:val="nil"/>
          <w:lang w:eastAsia="ru-RU"/>
        </w:rPr>
        <w:t>экориска</w:t>
      </w:r>
      <w:proofErr w:type="spellEnd"/>
      <w:r w:rsidRPr="00AB5485">
        <w:rPr>
          <w:rFonts w:ascii="Times New Roman" w:hAnsi="Times New Roman"/>
          <w:sz w:val="24"/>
          <w:szCs w:val="24"/>
          <w:u w:color="000000"/>
          <w:bdr w:val="nil"/>
          <w:lang w:eastAsia="ru-RU"/>
        </w:rPr>
        <w:t>, объяснять, как снизить последствия их воздействия;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lastRenderedPageBreak/>
        <w:t>прогнозировать и оценивать последствия своего поведения на транспорте;</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AB5485" w:rsidRPr="00AB5485" w:rsidRDefault="00AB5485" w:rsidP="00AB5485">
      <w:pPr>
        <w:suppressAutoHyphens/>
        <w:spacing w:after="0" w:line="240" w:lineRule="auto"/>
        <w:ind w:firstLine="709"/>
        <w:jc w:val="both"/>
        <w:rPr>
          <w:rFonts w:ascii="Times New Roman" w:hAnsi="Times New Roman"/>
          <w:sz w:val="24"/>
          <w:szCs w:val="24"/>
          <w:lang w:eastAsia="ru-RU"/>
        </w:rPr>
      </w:pPr>
    </w:p>
    <w:p w:rsidR="00AB5485" w:rsidRPr="00AB5485" w:rsidRDefault="00AB5485" w:rsidP="00AB5485">
      <w:pPr>
        <w:suppressAutoHyphens/>
        <w:spacing w:after="0" w:line="240" w:lineRule="auto"/>
        <w:ind w:firstLine="709"/>
        <w:jc w:val="both"/>
        <w:rPr>
          <w:rFonts w:ascii="Times New Roman" w:hAnsi="Times New Roman"/>
          <w:b/>
          <w:sz w:val="24"/>
          <w:szCs w:val="24"/>
        </w:rPr>
      </w:pPr>
      <w:r w:rsidRPr="00AB5485">
        <w:rPr>
          <w:rFonts w:ascii="Times New Roman" w:hAnsi="Times New Roman"/>
          <w:b/>
          <w:sz w:val="24"/>
          <w:szCs w:val="24"/>
        </w:rPr>
        <w:t>Защита населения Российской Федерации от опасных и чрезвычайных ситуаций</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причины их возникновения, характеристики, поражающие факторы, особенности и последствия;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вызывать в случае необходимости службы экстренной помощи;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AB5485" w:rsidRPr="00AB5485" w:rsidRDefault="00AB5485" w:rsidP="00AB5485">
      <w:pPr>
        <w:suppressAutoHyphens/>
        <w:spacing w:after="0" w:line="240" w:lineRule="auto"/>
        <w:ind w:firstLine="709"/>
        <w:jc w:val="both"/>
        <w:rPr>
          <w:rFonts w:ascii="Times New Roman" w:hAnsi="Times New Roman"/>
          <w:sz w:val="24"/>
          <w:szCs w:val="24"/>
          <w:lang w:eastAsia="ru-RU"/>
        </w:rPr>
      </w:pPr>
    </w:p>
    <w:p w:rsidR="00AB5485" w:rsidRPr="00AB5485" w:rsidRDefault="00AB5485" w:rsidP="00AB5485">
      <w:pPr>
        <w:suppressAutoHyphens/>
        <w:spacing w:after="0" w:line="240" w:lineRule="auto"/>
        <w:ind w:firstLine="709"/>
        <w:jc w:val="both"/>
        <w:rPr>
          <w:rFonts w:ascii="Times New Roman" w:hAnsi="Times New Roman"/>
          <w:b/>
          <w:sz w:val="24"/>
          <w:szCs w:val="24"/>
        </w:rPr>
      </w:pPr>
      <w:r w:rsidRPr="00AB5485">
        <w:rPr>
          <w:rFonts w:ascii="Times New Roman" w:hAnsi="Times New Roman"/>
          <w:b/>
          <w:sz w:val="24"/>
          <w:szCs w:val="24"/>
        </w:rPr>
        <w:t>Основы противодействия экстремизму, терроризму и наркотизму в Российской Федерации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взаимосвязь экстремизма, терроризма и наркотизма;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распознавать симптомы употребления наркотических средств;</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B5485" w:rsidRPr="00AB5485" w:rsidRDefault="00AB5485" w:rsidP="00AB5485">
      <w:pPr>
        <w:suppressAutoHyphens/>
        <w:spacing w:after="0" w:line="240" w:lineRule="auto"/>
        <w:ind w:firstLine="709"/>
        <w:jc w:val="both"/>
        <w:rPr>
          <w:rFonts w:ascii="Times New Roman" w:hAnsi="Times New Roman"/>
          <w:sz w:val="24"/>
          <w:szCs w:val="24"/>
          <w:lang w:eastAsia="ru-RU"/>
        </w:rPr>
      </w:pPr>
    </w:p>
    <w:p w:rsidR="00AB5485" w:rsidRPr="00AB5485" w:rsidRDefault="00AB5485" w:rsidP="00AB5485">
      <w:pPr>
        <w:suppressAutoHyphens/>
        <w:spacing w:after="0" w:line="240" w:lineRule="auto"/>
        <w:ind w:firstLine="709"/>
        <w:jc w:val="both"/>
        <w:rPr>
          <w:rFonts w:ascii="Times New Roman" w:hAnsi="Times New Roman"/>
          <w:b/>
          <w:sz w:val="24"/>
          <w:szCs w:val="24"/>
        </w:rPr>
      </w:pPr>
      <w:r w:rsidRPr="00AB5485">
        <w:rPr>
          <w:rFonts w:ascii="Times New Roman" w:hAnsi="Times New Roman"/>
          <w:b/>
          <w:sz w:val="24"/>
          <w:szCs w:val="24"/>
        </w:rPr>
        <w:t>Основы здорового образа жизни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оперировать основными понятиями в области здорового образа жизни;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факторы здорового образа жизни;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преимущества здорового образа жизни;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значение здорового образа жизни для благополучия общества и государства;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сущность репродуктивного здоровья;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AB5485">
        <w:rPr>
          <w:rFonts w:ascii="Times New Roman" w:hAnsi="Times New Roman"/>
          <w:sz w:val="24"/>
          <w:szCs w:val="24"/>
          <w:u w:color="000000"/>
          <w:bdr w:val="nil"/>
          <w:lang w:eastAsia="ru-RU"/>
        </w:rPr>
        <w:t>.</w:t>
      </w:r>
    </w:p>
    <w:p w:rsidR="00AB5485" w:rsidRPr="00AB5485" w:rsidRDefault="00AB5485" w:rsidP="00AB5485">
      <w:pPr>
        <w:suppressAutoHyphens/>
        <w:spacing w:after="0" w:line="240" w:lineRule="auto"/>
        <w:jc w:val="both"/>
        <w:rPr>
          <w:rFonts w:ascii="Times New Roman" w:hAnsi="Times New Roman"/>
          <w:b/>
          <w:sz w:val="24"/>
          <w:szCs w:val="24"/>
        </w:rPr>
      </w:pPr>
    </w:p>
    <w:p w:rsidR="00AB5485" w:rsidRPr="00AB5485" w:rsidRDefault="00AB5485" w:rsidP="00AB5485">
      <w:pPr>
        <w:suppressAutoHyphens/>
        <w:spacing w:after="0" w:line="240" w:lineRule="auto"/>
        <w:ind w:firstLine="709"/>
        <w:jc w:val="both"/>
        <w:rPr>
          <w:rFonts w:ascii="Times New Roman" w:hAnsi="Times New Roman"/>
          <w:b/>
          <w:sz w:val="24"/>
          <w:szCs w:val="24"/>
        </w:rPr>
      </w:pPr>
      <w:r w:rsidRPr="00AB5485">
        <w:rPr>
          <w:rFonts w:ascii="Times New Roman" w:hAnsi="Times New Roman"/>
          <w:b/>
          <w:sz w:val="24"/>
          <w:szCs w:val="24"/>
        </w:rPr>
        <w:t>Основы медицинских знаний и оказание первой помощи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highlight w:val="white"/>
          <w:u w:color="000000"/>
          <w:bdr w:val="nil"/>
          <w:lang w:eastAsia="ru-RU"/>
        </w:rPr>
        <w:t>Комментировать</w:t>
      </w:r>
      <w:r w:rsidRPr="00AB5485">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оперировать основными понятиями в области оказания первой помощи;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отличать первую помощь от медицинской помощи;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оказывать первую помощь при неотложных состояниях;</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lastRenderedPageBreak/>
        <w:t>вызывать в случае необходимости службы экстренной помощи;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AB5485">
        <w:rPr>
          <w:rFonts w:ascii="Times New Roman" w:hAnsi="Times New Roman"/>
          <w:sz w:val="24"/>
          <w:szCs w:val="24"/>
          <w:u w:color="000000"/>
          <w:bdr w:val="nil"/>
          <w:lang w:eastAsia="ru-RU"/>
        </w:rPr>
        <w:t>дств пр</w:t>
      </w:r>
      <w:proofErr w:type="gramEnd"/>
      <w:r w:rsidRPr="00AB5485">
        <w:rPr>
          <w:rFonts w:ascii="Times New Roman" w:hAnsi="Times New Roman"/>
          <w:sz w:val="24"/>
          <w:szCs w:val="24"/>
          <w:u w:color="000000"/>
          <w:bdr w:val="nil"/>
          <w:lang w:eastAsia="ru-RU"/>
        </w:rPr>
        <w:t>омышленного изготовления;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AB5485">
        <w:rPr>
          <w:rFonts w:ascii="Times New Roman" w:hAnsi="Times New Roman"/>
          <w:sz w:val="24"/>
          <w:szCs w:val="24"/>
          <w:u w:color="000000"/>
          <w:bdr w:val="nil"/>
          <w:lang w:eastAsia="ru-RU"/>
        </w:rPr>
        <w:t>санитарно-эпидемиологическом</w:t>
      </w:r>
      <w:proofErr w:type="gramEnd"/>
      <w:r w:rsidRPr="00AB5485">
        <w:rPr>
          <w:rFonts w:ascii="Times New Roman" w:hAnsi="Times New Roman"/>
          <w:sz w:val="24"/>
          <w:szCs w:val="24"/>
          <w:u w:color="000000"/>
          <w:bdr w:val="nil"/>
          <w:lang w:eastAsia="ru-RU"/>
        </w:rPr>
        <w:t xml:space="preserve"> благополучия населения;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классифицировать основные инфекционные болезни;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AB5485" w:rsidRPr="00AB5485" w:rsidRDefault="00AB5485" w:rsidP="00AB5485">
      <w:pPr>
        <w:suppressAutoHyphens/>
        <w:spacing w:after="0" w:line="240" w:lineRule="auto"/>
        <w:ind w:firstLine="709"/>
        <w:jc w:val="both"/>
        <w:rPr>
          <w:rFonts w:ascii="Times New Roman" w:hAnsi="Times New Roman"/>
          <w:sz w:val="24"/>
          <w:szCs w:val="24"/>
          <w:lang w:eastAsia="ru-RU"/>
        </w:rPr>
      </w:pPr>
    </w:p>
    <w:p w:rsidR="00AB5485" w:rsidRPr="00AB5485" w:rsidRDefault="00AB5485" w:rsidP="00AB5485">
      <w:pPr>
        <w:suppressAutoHyphens/>
        <w:spacing w:after="0" w:line="240" w:lineRule="auto"/>
        <w:ind w:firstLine="709"/>
        <w:jc w:val="both"/>
        <w:rPr>
          <w:rFonts w:ascii="Times New Roman" w:hAnsi="Times New Roman"/>
          <w:b/>
          <w:sz w:val="24"/>
          <w:szCs w:val="24"/>
        </w:rPr>
      </w:pPr>
      <w:r w:rsidRPr="00AB5485">
        <w:rPr>
          <w:rFonts w:ascii="Times New Roman" w:hAnsi="Times New Roman"/>
          <w:b/>
          <w:sz w:val="24"/>
          <w:szCs w:val="24"/>
        </w:rPr>
        <w:t>Основы обороны государства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оперировать основными понятиями в области обороны государства;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основы и организацию обороны РФ;</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предназначение и использование ВС РФ в области обороны;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направление военной политики РФ в современных условиях;</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характеризовать историю создания ВС РФ;</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структуру ВС РФ;</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характеризовать виды и рода войск ВС РФ, их предназначение и задачи;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распознавать символы ВС РФ;</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приводить примеры воинских традиций и ритуалов ВС РФ.</w:t>
      </w:r>
    </w:p>
    <w:p w:rsidR="00AB5485" w:rsidRPr="00AB5485" w:rsidRDefault="00AB5485" w:rsidP="00AB5485">
      <w:pPr>
        <w:suppressAutoHyphens/>
        <w:spacing w:after="0" w:line="240" w:lineRule="auto"/>
        <w:ind w:firstLine="709"/>
        <w:jc w:val="both"/>
        <w:rPr>
          <w:rFonts w:ascii="Times New Roman" w:hAnsi="Times New Roman"/>
          <w:b/>
          <w:sz w:val="24"/>
          <w:szCs w:val="24"/>
          <w:lang w:eastAsia="ru-RU"/>
        </w:rPr>
      </w:pPr>
    </w:p>
    <w:p w:rsidR="00AB5485" w:rsidRPr="00AB5485" w:rsidRDefault="00AB5485" w:rsidP="00AB5485">
      <w:pPr>
        <w:suppressAutoHyphens/>
        <w:spacing w:after="0" w:line="240" w:lineRule="auto"/>
        <w:ind w:firstLine="709"/>
        <w:jc w:val="both"/>
        <w:rPr>
          <w:rFonts w:ascii="Times New Roman" w:hAnsi="Times New Roman"/>
          <w:b/>
          <w:sz w:val="24"/>
          <w:szCs w:val="24"/>
        </w:rPr>
      </w:pPr>
      <w:r w:rsidRPr="00AB5485">
        <w:rPr>
          <w:rFonts w:ascii="Times New Roman" w:hAnsi="Times New Roman"/>
          <w:b/>
          <w:sz w:val="24"/>
          <w:szCs w:val="24"/>
        </w:rPr>
        <w:t>Правовые основы военной службы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lastRenderedPageBreak/>
        <w:t>Комментировать назначение основных нормативных правовых актов в области воинской обязанности граждан и военной службы;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организацию воинского учета;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комментировать назначение Общевоинских уставов ВС РФ;</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использовать Общевоинские уставы ВС РФ при подготовке к прохождению военной службы по призыву, контракту;</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AB5485" w:rsidRPr="00AB5485" w:rsidRDefault="00AB5485" w:rsidP="00AB5485">
      <w:pPr>
        <w:suppressAutoHyphens/>
        <w:spacing w:after="0" w:line="240" w:lineRule="auto"/>
        <w:ind w:firstLine="284"/>
        <w:jc w:val="both"/>
        <w:rPr>
          <w:rFonts w:ascii="Times New Roman" w:hAnsi="Times New Roman"/>
          <w:spacing w:val="-8"/>
          <w:sz w:val="24"/>
          <w:szCs w:val="24"/>
          <w:u w:color="000000"/>
          <w:bdr w:val="nil"/>
          <w:lang w:eastAsia="ru-RU"/>
        </w:rPr>
      </w:pPr>
      <w:r w:rsidRPr="00AB5485">
        <w:rPr>
          <w:rFonts w:ascii="Times New Roman" w:hAnsi="Times New Roman"/>
          <w:spacing w:val="-8"/>
          <w:sz w:val="24"/>
          <w:szCs w:val="24"/>
          <w:u w:color="000000"/>
          <w:bdr w:val="nil"/>
          <w:lang w:eastAsia="ru-RU"/>
        </w:rPr>
        <w:t>различать военную форму одежды и знаки различия военнослужащих ВС РФ;</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основание увольнения с военной службы;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предназначение запаса;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объяснять порядок зачисления и пребывания в запасе;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предназначение мобилизационного резерва;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AB5485" w:rsidRPr="00AB5485" w:rsidRDefault="00AB5485" w:rsidP="00AB5485">
      <w:pPr>
        <w:suppressAutoHyphens/>
        <w:spacing w:after="0" w:line="240" w:lineRule="auto"/>
        <w:ind w:firstLine="709"/>
        <w:jc w:val="both"/>
        <w:rPr>
          <w:rFonts w:ascii="Times New Roman" w:hAnsi="Times New Roman"/>
          <w:sz w:val="24"/>
          <w:szCs w:val="24"/>
          <w:lang w:eastAsia="ru-RU"/>
        </w:rPr>
      </w:pPr>
    </w:p>
    <w:p w:rsidR="00AB5485" w:rsidRPr="00AB5485" w:rsidRDefault="00AB5485" w:rsidP="00AB5485">
      <w:pPr>
        <w:suppressAutoHyphens/>
        <w:spacing w:after="0" w:line="240" w:lineRule="auto"/>
        <w:ind w:firstLine="709"/>
        <w:jc w:val="both"/>
        <w:rPr>
          <w:rFonts w:ascii="Times New Roman" w:hAnsi="Times New Roman"/>
          <w:b/>
          <w:sz w:val="24"/>
          <w:szCs w:val="24"/>
        </w:rPr>
      </w:pPr>
      <w:r w:rsidRPr="00AB5485">
        <w:rPr>
          <w:rFonts w:ascii="Times New Roman" w:hAnsi="Times New Roman"/>
          <w:b/>
          <w:sz w:val="24"/>
          <w:szCs w:val="24"/>
        </w:rPr>
        <w:t>Элементы начальной военной подготовки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Комментировать назначение Строевого устава ВС РФ;</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использовать Строевой устав ВС РФ при обучении элементам строевой подготовки;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оперировать основными понятиями Строевого устава ВС РФ;</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выполнять строевые приемы и движение без оружия;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приводить примеры команд управления строем с помощью голоса;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AB5485">
        <w:rPr>
          <w:rFonts w:ascii="Times New Roman" w:hAnsi="Times New Roman"/>
          <w:sz w:val="24"/>
          <w:szCs w:val="24"/>
          <w:u w:color="000000"/>
          <w:bdr w:val="nil"/>
          <w:lang w:eastAsia="ru-RU"/>
        </w:rPr>
        <w:tab/>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порядок хранения автомата;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различать составляющие патрона;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снаряжать магазин патронами;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явление выстрела и его практическое значение;</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lastRenderedPageBreak/>
        <w:t>объяснять влияние отдачи оружия на результат выстрела;</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ошибки прицеливания по результатам стрельбы;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выполнять изготовку к стрельбе;</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производить стрельбу;</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назначение и боевые свойства гранат;</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различать наступательные и оборонительные гранаты;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описывать устройство ручных осколочных гранат; </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выполнять приемы и правила снаряжения и метания ручных гранат;</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выполнять меры безопасности при обращении с гранатами;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предназначение современного общевойскового боя;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характеризовать современный общевойсковой бой;</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выполнять приемы «К бою», «Встать»;</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объяснять, в каких случаях используются перебежки и </w:t>
      </w:r>
      <w:proofErr w:type="spellStart"/>
      <w:r w:rsidRPr="00AB5485">
        <w:rPr>
          <w:rFonts w:ascii="Times New Roman" w:hAnsi="Times New Roman"/>
          <w:sz w:val="24"/>
          <w:szCs w:val="24"/>
          <w:u w:color="000000"/>
          <w:bdr w:val="nil"/>
          <w:lang w:eastAsia="ru-RU"/>
        </w:rPr>
        <w:t>переползания</w:t>
      </w:r>
      <w:proofErr w:type="spellEnd"/>
      <w:r w:rsidRPr="00AB5485">
        <w:rPr>
          <w:rFonts w:ascii="Times New Roman" w:hAnsi="Times New Roman"/>
          <w:sz w:val="24"/>
          <w:szCs w:val="24"/>
          <w:u w:color="000000"/>
          <w:bdr w:val="nil"/>
          <w:lang w:eastAsia="ru-RU"/>
        </w:rPr>
        <w:t>;</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выполнять перебежки и </w:t>
      </w:r>
      <w:proofErr w:type="spellStart"/>
      <w:r w:rsidRPr="00AB5485">
        <w:rPr>
          <w:rFonts w:ascii="Times New Roman" w:hAnsi="Times New Roman"/>
          <w:sz w:val="24"/>
          <w:szCs w:val="24"/>
          <w:u w:color="000000"/>
          <w:bdr w:val="nil"/>
          <w:lang w:eastAsia="ru-RU"/>
        </w:rPr>
        <w:t>переползания</w:t>
      </w:r>
      <w:proofErr w:type="spellEnd"/>
      <w:r w:rsidRPr="00AB5485">
        <w:rPr>
          <w:rFonts w:ascii="Times New Roman" w:hAnsi="Times New Roman"/>
          <w:sz w:val="24"/>
          <w:szCs w:val="24"/>
          <w:u w:color="000000"/>
          <w:bdr w:val="nil"/>
          <w:lang w:eastAsia="ru-RU"/>
        </w:rPr>
        <w:t xml:space="preserve"> (по-пластунски, на </w:t>
      </w:r>
      <w:proofErr w:type="spellStart"/>
      <w:r w:rsidRPr="00AB5485">
        <w:rPr>
          <w:rFonts w:ascii="Times New Roman" w:hAnsi="Times New Roman"/>
          <w:sz w:val="24"/>
          <w:szCs w:val="24"/>
          <w:u w:color="000000"/>
          <w:bdr w:val="nil"/>
          <w:lang w:eastAsia="ru-RU"/>
        </w:rPr>
        <w:t>получетвереньках</w:t>
      </w:r>
      <w:proofErr w:type="spellEnd"/>
      <w:r w:rsidRPr="00AB5485">
        <w:rPr>
          <w:rFonts w:ascii="Times New Roman" w:hAnsi="Times New Roman"/>
          <w:sz w:val="24"/>
          <w:szCs w:val="24"/>
          <w:u w:color="000000"/>
          <w:bdr w:val="nil"/>
          <w:lang w:eastAsia="ru-RU"/>
        </w:rPr>
        <w:t>, на боку);</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передвигаться по азимутам;</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применять средства индивидуальной защиты;</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описывать состав и область применения аптечки индивидуальной;</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особенности оказания первой помощи в бою;</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выполнять приемы по выносу раненых с поля боя.</w:t>
      </w:r>
    </w:p>
    <w:p w:rsidR="00AB5485" w:rsidRPr="00AB5485" w:rsidRDefault="00AB5485" w:rsidP="00AB5485">
      <w:pPr>
        <w:suppressAutoHyphens/>
        <w:spacing w:after="0" w:line="240" w:lineRule="auto"/>
        <w:ind w:firstLine="709"/>
        <w:jc w:val="both"/>
        <w:rPr>
          <w:rFonts w:ascii="Times New Roman" w:hAnsi="Times New Roman"/>
          <w:sz w:val="24"/>
          <w:szCs w:val="24"/>
          <w:lang w:eastAsia="ru-RU"/>
        </w:rPr>
      </w:pPr>
    </w:p>
    <w:p w:rsidR="00AB5485" w:rsidRPr="00AB5485" w:rsidRDefault="00AB5485" w:rsidP="00AB5485">
      <w:pPr>
        <w:suppressAutoHyphens/>
        <w:spacing w:after="0" w:line="240" w:lineRule="auto"/>
        <w:ind w:firstLine="709"/>
        <w:jc w:val="both"/>
        <w:rPr>
          <w:rFonts w:ascii="Times New Roman" w:hAnsi="Times New Roman"/>
          <w:b/>
          <w:sz w:val="24"/>
          <w:szCs w:val="24"/>
        </w:rPr>
      </w:pPr>
      <w:r w:rsidRPr="00AB5485">
        <w:rPr>
          <w:rFonts w:ascii="Times New Roman" w:hAnsi="Times New Roman"/>
          <w:b/>
          <w:sz w:val="24"/>
          <w:szCs w:val="24"/>
        </w:rPr>
        <w:t>Военно-профессиональная деятельность</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Раскрывать сущность военно-профессиональной деятельности;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AB5485" w:rsidRPr="00AB5485" w:rsidRDefault="00AB5485" w:rsidP="00AB5485">
      <w:pPr>
        <w:suppressAutoHyphens/>
        <w:spacing w:after="0" w:line="240" w:lineRule="auto"/>
        <w:ind w:firstLine="284"/>
        <w:jc w:val="both"/>
        <w:rPr>
          <w:rFonts w:ascii="Times New Roman" w:hAnsi="Times New Roman"/>
          <w:sz w:val="24"/>
          <w:szCs w:val="24"/>
          <w:u w:color="000000"/>
          <w:bdr w:val="nil"/>
          <w:lang w:eastAsia="ru-RU"/>
        </w:rPr>
      </w:pPr>
      <w:r w:rsidRPr="00AB5485">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AB5485" w:rsidRPr="00AB5485" w:rsidRDefault="00AB5485" w:rsidP="00AB5485">
      <w:pPr>
        <w:suppressAutoHyphens/>
        <w:spacing w:after="0" w:line="240" w:lineRule="auto"/>
        <w:ind w:firstLine="709"/>
        <w:jc w:val="both"/>
        <w:rPr>
          <w:rFonts w:ascii="Times New Roman" w:hAnsi="Times New Roman"/>
          <w:sz w:val="24"/>
          <w:szCs w:val="24"/>
        </w:rPr>
      </w:pPr>
    </w:p>
    <w:p w:rsidR="00AB5485" w:rsidRPr="00AB5485" w:rsidRDefault="00AB5485" w:rsidP="00AB5485">
      <w:pPr>
        <w:suppressAutoHyphens/>
        <w:spacing w:after="0" w:line="240" w:lineRule="auto"/>
        <w:ind w:firstLine="709"/>
        <w:jc w:val="both"/>
        <w:rPr>
          <w:rFonts w:ascii="Times New Roman" w:hAnsi="Times New Roman"/>
          <w:b/>
          <w:sz w:val="24"/>
          <w:szCs w:val="24"/>
        </w:rPr>
      </w:pPr>
      <w:r w:rsidRPr="00AB5485">
        <w:rPr>
          <w:rFonts w:ascii="Times New Roman" w:hAnsi="Times New Roman"/>
          <w:b/>
          <w:sz w:val="24"/>
          <w:szCs w:val="24"/>
        </w:rPr>
        <w:lastRenderedPageBreak/>
        <w:t>Выпускник на базовом уровне получит возможность научиться:</w:t>
      </w:r>
    </w:p>
    <w:p w:rsidR="00AB5485" w:rsidRPr="00AB5485" w:rsidRDefault="00AB5485" w:rsidP="00AB5485">
      <w:pPr>
        <w:suppressAutoHyphens/>
        <w:spacing w:after="0" w:line="240" w:lineRule="auto"/>
        <w:ind w:firstLine="709"/>
        <w:jc w:val="both"/>
        <w:rPr>
          <w:rFonts w:ascii="Times New Roman" w:hAnsi="Times New Roman"/>
          <w:b/>
          <w:i/>
          <w:sz w:val="24"/>
          <w:szCs w:val="24"/>
        </w:rPr>
      </w:pPr>
      <w:r w:rsidRPr="00AB5485">
        <w:rPr>
          <w:rFonts w:ascii="Times New Roman" w:hAnsi="Times New Roman"/>
          <w:b/>
          <w:i/>
          <w:sz w:val="24"/>
          <w:szCs w:val="24"/>
        </w:rPr>
        <w:t>Основы комплексной безопасности</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Объяснять, как экологическая безопасность связана с национальной безопасностью и влияет на нее</w:t>
      </w:r>
      <w:proofErr w:type="gramStart"/>
      <w:r w:rsidRPr="00AB5485">
        <w:rPr>
          <w:rFonts w:ascii="Times New Roman" w:hAnsi="Times New Roman"/>
          <w:i/>
          <w:sz w:val="24"/>
          <w:szCs w:val="24"/>
          <w:u w:color="000000"/>
          <w:bdr w:val="nil"/>
          <w:lang w:eastAsia="ru-RU"/>
        </w:rPr>
        <w:t xml:space="preserve"> .</w:t>
      </w:r>
      <w:proofErr w:type="gramEnd"/>
    </w:p>
    <w:p w:rsidR="00AB5485" w:rsidRPr="00AB5485" w:rsidRDefault="00AB5485" w:rsidP="00AB5485">
      <w:pPr>
        <w:suppressAutoHyphens/>
        <w:spacing w:after="0" w:line="240" w:lineRule="auto"/>
        <w:ind w:firstLine="709"/>
        <w:jc w:val="both"/>
        <w:rPr>
          <w:rFonts w:ascii="Times New Roman" w:hAnsi="Times New Roman"/>
          <w:i/>
          <w:sz w:val="24"/>
          <w:szCs w:val="24"/>
          <w:lang w:eastAsia="ru-RU"/>
        </w:rPr>
      </w:pPr>
    </w:p>
    <w:p w:rsidR="00AB5485" w:rsidRPr="00AB5485" w:rsidRDefault="00AB5485" w:rsidP="00AB5485">
      <w:pPr>
        <w:suppressAutoHyphens/>
        <w:spacing w:after="0" w:line="240" w:lineRule="auto"/>
        <w:ind w:firstLine="709"/>
        <w:jc w:val="both"/>
        <w:rPr>
          <w:rFonts w:ascii="Times New Roman" w:hAnsi="Times New Roman"/>
          <w:i/>
          <w:sz w:val="24"/>
          <w:szCs w:val="24"/>
        </w:rPr>
      </w:pPr>
      <w:r w:rsidRPr="00AB5485">
        <w:rPr>
          <w:rFonts w:ascii="Times New Roman" w:hAnsi="Times New Roman"/>
          <w:b/>
          <w:i/>
          <w:sz w:val="24"/>
          <w:szCs w:val="24"/>
        </w:rPr>
        <w:t>Защита</w:t>
      </w:r>
      <w:r w:rsidRPr="00AB5485">
        <w:rPr>
          <w:rFonts w:ascii="Times New Roman" w:eastAsia="Times New Roman" w:hAnsi="Times New Roman"/>
          <w:b/>
          <w:i/>
          <w:sz w:val="24"/>
          <w:szCs w:val="24"/>
        </w:rPr>
        <w:t xml:space="preserve"> населения Российской Федерации от опасных и чрезвычайных ситуаций</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B5485" w:rsidRPr="00AB5485" w:rsidRDefault="00AB5485" w:rsidP="00AB5485">
      <w:pPr>
        <w:suppressAutoHyphens/>
        <w:spacing w:after="0" w:line="240" w:lineRule="auto"/>
        <w:ind w:firstLine="709"/>
        <w:jc w:val="both"/>
        <w:rPr>
          <w:rFonts w:ascii="Times New Roman" w:hAnsi="Times New Roman"/>
          <w:i/>
          <w:sz w:val="24"/>
          <w:szCs w:val="24"/>
          <w:lang w:eastAsia="ru-RU"/>
        </w:rPr>
      </w:pPr>
    </w:p>
    <w:p w:rsidR="00AB5485" w:rsidRPr="00AB5485" w:rsidRDefault="00AB5485" w:rsidP="00AB5485">
      <w:pPr>
        <w:suppressAutoHyphens/>
        <w:spacing w:after="0" w:line="240" w:lineRule="auto"/>
        <w:ind w:firstLine="709"/>
        <w:jc w:val="both"/>
        <w:rPr>
          <w:rFonts w:ascii="Times New Roman" w:hAnsi="Times New Roman"/>
          <w:i/>
          <w:sz w:val="24"/>
          <w:szCs w:val="24"/>
        </w:rPr>
      </w:pPr>
      <w:r w:rsidRPr="00AB5485">
        <w:rPr>
          <w:rFonts w:ascii="Times New Roman" w:hAnsi="Times New Roman"/>
          <w:b/>
          <w:i/>
          <w:sz w:val="24"/>
          <w:szCs w:val="24"/>
        </w:rPr>
        <w:t>Основы</w:t>
      </w:r>
      <w:r w:rsidRPr="00AB5485">
        <w:rPr>
          <w:rFonts w:ascii="Times New Roman" w:eastAsia="Times New Roman" w:hAnsi="Times New Roman"/>
          <w:b/>
          <w:i/>
          <w:sz w:val="24"/>
          <w:szCs w:val="24"/>
        </w:rPr>
        <w:t xml:space="preserve"> обороны государства</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Объяснять основные задачи и направления развития, строительства, оснащения и модернизации ВС РФ;</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B5485" w:rsidRPr="00AB5485" w:rsidRDefault="00AB5485" w:rsidP="00AB5485">
      <w:pPr>
        <w:suppressAutoHyphens/>
        <w:spacing w:after="0" w:line="240" w:lineRule="auto"/>
        <w:ind w:firstLine="709"/>
        <w:jc w:val="both"/>
        <w:rPr>
          <w:rFonts w:ascii="Times New Roman" w:hAnsi="Times New Roman"/>
          <w:i/>
          <w:sz w:val="24"/>
          <w:szCs w:val="24"/>
        </w:rPr>
      </w:pPr>
    </w:p>
    <w:p w:rsidR="00AB5485" w:rsidRPr="00AB5485" w:rsidRDefault="00AB5485" w:rsidP="00AB5485">
      <w:pPr>
        <w:suppressAutoHyphens/>
        <w:spacing w:after="0" w:line="240" w:lineRule="auto"/>
        <w:ind w:firstLine="709"/>
        <w:jc w:val="both"/>
        <w:rPr>
          <w:rFonts w:ascii="Times New Roman" w:hAnsi="Times New Roman"/>
          <w:i/>
          <w:sz w:val="24"/>
          <w:szCs w:val="24"/>
        </w:rPr>
      </w:pPr>
      <w:r w:rsidRPr="00AB5485">
        <w:rPr>
          <w:rFonts w:ascii="Times New Roman" w:eastAsia="Times New Roman" w:hAnsi="Times New Roman"/>
          <w:b/>
          <w:i/>
          <w:sz w:val="24"/>
          <w:szCs w:val="24"/>
        </w:rPr>
        <w:t>Элементы начальной военной подготовки</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Приводить примеры сигналов управления строем с помощью рук, флажков и фонаря;</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определять назначение, устройство частей и механизмов автомата Калашникова;</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выполнять чистку и смазку автомата Калашникова;</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выполнять нормативы неполной разборки и сборки автомата Калашникова;</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описывать работу частей и механизмов автомата Калашникова при стрельбе;</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выполнять норматив снаряжения магазина автомата Калашникова патронами;</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описывать работу частей и механизмов гранаты при метании;</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выполнять нормативы надевания противогаза, респиратора и общевойскового защитного комплекта (ОЗК).</w:t>
      </w:r>
    </w:p>
    <w:p w:rsidR="00AB5485" w:rsidRPr="00AB5485" w:rsidRDefault="00AB5485" w:rsidP="00AB5485">
      <w:pPr>
        <w:suppressAutoHyphens/>
        <w:spacing w:after="0" w:line="240" w:lineRule="auto"/>
        <w:ind w:firstLine="709"/>
        <w:jc w:val="both"/>
        <w:rPr>
          <w:rFonts w:ascii="Times New Roman" w:hAnsi="Times New Roman"/>
          <w:i/>
          <w:sz w:val="24"/>
          <w:szCs w:val="24"/>
          <w:lang w:eastAsia="ru-RU"/>
        </w:rPr>
      </w:pPr>
    </w:p>
    <w:p w:rsidR="00AB5485" w:rsidRPr="00AB5485" w:rsidRDefault="00AB5485" w:rsidP="00AB5485">
      <w:pPr>
        <w:suppressAutoHyphens/>
        <w:spacing w:after="0" w:line="240" w:lineRule="auto"/>
        <w:ind w:firstLine="709"/>
        <w:jc w:val="both"/>
        <w:rPr>
          <w:rFonts w:ascii="Times New Roman" w:hAnsi="Times New Roman"/>
          <w:b/>
          <w:i/>
          <w:sz w:val="24"/>
          <w:szCs w:val="24"/>
        </w:rPr>
      </w:pPr>
      <w:r w:rsidRPr="00AB5485">
        <w:rPr>
          <w:rFonts w:ascii="Times New Roman" w:eastAsia="Times New Roman" w:hAnsi="Times New Roman"/>
          <w:b/>
          <w:i/>
          <w:sz w:val="24"/>
          <w:szCs w:val="24"/>
        </w:rPr>
        <w:t>Военно-профессиональная деятельность</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B5485" w:rsidRPr="00AB5485" w:rsidRDefault="00AB5485" w:rsidP="00AB5485">
      <w:pPr>
        <w:suppressAutoHyphens/>
        <w:spacing w:after="0" w:line="240" w:lineRule="auto"/>
        <w:ind w:firstLine="284"/>
        <w:jc w:val="both"/>
        <w:rPr>
          <w:rFonts w:ascii="Times New Roman" w:hAnsi="Times New Roman"/>
          <w:i/>
          <w:sz w:val="24"/>
          <w:szCs w:val="24"/>
          <w:u w:color="000000"/>
          <w:bdr w:val="nil"/>
          <w:lang w:eastAsia="ru-RU"/>
        </w:rPr>
      </w:pPr>
      <w:r w:rsidRPr="00AB5485">
        <w:rPr>
          <w:rFonts w:ascii="Times New Roman" w:hAnsi="Times New Roman"/>
          <w:i/>
          <w:sz w:val="24"/>
          <w:szCs w:val="24"/>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AB5485" w:rsidRPr="00AB5485" w:rsidRDefault="00AB5485" w:rsidP="00AB5485">
      <w:pPr>
        <w:suppressAutoHyphens/>
        <w:spacing w:after="0" w:line="240" w:lineRule="auto"/>
        <w:ind w:firstLine="709"/>
        <w:jc w:val="both"/>
        <w:rPr>
          <w:rFonts w:ascii="Times New Roman" w:hAnsi="Times New Roman"/>
          <w:sz w:val="24"/>
          <w:szCs w:val="24"/>
        </w:rPr>
      </w:pPr>
    </w:p>
    <w:p w:rsidR="00AD4258" w:rsidRPr="00BD7DC3" w:rsidRDefault="00AD4258" w:rsidP="00AD4258">
      <w:pPr>
        <w:shd w:val="clear" w:color="auto" w:fill="FFFFFF"/>
        <w:suppressAutoHyphens/>
        <w:autoSpaceDE w:val="0"/>
        <w:autoSpaceDN w:val="0"/>
        <w:adjustRightInd w:val="0"/>
        <w:spacing w:after="0" w:line="240" w:lineRule="auto"/>
        <w:ind w:left="720"/>
        <w:jc w:val="center"/>
        <w:rPr>
          <w:rFonts w:ascii="Times New Roman" w:hAnsi="Times New Roman"/>
          <w:sz w:val="24"/>
          <w:szCs w:val="24"/>
        </w:rPr>
      </w:pPr>
      <w:r>
        <w:rPr>
          <w:rFonts w:ascii="Times New Roman" w:hAnsi="Times New Roman"/>
          <w:b/>
          <w:bCs/>
          <w:color w:val="000000"/>
          <w:sz w:val="24"/>
          <w:szCs w:val="24"/>
        </w:rPr>
        <w:t>2.</w:t>
      </w:r>
      <w:r w:rsidRPr="00BD7DC3">
        <w:rPr>
          <w:rFonts w:ascii="Times New Roman" w:hAnsi="Times New Roman"/>
          <w:b/>
          <w:bCs/>
          <w:color w:val="000000"/>
          <w:sz w:val="24"/>
          <w:szCs w:val="24"/>
        </w:rPr>
        <w:t>СОДЕРЖАНИЕ УЧЕБНОГО ПРЕДМЕТА, КУРСА</w:t>
      </w:r>
    </w:p>
    <w:p w:rsidR="00497D0B" w:rsidRDefault="00497D0B" w:rsidP="00B4130F">
      <w:pPr>
        <w:spacing w:line="240" w:lineRule="auto"/>
        <w:rPr>
          <w:sz w:val="24"/>
          <w:szCs w:val="24"/>
        </w:rPr>
      </w:pP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b/>
          <w:sz w:val="24"/>
          <w:szCs w:val="24"/>
        </w:rPr>
        <w:t>Базовый уровень</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b/>
          <w:sz w:val="24"/>
          <w:szCs w:val="24"/>
        </w:rPr>
        <w:t>Основы комплексной безопасности</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 xml:space="preserve">Экологическая безопасность и охрана окружающей среды. </w:t>
      </w:r>
      <w:r w:rsidRPr="00AD4258">
        <w:rPr>
          <w:rFonts w:ascii="Times New Roman" w:hAnsi="Times New Roman"/>
          <w:i/>
          <w:sz w:val="24"/>
          <w:szCs w:val="24"/>
        </w:rPr>
        <w:t xml:space="preserve">Влияние экологической безопасности на национальную безопасность РФ. </w:t>
      </w:r>
      <w:r w:rsidRPr="00AD4258">
        <w:rPr>
          <w:rFonts w:ascii="Times New Roman" w:hAnsi="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w:t>
      </w:r>
      <w:r w:rsidRPr="00AD4258">
        <w:rPr>
          <w:rFonts w:ascii="Times New Roman" w:hAnsi="Times New Roman"/>
          <w:sz w:val="24"/>
          <w:szCs w:val="24"/>
        </w:rPr>
        <w:lastRenderedPageBreak/>
        <w:t xml:space="preserve">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AD4258">
        <w:rPr>
          <w:rFonts w:ascii="Times New Roman" w:hAnsi="Times New Roman"/>
          <w:sz w:val="24"/>
          <w:szCs w:val="24"/>
        </w:rPr>
        <w:t>экориска</w:t>
      </w:r>
      <w:proofErr w:type="spellEnd"/>
      <w:r w:rsidRPr="00AD4258">
        <w:rPr>
          <w:rFonts w:ascii="Times New Roman" w:hAnsi="Times New Roman"/>
          <w:sz w:val="24"/>
          <w:szCs w:val="24"/>
        </w:rPr>
        <w:t>. Средства индивидуальной защиты. Предназначение и использование экологических знаков.</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Явные и скрытые опасности современных молодежных хобби. Последствия и ответственность.</w:t>
      </w:r>
    </w:p>
    <w:p w:rsidR="00AD4258" w:rsidRPr="00AD4258" w:rsidRDefault="00AD4258" w:rsidP="00AD4258">
      <w:pPr>
        <w:suppressAutoHyphens/>
        <w:spacing w:after="0" w:line="240" w:lineRule="auto"/>
        <w:ind w:firstLine="709"/>
        <w:jc w:val="both"/>
        <w:rPr>
          <w:rFonts w:ascii="Times New Roman" w:hAnsi="Times New Roman"/>
          <w:sz w:val="24"/>
          <w:szCs w:val="24"/>
        </w:rPr>
      </w:pP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b/>
          <w:sz w:val="24"/>
          <w:szCs w:val="24"/>
        </w:rPr>
        <w:t>Защита населения Российской Федерации от опасных и чрезвычайных ситуаций</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AD4258" w:rsidRPr="00AD4258" w:rsidRDefault="00AD4258" w:rsidP="00AD4258">
      <w:pPr>
        <w:suppressAutoHyphens/>
        <w:spacing w:after="0" w:line="240" w:lineRule="auto"/>
        <w:ind w:firstLine="709"/>
        <w:jc w:val="both"/>
        <w:rPr>
          <w:rFonts w:ascii="Times New Roman" w:hAnsi="Times New Roman"/>
          <w:sz w:val="24"/>
          <w:szCs w:val="24"/>
        </w:rPr>
      </w:pP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b/>
          <w:sz w:val="24"/>
          <w:szCs w:val="24"/>
        </w:rPr>
        <w:t>Основы противодействия экстремизму, терроризму и наркотизму в Российской Федерации</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D4258" w:rsidRPr="00AD4258" w:rsidRDefault="00AD4258" w:rsidP="00AD4258">
      <w:pPr>
        <w:suppressAutoHyphens/>
        <w:spacing w:after="0" w:line="240" w:lineRule="auto"/>
        <w:ind w:firstLine="709"/>
        <w:jc w:val="both"/>
        <w:rPr>
          <w:rFonts w:ascii="Times New Roman" w:hAnsi="Times New Roman"/>
          <w:sz w:val="24"/>
          <w:szCs w:val="24"/>
        </w:rPr>
      </w:pP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b/>
          <w:sz w:val="24"/>
          <w:szCs w:val="24"/>
        </w:rPr>
        <w:t>Основы здорового образа жизни</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D4258" w:rsidRPr="00AD4258" w:rsidRDefault="00AD4258" w:rsidP="00AD4258">
      <w:pPr>
        <w:suppressAutoHyphens/>
        <w:spacing w:after="0" w:line="240" w:lineRule="auto"/>
        <w:ind w:firstLine="709"/>
        <w:jc w:val="both"/>
        <w:rPr>
          <w:rFonts w:ascii="Times New Roman" w:hAnsi="Times New Roman"/>
          <w:b/>
          <w:sz w:val="24"/>
          <w:szCs w:val="24"/>
        </w:rPr>
      </w:pP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b/>
          <w:sz w:val="24"/>
          <w:szCs w:val="24"/>
        </w:rPr>
        <w:t>Основы медицинских знаний и оказание первой помощи</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lastRenderedPageBreak/>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AD4258" w:rsidRPr="00AD4258" w:rsidRDefault="00AD4258" w:rsidP="00AD4258">
      <w:pPr>
        <w:suppressAutoHyphens/>
        <w:spacing w:after="0" w:line="240" w:lineRule="auto"/>
        <w:jc w:val="both"/>
        <w:rPr>
          <w:rFonts w:ascii="Times New Roman" w:hAnsi="Times New Roman"/>
          <w:b/>
          <w:sz w:val="24"/>
          <w:szCs w:val="24"/>
        </w:rPr>
      </w:pP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b/>
          <w:sz w:val="24"/>
          <w:szCs w:val="24"/>
        </w:rPr>
        <w:t>Основы обороны государства</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AD4258">
        <w:rPr>
          <w:rFonts w:ascii="Times New Roman" w:hAnsi="Times New Roman"/>
          <w:i/>
          <w:sz w:val="24"/>
          <w:szCs w:val="24"/>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AD4258" w:rsidRPr="00AD4258" w:rsidRDefault="00AD4258" w:rsidP="00AD4258">
      <w:pPr>
        <w:suppressAutoHyphens/>
        <w:spacing w:after="0" w:line="240" w:lineRule="auto"/>
        <w:ind w:firstLine="709"/>
        <w:jc w:val="both"/>
        <w:rPr>
          <w:rFonts w:ascii="Times New Roman" w:hAnsi="Times New Roman"/>
          <w:b/>
          <w:sz w:val="24"/>
          <w:szCs w:val="24"/>
        </w:rPr>
      </w:pP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b/>
          <w:sz w:val="24"/>
          <w:szCs w:val="24"/>
        </w:rPr>
        <w:t>Правовые основы военной службы</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AD4258">
        <w:rPr>
          <w:rFonts w:ascii="Times New Roman" w:hAnsi="Times New Roman"/>
          <w:sz w:val="24"/>
          <w:szCs w:val="24"/>
        </w:rPr>
        <w:t>для</w:t>
      </w:r>
      <w:proofErr w:type="gramEnd"/>
      <w:r w:rsidRPr="00AD4258">
        <w:rPr>
          <w:rFonts w:ascii="Times New Roman" w:hAnsi="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AD4258" w:rsidRPr="00AD4258" w:rsidRDefault="00AD4258" w:rsidP="00AD4258">
      <w:pPr>
        <w:suppressAutoHyphens/>
        <w:spacing w:after="0" w:line="240" w:lineRule="auto"/>
        <w:ind w:firstLine="709"/>
        <w:jc w:val="both"/>
        <w:rPr>
          <w:rFonts w:ascii="Times New Roman" w:hAnsi="Times New Roman"/>
          <w:sz w:val="24"/>
          <w:szCs w:val="24"/>
        </w:rPr>
      </w:pP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b/>
          <w:sz w:val="24"/>
          <w:szCs w:val="24"/>
        </w:rPr>
        <w:t>Элементы начальной военной подготовки</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 xml:space="preserve">Назначение, боевые свойства и общее устройство автомата Калашникова. </w:t>
      </w:r>
      <w:r w:rsidRPr="00AD4258">
        <w:rPr>
          <w:rFonts w:ascii="Times New Roman" w:hAnsi="Times New Roman"/>
          <w:i/>
          <w:sz w:val="24"/>
          <w:szCs w:val="24"/>
        </w:rPr>
        <w:t xml:space="preserve">Работа частей и механизмов автомата Калашникова при стрельбе. </w:t>
      </w:r>
      <w:r w:rsidRPr="00AD4258">
        <w:rPr>
          <w:rFonts w:ascii="Times New Roman" w:hAnsi="Times New Roman"/>
          <w:sz w:val="24"/>
          <w:szCs w:val="24"/>
        </w:rPr>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AD4258">
        <w:rPr>
          <w:rFonts w:ascii="Times New Roman" w:hAnsi="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AD4258">
        <w:rPr>
          <w:rFonts w:ascii="Times New Roman" w:hAnsi="Times New Roman"/>
          <w:sz w:val="24"/>
          <w:szCs w:val="24"/>
        </w:rPr>
        <w:t xml:space="preserve"> Действия по </w:t>
      </w:r>
      <w:r w:rsidRPr="00AD4258">
        <w:rPr>
          <w:rFonts w:ascii="Times New Roman" w:hAnsi="Times New Roman"/>
          <w:sz w:val="24"/>
          <w:szCs w:val="24"/>
        </w:rPr>
        <w:lastRenderedPageBreak/>
        <w:t>сигналам оповещения. Состав и применение аптечки индивидуальной. Оказание первой помощи в бою. Способы выноса раненого с поля боя.</w:t>
      </w:r>
    </w:p>
    <w:p w:rsidR="00AD4258" w:rsidRPr="00AD4258" w:rsidRDefault="00AD4258" w:rsidP="00AD4258">
      <w:pPr>
        <w:suppressAutoHyphens/>
        <w:spacing w:after="0" w:line="240" w:lineRule="auto"/>
        <w:ind w:firstLine="709"/>
        <w:jc w:val="both"/>
        <w:rPr>
          <w:rFonts w:ascii="Times New Roman" w:hAnsi="Times New Roman"/>
          <w:b/>
          <w:sz w:val="24"/>
          <w:szCs w:val="24"/>
        </w:rPr>
      </w:pP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b/>
          <w:sz w:val="24"/>
          <w:szCs w:val="24"/>
        </w:rPr>
        <w:t>Военно-профессиональная деятельность</w:t>
      </w:r>
    </w:p>
    <w:p w:rsidR="00AD4258" w:rsidRPr="00AD4258" w:rsidRDefault="00AD4258" w:rsidP="00AD4258">
      <w:pPr>
        <w:suppressAutoHyphens/>
        <w:spacing w:after="0" w:line="240" w:lineRule="auto"/>
        <w:ind w:firstLine="709"/>
        <w:jc w:val="both"/>
        <w:rPr>
          <w:rFonts w:ascii="Times New Roman" w:hAnsi="Times New Roman"/>
          <w:sz w:val="24"/>
          <w:szCs w:val="24"/>
        </w:rPr>
      </w:pPr>
      <w:r w:rsidRPr="00AD4258">
        <w:rPr>
          <w:rFonts w:ascii="Times New Roman" w:hAnsi="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AD4258">
        <w:rPr>
          <w:rFonts w:ascii="Times New Roman" w:hAnsi="Times New Roman"/>
          <w:sz w:val="24"/>
          <w:szCs w:val="24"/>
        </w:rPr>
        <w:br w:type="page"/>
      </w:r>
    </w:p>
    <w:p w:rsidR="00AD4258" w:rsidRPr="00AD4258" w:rsidRDefault="00AD4258" w:rsidP="00AD4258">
      <w:pPr>
        <w:suppressAutoHyphens/>
        <w:spacing w:after="0" w:line="240" w:lineRule="auto"/>
        <w:ind w:left="1080" w:firstLine="709"/>
        <w:jc w:val="center"/>
        <w:rPr>
          <w:rFonts w:ascii="Times New Roman" w:hAnsi="Times New Roman"/>
          <w:b/>
          <w:sz w:val="28"/>
          <w:szCs w:val="28"/>
        </w:rPr>
      </w:pPr>
      <w:r w:rsidRPr="00AD4258">
        <w:rPr>
          <w:rFonts w:ascii="Times New Roman" w:hAnsi="Times New Roman"/>
          <w:b/>
          <w:sz w:val="28"/>
          <w:szCs w:val="28"/>
        </w:rPr>
        <w:lastRenderedPageBreak/>
        <w:t>ТЕМ</w:t>
      </w:r>
      <w:r>
        <w:rPr>
          <w:rFonts w:ascii="Times New Roman" w:hAnsi="Times New Roman"/>
          <w:b/>
          <w:sz w:val="28"/>
          <w:szCs w:val="28"/>
        </w:rPr>
        <w:t>АТИЧЕСКОЕ ПЛАНИРОВАНИЕ</w:t>
      </w:r>
    </w:p>
    <w:p w:rsidR="00AD4258" w:rsidRDefault="00AD4258" w:rsidP="00AD4258">
      <w:pPr>
        <w:suppressAutoHyphens/>
        <w:spacing w:after="0" w:line="360" w:lineRule="auto"/>
        <w:ind w:left="720" w:firstLine="709"/>
        <w:jc w:val="center"/>
        <w:rPr>
          <w:rFonts w:ascii="Times New Roman" w:hAnsi="Times New Roman"/>
          <w:b/>
          <w:sz w:val="28"/>
          <w:szCs w:val="28"/>
        </w:rPr>
      </w:pPr>
      <w:r w:rsidRPr="00AD4258">
        <w:rPr>
          <w:rFonts w:ascii="Times New Roman" w:hAnsi="Times New Roman"/>
          <w:b/>
          <w:sz w:val="28"/>
          <w:szCs w:val="28"/>
        </w:rPr>
        <w:t>с указанием количества часов, отводимых на освоение каждой темы.</w:t>
      </w:r>
    </w:p>
    <w:tbl>
      <w:tblPr>
        <w:tblStyle w:val="a8"/>
        <w:tblW w:w="14616" w:type="dxa"/>
        <w:tblLook w:val="04A0"/>
      </w:tblPr>
      <w:tblGrid>
        <w:gridCol w:w="3652"/>
        <w:gridCol w:w="9688"/>
        <w:gridCol w:w="1276"/>
      </w:tblGrid>
      <w:tr w:rsidR="0059254F" w:rsidRPr="007D0AF1" w:rsidTr="005F4DB0">
        <w:trPr>
          <w:trHeight w:val="255"/>
        </w:trPr>
        <w:tc>
          <w:tcPr>
            <w:tcW w:w="3652" w:type="dxa"/>
            <w:noWrap/>
          </w:tcPr>
          <w:p w:rsidR="0059254F" w:rsidRPr="007D0AF1" w:rsidRDefault="0059254F" w:rsidP="0059254F">
            <w:pPr>
              <w:rPr>
                <w:rFonts w:ascii="Times New Roman" w:eastAsia="Times New Roman" w:hAnsi="Times New Roman"/>
                <w:b/>
                <w:bCs/>
                <w:sz w:val="24"/>
                <w:szCs w:val="24"/>
                <w:lang w:eastAsia="ru-RU"/>
              </w:rPr>
            </w:pPr>
          </w:p>
        </w:tc>
        <w:tc>
          <w:tcPr>
            <w:tcW w:w="9688" w:type="dxa"/>
            <w:noWrap/>
          </w:tcPr>
          <w:p w:rsidR="0059254F" w:rsidRPr="007D0AF1" w:rsidRDefault="00065C65" w:rsidP="00065C65">
            <w:pPr>
              <w:jc w:val="center"/>
              <w:rPr>
                <w:rFonts w:ascii="Times New Roman" w:eastAsia="Times New Roman" w:hAnsi="Times New Roman"/>
                <w:b/>
                <w:bCs/>
                <w:sz w:val="24"/>
                <w:szCs w:val="24"/>
                <w:lang w:eastAsia="ru-RU"/>
              </w:rPr>
            </w:pPr>
            <w:r w:rsidRPr="007D0AF1">
              <w:rPr>
                <w:rFonts w:ascii="Times New Roman" w:eastAsia="Times New Roman" w:hAnsi="Times New Roman"/>
                <w:b/>
                <w:bCs/>
                <w:sz w:val="24"/>
                <w:szCs w:val="24"/>
                <w:lang w:eastAsia="ru-RU"/>
              </w:rPr>
              <w:t>10 класс</w:t>
            </w:r>
          </w:p>
        </w:tc>
        <w:tc>
          <w:tcPr>
            <w:tcW w:w="1276" w:type="dxa"/>
            <w:noWrap/>
            <w:hideMark/>
          </w:tcPr>
          <w:p w:rsidR="0059254F" w:rsidRPr="007D0AF1" w:rsidRDefault="0059254F" w:rsidP="0059254F">
            <w:pPr>
              <w:rPr>
                <w:rFonts w:ascii="Times New Roman" w:eastAsia="Times New Roman" w:hAnsi="Times New Roman"/>
                <w:sz w:val="24"/>
                <w:szCs w:val="24"/>
                <w:lang w:eastAsia="ru-RU"/>
              </w:rPr>
            </w:pPr>
          </w:p>
        </w:tc>
      </w:tr>
      <w:tr w:rsidR="0059254F" w:rsidRPr="007D0AF1" w:rsidTr="005F4DB0">
        <w:trPr>
          <w:trHeight w:val="255"/>
        </w:trPr>
        <w:tc>
          <w:tcPr>
            <w:tcW w:w="3652" w:type="dxa"/>
            <w:noWrap/>
            <w:hideMark/>
          </w:tcPr>
          <w:p w:rsidR="0059254F" w:rsidRPr="007D0AF1" w:rsidRDefault="0059254F" w:rsidP="0059254F">
            <w:pPr>
              <w:rPr>
                <w:rFonts w:ascii="Times New Roman" w:eastAsia="Times New Roman" w:hAnsi="Times New Roman"/>
                <w:b/>
                <w:bCs/>
                <w:sz w:val="24"/>
                <w:szCs w:val="24"/>
                <w:lang w:eastAsia="ru-RU"/>
              </w:rPr>
            </w:pPr>
            <w:r w:rsidRPr="007D0AF1">
              <w:rPr>
                <w:rFonts w:ascii="Times New Roman" w:eastAsia="Times New Roman" w:hAnsi="Times New Roman"/>
                <w:b/>
                <w:bCs/>
                <w:sz w:val="24"/>
                <w:szCs w:val="24"/>
                <w:lang w:eastAsia="ru-RU"/>
              </w:rPr>
              <w:t>Раздел</w:t>
            </w:r>
          </w:p>
        </w:tc>
        <w:tc>
          <w:tcPr>
            <w:tcW w:w="9688" w:type="dxa"/>
            <w:noWrap/>
            <w:hideMark/>
          </w:tcPr>
          <w:p w:rsidR="0059254F" w:rsidRPr="007D0AF1" w:rsidRDefault="0059254F" w:rsidP="0059254F">
            <w:pPr>
              <w:rPr>
                <w:rFonts w:ascii="Times New Roman" w:eastAsia="Times New Roman" w:hAnsi="Times New Roman"/>
                <w:b/>
                <w:bCs/>
                <w:sz w:val="24"/>
                <w:szCs w:val="24"/>
                <w:lang w:eastAsia="ru-RU"/>
              </w:rPr>
            </w:pPr>
            <w:r w:rsidRPr="007D0AF1">
              <w:rPr>
                <w:rFonts w:ascii="Times New Roman" w:eastAsia="Times New Roman" w:hAnsi="Times New Roman"/>
                <w:b/>
                <w:bCs/>
                <w:sz w:val="24"/>
                <w:szCs w:val="24"/>
                <w:lang w:eastAsia="ru-RU"/>
              </w:rPr>
              <w:t>Тема урока</w:t>
            </w:r>
          </w:p>
        </w:tc>
        <w:tc>
          <w:tcPr>
            <w:tcW w:w="1276" w:type="dxa"/>
            <w:noWrap/>
            <w:hideMark/>
          </w:tcPr>
          <w:p w:rsidR="0059254F" w:rsidRPr="007D0AF1" w:rsidRDefault="0059254F" w:rsidP="0059254F">
            <w:pPr>
              <w:rPr>
                <w:rFonts w:ascii="Times New Roman" w:eastAsia="Times New Roman" w:hAnsi="Times New Roman"/>
                <w:b/>
                <w:bCs/>
                <w:sz w:val="24"/>
                <w:szCs w:val="24"/>
                <w:lang w:eastAsia="ru-RU"/>
              </w:rPr>
            </w:pPr>
            <w:r w:rsidRPr="007D0AF1">
              <w:rPr>
                <w:rFonts w:ascii="Times New Roman" w:eastAsia="Times New Roman" w:hAnsi="Times New Roman"/>
                <w:b/>
                <w:bCs/>
                <w:sz w:val="24"/>
                <w:szCs w:val="24"/>
                <w:lang w:eastAsia="ru-RU"/>
              </w:rPr>
              <w:t>Кол-во часов</w:t>
            </w:r>
          </w:p>
        </w:tc>
      </w:tr>
      <w:tr w:rsidR="005F4DB0" w:rsidRPr="007D0AF1" w:rsidTr="005F4DB0">
        <w:trPr>
          <w:trHeight w:val="255"/>
        </w:trPr>
        <w:tc>
          <w:tcPr>
            <w:tcW w:w="3652" w:type="dxa"/>
            <w:vMerge w:val="restart"/>
            <w:noWrap/>
            <w:hideMark/>
          </w:tcPr>
          <w:p w:rsidR="005F4DB0" w:rsidRPr="00AD4258" w:rsidRDefault="005F4DB0" w:rsidP="005F4DB0">
            <w:pPr>
              <w:suppressAutoHyphens/>
              <w:jc w:val="both"/>
              <w:rPr>
                <w:rFonts w:ascii="Times New Roman" w:hAnsi="Times New Roman"/>
                <w:sz w:val="24"/>
                <w:szCs w:val="24"/>
              </w:rPr>
            </w:pPr>
            <w:r w:rsidRPr="00AD4258">
              <w:rPr>
                <w:rFonts w:ascii="Times New Roman" w:hAnsi="Times New Roman"/>
                <w:b/>
                <w:sz w:val="24"/>
                <w:szCs w:val="24"/>
              </w:rPr>
              <w:t>Основы комплексной безопасности</w:t>
            </w:r>
          </w:p>
          <w:p w:rsidR="005F4DB0" w:rsidRPr="005F4DB0" w:rsidRDefault="005F4DB0" w:rsidP="005F4DB0">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xml:space="preserve"> (10ч.)</w:t>
            </w:r>
          </w:p>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  </w:t>
            </w:r>
          </w:p>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 </w:t>
            </w:r>
          </w:p>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 </w:t>
            </w:r>
          </w:p>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 </w:t>
            </w:r>
          </w:p>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 </w:t>
            </w:r>
          </w:p>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 </w:t>
            </w:r>
          </w:p>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 </w:t>
            </w:r>
          </w:p>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 </w:t>
            </w:r>
          </w:p>
        </w:tc>
        <w:tc>
          <w:tcPr>
            <w:tcW w:w="9688" w:type="dxa"/>
            <w:noWrap/>
            <w:hideMark/>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Культура безопасности жизнедеятельности человека в современной среде обитания</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59254F">
            <w:pPr>
              <w:rPr>
                <w:rFonts w:ascii="Times New Roman" w:eastAsia="Times New Roman" w:hAnsi="Times New Roman"/>
                <w:sz w:val="24"/>
                <w:szCs w:val="24"/>
                <w:lang w:eastAsia="ru-RU"/>
              </w:rPr>
            </w:pPr>
          </w:p>
        </w:tc>
        <w:tc>
          <w:tcPr>
            <w:tcW w:w="9688" w:type="dxa"/>
            <w:noWrap/>
            <w:hideMark/>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Экологические,  медико-биологические и психологические основы безопасности жизнедеятельности человека в среде обитания</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59254F">
            <w:pPr>
              <w:rPr>
                <w:rFonts w:ascii="Times New Roman" w:eastAsia="Times New Roman" w:hAnsi="Times New Roman"/>
                <w:sz w:val="24"/>
                <w:szCs w:val="24"/>
                <w:lang w:eastAsia="ru-RU"/>
              </w:rPr>
            </w:pPr>
          </w:p>
        </w:tc>
        <w:tc>
          <w:tcPr>
            <w:tcW w:w="9688" w:type="dxa"/>
            <w:noWrap/>
            <w:hideMark/>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Права и обязанности государства и граждан России по обеспечению безопасности жизнедеятельности</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59254F">
            <w:pPr>
              <w:rPr>
                <w:rFonts w:ascii="Times New Roman" w:eastAsia="Times New Roman" w:hAnsi="Times New Roman"/>
                <w:sz w:val="24"/>
                <w:szCs w:val="24"/>
                <w:lang w:eastAsia="ru-RU"/>
              </w:rPr>
            </w:pPr>
          </w:p>
        </w:tc>
        <w:tc>
          <w:tcPr>
            <w:tcW w:w="9688" w:type="dxa"/>
            <w:noWrap/>
            <w:hideMark/>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Защита национальной безопасности государства от угроз военного и социального характера</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59254F">
            <w:pPr>
              <w:rPr>
                <w:rFonts w:ascii="Times New Roman" w:eastAsia="Times New Roman" w:hAnsi="Times New Roman"/>
                <w:sz w:val="24"/>
                <w:szCs w:val="24"/>
                <w:lang w:eastAsia="ru-RU"/>
              </w:rPr>
            </w:pPr>
          </w:p>
        </w:tc>
        <w:tc>
          <w:tcPr>
            <w:tcW w:w="9688" w:type="dxa"/>
            <w:noWrap/>
            <w:hideMark/>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Противодействие терроризму, наркотизму и экстремизму в Российской Федерации</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59254F">
            <w:pPr>
              <w:rPr>
                <w:rFonts w:ascii="Times New Roman" w:eastAsia="Times New Roman" w:hAnsi="Times New Roman"/>
                <w:sz w:val="24"/>
                <w:szCs w:val="24"/>
                <w:lang w:eastAsia="ru-RU"/>
              </w:rPr>
            </w:pPr>
          </w:p>
        </w:tc>
        <w:tc>
          <w:tcPr>
            <w:tcW w:w="9688" w:type="dxa"/>
            <w:noWrap/>
            <w:hideMark/>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Единая государственная система предупреждения и ликвидации чрезвычайных ситуаций (РСЧС)</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59254F">
            <w:pPr>
              <w:rPr>
                <w:rFonts w:ascii="Times New Roman" w:eastAsia="Times New Roman" w:hAnsi="Times New Roman"/>
                <w:sz w:val="24"/>
                <w:szCs w:val="24"/>
                <w:lang w:eastAsia="ru-RU"/>
              </w:rPr>
            </w:pPr>
          </w:p>
        </w:tc>
        <w:tc>
          <w:tcPr>
            <w:tcW w:w="9688" w:type="dxa"/>
            <w:noWrap/>
            <w:hideMark/>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Защита населения и территорий от чрезвычайных ситуаций природного и техногенного характера</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59254F">
            <w:pPr>
              <w:rPr>
                <w:rFonts w:ascii="Times New Roman" w:eastAsia="Times New Roman" w:hAnsi="Times New Roman"/>
                <w:sz w:val="24"/>
                <w:szCs w:val="24"/>
                <w:lang w:eastAsia="ru-RU"/>
              </w:rPr>
            </w:pPr>
          </w:p>
        </w:tc>
        <w:tc>
          <w:tcPr>
            <w:tcW w:w="9688" w:type="dxa"/>
            <w:noWrap/>
            <w:hideMark/>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Защита населения и территорий от военной опасности, оружия массового поражения и современных обычных средств поражения</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59254F">
            <w:pPr>
              <w:rPr>
                <w:rFonts w:ascii="Times New Roman" w:eastAsia="Times New Roman" w:hAnsi="Times New Roman"/>
                <w:sz w:val="24"/>
                <w:szCs w:val="24"/>
                <w:lang w:eastAsia="ru-RU"/>
              </w:rPr>
            </w:pPr>
          </w:p>
        </w:tc>
        <w:tc>
          <w:tcPr>
            <w:tcW w:w="9688" w:type="dxa"/>
            <w:noWrap/>
            <w:hideMark/>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Средства индивидуальной и коллективной защиты от оружия массового поражения</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315"/>
        </w:trPr>
        <w:tc>
          <w:tcPr>
            <w:tcW w:w="3652" w:type="dxa"/>
            <w:vMerge/>
            <w:noWrap/>
            <w:hideMark/>
          </w:tcPr>
          <w:p w:rsidR="005F4DB0" w:rsidRPr="007D0AF1" w:rsidRDefault="005F4DB0" w:rsidP="0059254F">
            <w:pPr>
              <w:rPr>
                <w:rFonts w:ascii="Times New Roman" w:eastAsia="Times New Roman" w:hAnsi="Times New Roman"/>
                <w:sz w:val="24"/>
                <w:szCs w:val="24"/>
                <w:lang w:eastAsia="ru-RU"/>
              </w:rPr>
            </w:pPr>
          </w:p>
        </w:tc>
        <w:tc>
          <w:tcPr>
            <w:tcW w:w="9688" w:type="dxa"/>
            <w:noWrap/>
            <w:hideMark/>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Защита населения и территорий от радиационной, биологической и экологической опасности</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val="restart"/>
            <w:noWrap/>
            <w:hideMark/>
          </w:tcPr>
          <w:p w:rsidR="005F4DB0" w:rsidRPr="005F4DB0" w:rsidRDefault="005F4DB0" w:rsidP="0059254F">
            <w:pPr>
              <w:rPr>
                <w:rFonts w:ascii="Times New Roman" w:eastAsia="Times New Roman" w:hAnsi="Times New Roman"/>
                <w:b/>
                <w:sz w:val="24"/>
                <w:szCs w:val="24"/>
                <w:lang w:eastAsia="ru-RU"/>
              </w:rPr>
            </w:pPr>
            <w:bookmarkStart w:id="6" w:name="_GoBack"/>
            <w:bookmarkEnd w:id="6"/>
            <w:r w:rsidRPr="005F4DB0">
              <w:rPr>
                <w:rFonts w:ascii="Times New Roman" w:eastAsia="Times New Roman" w:hAnsi="Times New Roman"/>
                <w:b/>
                <w:sz w:val="24"/>
                <w:szCs w:val="24"/>
                <w:lang w:eastAsia="ru-RU"/>
              </w:rPr>
              <w:t>Основы военной службы (4ч.) </w:t>
            </w:r>
          </w:p>
          <w:p w:rsidR="005F4DB0" w:rsidRPr="005F4DB0" w:rsidRDefault="005F4DB0"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5F4DB0" w:rsidRPr="005F4DB0" w:rsidRDefault="005F4DB0"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5F4DB0" w:rsidRPr="005F4DB0" w:rsidRDefault="005F4DB0"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tc>
        <w:tc>
          <w:tcPr>
            <w:tcW w:w="9688" w:type="dxa"/>
            <w:noWrap/>
            <w:vAlign w:val="center"/>
            <w:hideMark/>
          </w:tcPr>
          <w:p w:rsidR="005F4DB0" w:rsidRPr="005F4DB0" w:rsidRDefault="005F4DB0">
            <w:pPr>
              <w:rPr>
                <w:rFonts w:ascii="Times New Roman" w:hAnsi="Times New Roman"/>
                <w:bCs/>
                <w:sz w:val="24"/>
                <w:szCs w:val="24"/>
              </w:rPr>
            </w:pPr>
            <w:r w:rsidRPr="005F4DB0">
              <w:rPr>
                <w:rFonts w:ascii="Times New Roman" w:hAnsi="Times New Roman"/>
                <w:bCs/>
                <w:sz w:val="24"/>
                <w:szCs w:val="24"/>
              </w:rPr>
              <w:t>Вооруженные Силы Российской Федерации: состав и организационные основы</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5F4DB0" w:rsidRDefault="005F4DB0" w:rsidP="0059254F">
            <w:pPr>
              <w:rPr>
                <w:rFonts w:ascii="Times New Roman" w:eastAsia="Times New Roman" w:hAnsi="Times New Roman"/>
                <w:b/>
                <w:sz w:val="24"/>
                <w:szCs w:val="24"/>
                <w:lang w:eastAsia="ru-RU"/>
              </w:rPr>
            </w:pPr>
          </w:p>
        </w:tc>
        <w:tc>
          <w:tcPr>
            <w:tcW w:w="9688" w:type="dxa"/>
            <w:noWrap/>
            <w:vAlign w:val="bottom"/>
            <w:hideMark/>
          </w:tcPr>
          <w:p w:rsidR="005F4DB0" w:rsidRPr="005F4DB0" w:rsidRDefault="005F4DB0">
            <w:pPr>
              <w:rPr>
                <w:rFonts w:ascii="Times New Roman" w:hAnsi="Times New Roman"/>
                <w:bCs/>
                <w:sz w:val="24"/>
                <w:szCs w:val="24"/>
              </w:rPr>
            </w:pPr>
            <w:r w:rsidRPr="005F4DB0">
              <w:rPr>
                <w:rFonts w:ascii="Times New Roman" w:hAnsi="Times New Roman"/>
                <w:bCs/>
                <w:sz w:val="24"/>
                <w:szCs w:val="24"/>
              </w:rPr>
              <w:t>Воинская обязанность и военная служба. Права и обязанности военнослужащих</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5F4DB0" w:rsidRDefault="005F4DB0" w:rsidP="0059254F">
            <w:pPr>
              <w:rPr>
                <w:rFonts w:ascii="Times New Roman" w:eastAsia="Times New Roman" w:hAnsi="Times New Roman"/>
                <w:b/>
                <w:sz w:val="24"/>
                <w:szCs w:val="24"/>
                <w:lang w:eastAsia="ru-RU"/>
              </w:rPr>
            </w:pPr>
          </w:p>
        </w:tc>
        <w:tc>
          <w:tcPr>
            <w:tcW w:w="9688" w:type="dxa"/>
            <w:noWrap/>
            <w:vAlign w:val="center"/>
            <w:hideMark/>
          </w:tcPr>
          <w:p w:rsidR="005F4DB0" w:rsidRPr="005F4DB0" w:rsidRDefault="005F4DB0">
            <w:pPr>
              <w:rPr>
                <w:rFonts w:ascii="Times New Roman" w:hAnsi="Times New Roman"/>
                <w:bCs/>
                <w:sz w:val="24"/>
                <w:szCs w:val="24"/>
              </w:rPr>
            </w:pPr>
            <w:r w:rsidRPr="005F4DB0">
              <w:rPr>
                <w:rFonts w:ascii="Times New Roman" w:hAnsi="Times New Roman"/>
                <w:bCs/>
                <w:sz w:val="24"/>
                <w:szCs w:val="24"/>
              </w:rPr>
              <w:t>Боевые традиции и ритуалы Вооруженных Сил Российской Федерации</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196"/>
        </w:trPr>
        <w:tc>
          <w:tcPr>
            <w:tcW w:w="3652" w:type="dxa"/>
            <w:vMerge/>
            <w:noWrap/>
            <w:hideMark/>
          </w:tcPr>
          <w:p w:rsidR="007D0AF1" w:rsidRPr="005F4DB0" w:rsidRDefault="007D0AF1" w:rsidP="0059254F">
            <w:pPr>
              <w:rPr>
                <w:rFonts w:ascii="Times New Roman" w:eastAsia="Times New Roman" w:hAnsi="Times New Roman"/>
                <w:b/>
                <w:sz w:val="24"/>
                <w:szCs w:val="24"/>
                <w:lang w:eastAsia="ru-RU"/>
              </w:rPr>
            </w:pPr>
          </w:p>
        </w:tc>
        <w:tc>
          <w:tcPr>
            <w:tcW w:w="9688" w:type="dxa"/>
            <w:noWrap/>
            <w:hideMark/>
          </w:tcPr>
          <w:p w:rsidR="007D0AF1" w:rsidRPr="005F4DB0" w:rsidRDefault="007D0AF1" w:rsidP="0059254F">
            <w:pPr>
              <w:rPr>
                <w:rFonts w:ascii="Times New Roman" w:eastAsia="Times New Roman" w:hAnsi="Times New Roman"/>
                <w:sz w:val="24"/>
                <w:szCs w:val="24"/>
                <w:lang w:eastAsia="ru-RU"/>
              </w:rPr>
            </w:pPr>
            <w:r w:rsidRPr="005F4DB0">
              <w:rPr>
                <w:rFonts w:ascii="Times New Roman" w:eastAsia="Times New Roman" w:hAnsi="Times New Roman"/>
                <w:sz w:val="24"/>
                <w:szCs w:val="24"/>
                <w:lang w:eastAsia="ru-RU"/>
              </w:rPr>
              <w:t>Контрольная работа № 1</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val="restart"/>
            <w:noWrap/>
            <w:hideMark/>
          </w:tcPr>
          <w:p w:rsidR="005F4DB0" w:rsidRPr="005F4DB0" w:rsidRDefault="005F4DB0" w:rsidP="005F4DB0">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Основы медицинских знаний и здорового образа жизни (2ч.)</w:t>
            </w:r>
          </w:p>
        </w:tc>
        <w:tc>
          <w:tcPr>
            <w:tcW w:w="9688" w:type="dxa"/>
            <w:noWrap/>
            <w:vAlign w:val="center"/>
          </w:tcPr>
          <w:p w:rsidR="005F4DB0" w:rsidRPr="005F4DB0" w:rsidRDefault="005F4DB0">
            <w:pPr>
              <w:rPr>
                <w:rFonts w:ascii="Times New Roman" w:hAnsi="Times New Roman"/>
                <w:bCs/>
                <w:sz w:val="24"/>
                <w:szCs w:val="24"/>
              </w:rPr>
            </w:pPr>
            <w:r w:rsidRPr="005F4DB0">
              <w:rPr>
                <w:rFonts w:ascii="Times New Roman" w:hAnsi="Times New Roman"/>
                <w:bCs/>
                <w:sz w:val="24"/>
                <w:szCs w:val="24"/>
              </w:rPr>
              <w:t>Медицинское обеспечение индивидуального и общественного здоровья. ЗОЖ.</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5F4DB0" w:rsidRDefault="005F4DB0" w:rsidP="0059254F">
            <w:pPr>
              <w:rPr>
                <w:rFonts w:ascii="Times New Roman" w:eastAsia="Times New Roman" w:hAnsi="Times New Roman"/>
                <w:b/>
                <w:sz w:val="24"/>
                <w:szCs w:val="24"/>
                <w:lang w:eastAsia="ru-RU"/>
              </w:rPr>
            </w:pPr>
          </w:p>
        </w:tc>
        <w:tc>
          <w:tcPr>
            <w:tcW w:w="9688" w:type="dxa"/>
            <w:noWrap/>
            <w:vAlign w:val="bottom"/>
          </w:tcPr>
          <w:p w:rsidR="005F4DB0" w:rsidRPr="005F4DB0" w:rsidRDefault="005F4DB0">
            <w:pPr>
              <w:rPr>
                <w:rFonts w:ascii="Times New Roman" w:hAnsi="Times New Roman"/>
                <w:sz w:val="24"/>
                <w:szCs w:val="24"/>
              </w:rPr>
            </w:pPr>
            <w:r w:rsidRPr="005F4DB0">
              <w:rPr>
                <w:rFonts w:ascii="Times New Roman" w:hAnsi="Times New Roman"/>
                <w:sz w:val="24"/>
                <w:szCs w:val="24"/>
              </w:rPr>
              <w:t xml:space="preserve">Инфекционные заболевания: их особенности и меры профилактики </w:t>
            </w:r>
          </w:p>
        </w:tc>
        <w:tc>
          <w:tcPr>
            <w:tcW w:w="1276" w:type="dxa"/>
            <w:noWrap/>
            <w:hideMark/>
          </w:tcPr>
          <w:p w:rsidR="005F4DB0" w:rsidRPr="007D0AF1" w:rsidRDefault="005F4DB0"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9254F" w:rsidRPr="007D0AF1" w:rsidTr="005F4DB0">
        <w:trPr>
          <w:trHeight w:val="255"/>
        </w:trPr>
        <w:tc>
          <w:tcPr>
            <w:tcW w:w="3652" w:type="dxa"/>
            <w:noWrap/>
            <w:hideMark/>
          </w:tcPr>
          <w:p w:rsidR="0059254F" w:rsidRPr="005F4DB0" w:rsidRDefault="0059254F"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Повторение</w:t>
            </w:r>
            <w:r w:rsidR="00065C65" w:rsidRPr="005F4DB0">
              <w:rPr>
                <w:rFonts w:ascii="Times New Roman" w:eastAsia="Times New Roman" w:hAnsi="Times New Roman"/>
                <w:b/>
                <w:sz w:val="24"/>
                <w:szCs w:val="24"/>
                <w:lang w:eastAsia="ru-RU"/>
              </w:rPr>
              <w:t xml:space="preserve"> (1ч.)</w:t>
            </w:r>
          </w:p>
        </w:tc>
        <w:tc>
          <w:tcPr>
            <w:tcW w:w="9688" w:type="dxa"/>
            <w:noWrap/>
            <w:hideMark/>
          </w:tcPr>
          <w:p w:rsidR="0059254F" w:rsidRPr="005F4DB0" w:rsidRDefault="0059254F" w:rsidP="0059254F">
            <w:pPr>
              <w:rPr>
                <w:rFonts w:ascii="Times New Roman" w:eastAsia="Times New Roman" w:hAnsi="Times New Roman"/>
                <w:sz w:val="24"/>
                <w:szCs w:val="24"/>
                <w:lang w:eastAsia="ru-RU"/>
              </w:rPr>
            </w:pPr>
            <w:r w:rsidRPr="005F4DB0">
              <w:rPr>
                <w:rFonts w:ascii="Times New Roman" w:eastAsia="Times New Roman" w:hAnsi="Times New Roman"/>
                <w:sz w:val="24"/>
                <w:szCs w:val="24"/>
                <w:lang w:eastAsia="ru-RU"/>
              </w:rPr>
              <w:t>Повторение</w:t>
            </w:r>
          </w:p>
        </w:tc>
        <w:tc>
          <w:tcPr>
            <w:tcW w:w="1276" w:type="dxa"/>
            <w:noWrap/>
            <w:hideMark/>
          </w:tcPr>
          <w:p w:rsidR="0059254F" w:rsidRPr="007D0AF1" w:rsidRDefault="0059254F"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val="restart"/>
            <w:noWrap/>
            <w:hideMark/>
          </w:tcPr>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Учебные сборы (35ч.)</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lastRenderedPageBreak/>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p w:rsidR="007D0AF1" w:rsidRPr="005F4DB0" w:rsidRDefault="007D0AF1" w:rsidP="0059254F">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w:t>
            </w: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lastRenderedPageBreak/>
              <w:t>Огневая подготовка. Практическое занятие. Требования безопасности при проведении занятий по огневой подготовке. Правила стрельбы из стрелкового оружия. Работа частей и механизмов винтовки при заряжании и стрельбе</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3</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Основы обеспечения безопасности военной службы</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Строевая подготовка</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4</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Организация караульной службы. Обязанности часового</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Военная топография</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Физическая подготовка</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4</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Радиационная, химическая и биологическая защита. Практическое занятие. Средства индивидуальной защиты и пользование ими.</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3</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Общевоинские уставы. Распределение времени и внутренний порядок. Распорядок дня и регламент служебного времени</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Огневая подготовка</w:t>
            </w:r>
            <w:proofErr w:type="gramStart"/>
            <w:r w:rsidRPr="007D0AF1">
              <w:rPr>
                <w:rFonts w:ascii="Times New Roman" w:eastAsia="Times New Roman" w:hAnsi="Times New Roman"/>
                <w:sz w:val="24"/>
                <w:szCs w:val="24"/>
                <w:lang w:eastAsia="ru-RU"/>
              </w:rPr>
              <w:t>.т</w:t>
            </w:r>
            <w:proofErr w:type="gramEnd"/>
            <w:r w:rsidRPr="007D0AF1">
              <w:rPr>
                <w:rFonts w:ascii="Times New Roman" w:eastAsia="Times New Roman" w:hAnsi="Times New Roman"/>
                <w:sz w:val="24"/>
                <w:szCs w:val="24"/>
                <w:lang w:eastAsia="ru-RU"/>
              </w:rPr>
              <w:t>еория. Требования безопасности при проведении занятий по огневой подготовке. Правила стрельбы из стрелкового оружия Назначение, боевые свойства и устройство автомата, разборка и сборка. Работа частей и механизмов автомата при заряжании и стрельбе</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2</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Размещение и быт военнослужащих</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Тактическая подготовка</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3</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Строевой устав</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Медицинская подготовка (практика). Основы сохранения здоровья военнослужащих. Оказание первой помощи. Неотложные реанимационные мероприятия</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Строевая подготовка. Практическое занятие. Строевые приемы и движения без оружия. Выполнение воинского приветствия на месте и в движении</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2</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Физическая подготовка Бег 60 метров Прыжки в дину Подтягивание на перекладине</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Огневая подготовка</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Общевоинские уставы. Размещение военнослужащих. Военнослужащие Вооруженных Сил Российской Федерации и взаимоотношения между ними</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Строевая подготовка (в составе взводов). Практическое занятие. Строевые приемы и движения без оружия. Выполнение воинского приветствия на месте и в движении</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2</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Огневая подготовка. Практическое занятие по сборке-разборке автомата.</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7D0AF1" w:rsidRPr="007D0AF1" w:rsidTr="005F4DB0">
        <w:trPr>
          <w:trHeight w:val="255"/>
        </w:trPr>
        <w:tc>
          <w:tcPr>
            <w:tcW w:w="3652" w:type="dxa"/>
            <w:vMerge/>
            <w:noWrap/>
            <w:hideMark/>
          </w:tcPr>
          <w:p w:rsidR="007D0AF1" w:rsidRPr="007D0AF1" w:rsidRDefault="007D0AF1" w:rsidP="0059254F">
            <w:pPr>
              <w:rPr>
                <w:rFonts w:ascii="Times New Roman" w:eastAsia="Times New Roman" w:hAnsi="Times New Roman"/>
                <w:sz w:val="24"/>
                <w:szCs w:val="24"/>
                <w:lang w:eastAsia="ru-RU"/>
              </w:rPr>
            </w:pPr>
          </w:p>
        </w:tc>
        <w:tc>
          <w:tcPr>
            <w:tcW w:w="9688"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Военно-медицинская подготовка</w:t>
            </w:r>
          </w:p>
        </w:tc>
        <w:tc>
          <w:tcPr>
            <w:tcW w:w="1276" w:type="dxa"/>
            <w:noWrap/>
            <w:hideMark/>
          </w:tcPr>
          <w:p w:rsidR="007D0AF1" w:rsidRPr="007D0AF1" w:rsidRDefault="007D0AF1" w:rsidP="0059254F">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065C65" w:rsidRPr="007D0AF1" w:rsidTr="005F4DB0">
        <w:trPr>
          <w:trHeight w:val="255"/>
        </w:trPr>
        <w:tc>
          <w:tcPr>
            <w:tcW w:w="14616" w:type="dxa"/>
            <w:gridSpan w:val="3"/>
            <w:noWrap/>
            <w:hideMark/>
          </w:tcPr>
          <w:p w:rsidR="00065C65" w:rsidRPr="007D0AF1" w:rsidRDefault="00065C65" w:rsidP="00065C65">
            <w:pPr>
              <w:jc w:val="center"/>
              <w:rPr>
                <w:rFonts w:ascii="Times New Roman" w:eastAsia="Times New Roman" w:hAnsi="Times New Roman"/>
                <w:b/>
                <w:sz w:val="24"/>
                <w:szCs w:val="24"/>
                <w:lang w:eastAsia="ru-RU"/>
              </w:rPr>
            </w:pPr>
            <w:r w:rsidRPr="007D0AF1">
              <w:rPr>
                <w:rFonts w:ascii="Times New Roman" w:eastAsia="Times New Roman" w:hAnsi="Times New Roman"/>
                <w:b/>
                <w:sz w:val="24"/>
                <w:szCs w:val="24"/>
                <w:lang w:eastAsia="ru-RU"/>
              </w:rPr>
              <w:t>11 класс</w:t>
            </w:r>
          </w:p>
        </w:tc>
      </w:tr>
      <w:tr w:rsidR="005E0CCB" w:rsidRPr="007D0AF1" w:rsidTr="005F4DB0">
        <w:trPr>
          <w:trHeight w:val="255"/>
        </w:trPr>
        <w:tc>
          <w:tcPr>
            <w:tcW w:w="3652" w:type="dxa"/>
            <w:vMerge w:val="restart"/>
            <w:noWrap/>
            <w:hideMark/>
          </w:tcPr>
          <w:p w:rsidR="005E0CCB" w:rsidRPr="00AD4258" w:rsidRDefault="005E0CCB" w:rsidP="005E0CCB">
            <w:pPr>
              <w:suppressAutoHyphens/>
              <w:jc w:val="both"/>
              <w:rPr>
                <w:rFonts w:ascii="Times New Roman" w:hAnsi="Times New Roman"/>
                <w:sz w:val="24"/>
                <w:szCs w:val="24"/>
              </w:rPr>
            </w:pPr>
            <w:r w:rsidRPr="00AD4258">
              <w:rPr>
                <w:rFonts w:ascii="Times New Roman" w:hAnsi="Times New Roman"/>
                <w:b/>
                <w:sz w:val="24"/>
                <w:szCs w:val="24"/>
              </w:rPr>
              <w:t>Основы комплексной безопасности</w:t>
            </w:r>
          </w:p>
          <w:p w:rsidR="005E0CCB" w:rsidRPr="005F4DB0" w:rsidRDefault="005E0CCB" w:rsidP="005E0CCB">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 xml:space="preserve"> (1</w:t>
            </w:r>
            <w:r>
              <w:rPr>
                <w:rFonts w:ascii="Times New Roman" w:eastAsia="Times New Roman" w:hAnsi="Times New Roman"/>
                <w:b/>
                <w:sz w:val="24"/>
                <w:szCs w:val="24"/>
                <w:lang w:eastAsia="ru-RU"/>
              </w:rPr>
              <w:t>1</w:t>
            </w:r>
            <w:r w:rsidRPr="005F4DB0">
              <w:rPr>
                <w:rFonts w:ascii="Times New Roman" w:eastAsia="Times New Roman" w:hAnsi="Times New Roman"/>
                <w:b/>
                <w:sz w:val="24"/>
                <w:szCs w:val="24"/>
                <w:lang w:eastAsia="ru-RU"/>
              </w:rPr>
              <w:t>ч.)</w:t>
            </w:r>
          </w:p>
          <w:p w:rsidR="005E0CCB" w:rsidRPr="007D0AF1" w:rsidRDefault="005E0CCB" w:rsidP="005F4DB0">
            <w:pPr>
              <w:rPr>
                <w:rFonts w:ascii="Times New Roman" w:eastAsia="Times New Roman" w:hAnsi="Times New Roman"/>
                <w:sz w:val="24"/>
                <w:szCs w:val="24"/>
                <w:lang w:eastAsia="ru-RU"/>
              </w:rPr>
            </w:pPr>
          </w:p>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 </w:t>
            </w:r>
          </w:p>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 </w:t>
            </w:r>
          </w:p>
        </w:tc>
        <w:tc>
          <w:tcPr>
            <w:tcW w:w="9688" w:type="dxa"/>
            <w:noWrap/>
            <w:vAlign w:val="center"/>
          </w:tcPr>
          <w:p w:rsidR="005E0CCB" w:rsidRPr="005F4DB0" w:rsidRDefault="005E0CCB" w:rsidP="005F4DB0">
            <w:pPr>
              <w:rPr>
                <w:rFonts w:ascii="Times New Roman" w:hAnsi="Times New Roman"/>
                <w:bCs/>
                <w:sz w:val="24"/>
                <w:szCs w:val="24"/>
              </w:rPr>
            </w:pPr>
            <w:r w:rsidRPr="005F4DB0">
              <w:rPr>
                <w:rFonts w:ascii="Times New Roman" w:hAnsi="Times New Roman"/>
                <w:bCs/>
                <w:sz w:val="24"/>
                <w:szCs w:val="24"/>
              </w:rPr>
              <w:t xml:space="preserve">Проблемы </w:t>
            </w:r>
            <w:proofErr w:type="gramStart"/>
            <w:r w:rsidRPr="005F4DB0">
              <w:rPr>
                <w:rFonts w:ascii="Times New Roman" w:hAnsi="Times New Roman"/>
                <w:bCs/>
                <w:sz w:val="24"/>
                <w:szCs w:val="24"/>
              </w:rPr>
              <w:t>формирования культуры безопасности жизнедеятельности человека</w:t>
            </w:r>
            <w:proofErr w:type="gramEnd"/>
            <w:r w:rsidRPr="005F4DB0">
              <w:rPr>
                <w:rFonts w:ascii="Times New Roman" w:hAnsi="Times New Roman"/>
                <w:bCs/>
                <w:sz w:val="24"/>
                <w:szCs w:val="24"/>
              </w:rPr>
              <w:t xml:space="preserve"> в современной среде обитания</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hideMark/>
          </w:tcPr>
          <w:p w:rsidR="005E0CCB" w:rsidRPr="007D0AF1" w:rsidRDefault="005E0CCB" w:rsidP="00065C65">
            <w:pPr>
              <w:rPr>
                <w:rFonts w:ascii="Times New Roman" w:eastAsia="Times New Roman" w:hAnsi="Times New Roman"/>
                <w:sz w:val="24"/>
                <w:szCs w:val="24"/>
                <w:lang w:eastAsia="ru-RU"/>
              </w:rPr>
            </w:pPr>
          </w:p>
        </w:tc>
        <w:tc>
          <w:tcPr>
            <w:tcW w:w="9688" w:type="dxa"/>
            <w:noWrap/>
            <w:vAlign w:val="bottom"/>
          </w:tcPr>
          <w:p w:rsidR="005E0CCB" w:rsidRPr="005F4DB0" w:rsidRDefault="005E0CCB" w:rsidP="005F4DB0">
            <w:pPr>
              <w:rPr>
                <w:rFonts w:ascii="Times New Roman" w:hAnsi="Times New Roman"/>
                <w:sz w:val="24"/>
                <w:szCs w:val="24"/>
              </w:rPr>
            </w:pPr>
            <w:r w:rsidRPr="005F4DB0">
              <w:rPr>
                <w:rFonts w:ascii="Times New Roman" w:hAnsi="Times New Roman"/>
                <w:sz w:val="24"/>
                <w:szCs w:val="24"/>
              </w:rPr>
              <w:t>Этические и экологические критерии безопасности современной науки и технологий</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hideMark/>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5F4DB0">
            <w:pPr>
              <w:rPr>
                <w:rFonts w:ascii="Times New Roman" w:hAnsi="Times New Roman"/>
                <w:bCs/>
                <w:sz w:val="24"/>
                <w:szCs w:val="24"/>
              </w:rPr>
            </w:pPr>
            <w:r w:rsidRPr="005F4DB0">
              <w:rPr>
                <w:rFonts w:ascii="Times New Roman" w:hAnsi="Times New Roman"/>
                <w:bCs/>
                <w:sz w:val="24"/>
                <w:szCs w:val="24"/>
              </w:rPr>
              <w:t>Общенаучные методологические подходы к изучению глобальных проблем безопасности жизнедеятельности человека в среде обитания</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hideMark/>
          </w:tcPr>
          <w:p w:rsidR="005E0CCB" w:rsidRPr="007D0AF1" w:rsidRDefault="005E0CCB" w:rsidP="00065C65">
            <w:pPr>
              <w:rPr>
                <w:rFonts w:ascii="Times New Roman" w:eastAsia="Times New Roman" w:hAnsi="Times New Roman"/>
                <w:sz w:val="24"/>
                <w:szCs w:val="24"/>
                <w:lang w:eastAsia="ru-RU"/>
              </w:rPr>
            </w:pPr>
          </w:p>
        </w:tc>
        <w:tc>
          <w:tcPr>
            <w:tcW w:w="9688" w:type="dxa"/>
            <w:noWrap/>
            <w:vAlign w:val="bottom"/>
          </w:tcPr>
          <w:p w:rsidR="005E0CCB" w:rsidRPr="005F4DB0" w:rsidRDefault="005E0CCB" w:rsidP="005F4DB0">
            <w:pPr>
              <w:rPr>
                <w:rFonts w:ascii="Times New Roman" w:hAnsi="Times New Roman"/>
                <w:sz w:val="24"/>
                <w:szCs w:val="24"/>
              </w:rPr>
            </w:pPr>
            <w:r w:rsidRPr="005F4DB0">
              <w:rPr>
                <w:rFonts w:ascii="Times New Roman" w:hAnsi="Times New Roman"/>
                <w:sz w:val="24"/>
                <w:szCs w:val="24"/>
              </w:rPr>
              <w:t>Основные подходы и принципы обеспечения безопасности объектов в среде жизнедеятельности</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hideMark/>
          </w:tcPr>
          <w:p w:rsidR="005E0CCB" w:rsidRPr="007D0AF1" w:rsidRDefault="005E0CCB" w:rsidP="00065C65">
            <w:pPr>
              <w:rPr>
                <w:rFonts w:ascii="Times New Roman" w:eastAsia="Times New Roman" w:hAnsi="Times New Roman"/>
                <w:sz w:val="24"/>
                <w:szCs w:val="24"/>
                <w:lang w:eastAsia="ru-RU"/>
              </w:rPr>
            </w:pPr>
          </w:p>
        </w:tc>
        <w:tc>
          <w:tcPr>
            <w:tcW w:w="9688" w:type="dxa"/>
            <w:noWrap/>
            <w:vAlign w:val="bottom"/>
          </w:tcPr>
          <w:p w:rsidR="005E0CCB" w:rsidRPr="005F4DB0" w:rsidRDefault="005E0CCB" w:rsidP="005F4DB0">
            <w:pPr>
              <w:rPr>
                <w:rFonts w:ascii="Times New Roman" w:hAnsi="Times New Roman"/>
                <w:sz w:val="24"/>
                <w:szCs w:val="24"/>
              </w:rPr>
            </w:pPr>
            <w:r w:rsidRPr="005F4DB0">
              <w:rPr>
                <w:rFonts w:ascii="Times New Roman" w:hAnsi="Times New Roman"/>
                <w:sz w:val="24"/>
                <w:szCs w:val="24"/>
              </w:rPr>
              <w:t>Основы управления безопасностью в системе «человек — среда обитания»</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val="restart"/>
            <w:noWrap/>
            <w:hideMark/>
          </w:tcPr>
          <w:p w:rsidR="005F4DB0" w:rsidRPr="007D0AF1" w:rsidRDefault="005F4DB0"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lastRenderedPageBreak/>
              <w:t> </w:t>
            </w:r>
          </w:p>
          <w:p w:rsidR="005F4DB0" w:rsidRPr="007D0AF1" w:rsidRDefault="005F4DB0"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 </w:t>
            </w:r>
          </w:p>
        </w:tc>
        <w:tc>
          <w:tcPr>
            <w:tcW w:w="9688" w:type="dxa"/>
            <w:noWrap/>
            <w:vAlign w:val="center"/>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Обеспечение национальной безопасности России</w:t>
            </w:r>
          </w:p>
        </w:tc>
        <w:tc>
          <w:tcPr>
            <w:tcW w:w="1276" w:type="dxa"/>
            <w:noWrap/>
            <w:hideMark/>
          </w:tcPr>
          <w:p w:rsidR="005F4DB0" w:rsidRPr="007D0AF1" w:rsidRDefault="005F4DB0"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065C65">
            <w:pPr>
              <w:rPr>
                <w:rFonts w:ascii="Times New Roman" w:eastAsia="Times New Roman" w:hAnsi="Times New Roman"/>
                <w:sz w:val="24"/>
                <w:szCs w:val="24"/>
                <w:lang w:eastAsia="ru-RU"/>
              </w:rPr>
            </w:pPr>
          </w:p>
        </w:tc>
        <w:tc>
          <w:tcPr>
            <w:tcW w:w="9688" w:type="dxa"/>
            <w:noWrap/>
            <w:vAlign w:val="center"/>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Обеспечение социальной, экономической и государственной безопасности</w:t>
            </w:r>
          </w:p>
        </w:tc>
        <w:tc>
          <w:tcPr>
            <w:tcW w:w="1276" w:type="dxa"/>
            <w:noWrap/>
            <w:hideMark/>
          </w:tcPr>
          <w:p w:rsidR="005F4DB0" w:rsidRPr="007D0AF1" w:rsidRDefault="005F4DB0"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47"/>
        </w:trPr>
        <w:tc>
          <w:tcPr>
            <w:tcW w:w="3652" w:type="dxa"/>
            <w:vMerge/>
            <w:noWrap/>
          </w:tcPr>
          <w:p w:rsidR="005F4DB0" w:rsidRPr="007D0AF1" w:rsidRDefault="005F4DB0" w:rsidP="00065C65">
            <w:pPr>
              <w:rPr>
                <w:rFonts w:ascii="Times New Roman" w:eastAsia="Times New Roman" w:hAnsi="Times New Roman"/>
                <w:sz w:val="24"/>
                <w:szCs w:val="24"/>
                <w:lang w:eastAsia="ru-RU"/>
              </w:rPr>
            </w:pPr>
          </w:p>
        </w:tc>
        <w:tc>
          <w:tcPr>
            <w:tcW w:w="9688" w:type="dxa"/>
            <w:noWrap/>
            <w:vAlign w:val="center"/>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Меры государства по противодействию военным угрозам, экстремизму, терроризму</w:t>
            </w:r>
          </w:p>
        </w:tc>
        <w:tc>
          <w:tcPr>
            <w:tcW w:w="1276" w:type="dxa"/>
            <w:noWrap/>
          </w:tcPr>
          <w:p w:rsidR="005F4DB0" w:rsidRPr="007D0AF1" w:rsidRDefault="005E0CCB" w:rsidP="00065C6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F4DB0" w:rsidRPr="007D0AF1" w:rsidTr="005F4DB0">
        <w:trPr>
          <w:trHeight w:val="247"/>
        </w:trPr>
        <w:tc>
          <w:tcPr>
            <w:tcW w:w="3652" w:type="dxa"/>
            <w:vMerge/>
            <w:noWrap/>
            <w:hideMark/>
          </w:tcPr>
          <w:p w:rsidR="005F4DB0" w:rsidRPr="007D0AF1" w:rsidRDefault="005F4DB0" w:rsidP="00065C65">
            <w:pPr>
              <w:rPr>
                <w:rFonts w:ascii="Times New Roman" w:eastAsia="Times New Roman" w:hAnsi="Times New Roman"/>
                <w:sz w:val="24"/>
                <w:szCs w:val="24"/>
                <w:lang w:eastAsia="ru-RU"/>
              </w:rPr>
            </w:pPr>
          </w:p>
        </w:tc>
        <w:tc>
          <w:tcPr>
            <w:tcW w:w="9688" w:type="dxa"/>
            <w:noWrap/>
            <w:vAlign w:val="center"/>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Защита населения и территорий в чрезвычайных ситуациях. Поисково-спасательная служба МЧС России</w:t>
            </w:r>
          </w:p>
        </w:tc>
        <w:tc>
          <w:tcPr>
            <w:tcW w:w="1276" w:type="dxa"/>
            <w:noWrap/>
            <w:hideMark/>
          </w:tcPr>
          <w:p w:rsidR="005F4DB0" w:rsidRPr="007D0AF1" w:rsidRDefault="005F4DB0"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47"/>
        </w:trPr>
        <w:tc>
          <w:tcPr>
            <w:tcW w:w="3652" w:type="dxa"/>
            <w:vMerge/>
            <w:noWrap/>
          </w:tcPr>
          <w:p w:rsidR="005F4DB0" w:rsidRPr="007D0AF1" w:rsidRDefault="005F4DB0" w:rsidP="00065C65">
            <w:pPr>
              <w:rPr>
                <w:rFonts w:ascii="Times New Roman" w:eastAsia="Times New Roman" w:hAnsi="Times New Roman"/>
                <w:sz w:val="24"/>
                <w:szCs w:val="24"/>
                <w:lang w:eastAsia="ru-RU"/>
              </w:rPr>
            </w:pPr>
          </w:p>
        </w:tc>
        <w:tc>
          <w:tcPr>
            <w:tcW w:w="9688" w:type="dxa"/>
            <w:noWrap/>
            <w:vAlign w:val="bottom"/>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Дорожно-транспортная безопасность</w:t>
            </w:r>
          </w:p>
        </w:tc>
        <w:tc>
          <w:tcPr>
            <w:tcW w:w="1276" w:type="dxa"/>
            <w:noWrap/>
          </w:tcPr>
          <w:p w:rsidR="005F4DB0" w:rsidRPr="007D0AF1" w:rsidRDefault="005E0CCB" w:rsidP="00065C6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F4DB0" w:rsidRPr="007D0AF1" w:rsidTr="005F4DB0">
        <w:trPr>
          <w:trHeight w:val="247"/>
        </w:trPr>
        <w:tc>
          <w:tcPr>
            <w:tcW w:w="3652" w:type="dxa"/>
            <w:vMerge/>
            <w:noWrap/>
          </w:tcPr>
          <w:p w:rsidR="005F4DB0" w:rsidRPr="007D0AF1" w:rsidRDefault="005F4DB0" w:rsidP="00065C65">
            <w:pPr>
              <w:rPr>
                <w:rFonts w:ascii="Times New Roman" w:eastAsia="Times New Roman" w:hAnsi="Times New Roman"/>
                <w:sz w:val="24"/>
                <w:szCs w:val="24"/>
                <w:lang w:eastAsia="ru-RU"/>
              </w:rPr>
            </w:pPr>
          </w:p>
        </w:tc>
        <w:tc>
          <w:tcPr>
            <w:tcW w:w="9688" w:type="dxa"/>
            <w:noWrap/>
            <w:vAlign w:val="center"/>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Вынужденное автономное существование в природных условиях</w:t>
            </w:r>
          </w:p>
        </w:tc>
        <w:tc>
          <w:tcPr>
            <w:tcW w:w="1276" w:type="dxa"/>
            <w:noWrap/>
          </w:tcPr>
          <w:p w:rsidR="005F4DB0" w:rsidRPr="007D0AF1" w:rsidRDefault="005E0CCB" w:rsidP="00065C6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F4DB0" w:rsidRPr="007D0AF1" w:rsidTr="005F4DB0">
        <w:trPr>
          <w:trHeight w:val="255"/>
        </w:trPr>
        <w:tc>
          <w:tcPr>
            <w:tcW w:w="3652" w:type="dxa"/>
            <w:vMerge w:val="restart"/>
            <w:noWrap/>
            <w:hideMark/>
          </w:tcPr>
          <w:p w:rsidR="005F4DB0" w:rsidRPr="005E0CCB" w:rsidRDefault="005F4DB0" w:rsidP="005E0CCB">
            <w:pPr>
              <w:rPr>
                <w:rFonts w:ascii="Times New Roman" w:eastAsia="Times New Roman" w:hAnsi="Times New Roman"/>
                <w:b/>
                <w:sz w:val="24"/>
                <w:szCs w:val="24"/>
                <w:lang w:eastAsia="ru-RU"/>
              </w:rPr>
            </w:pPr>
            <w:r w:rsidRPr="005E0CCB">
              <w:rPr>
                <w:rFonts w:ascii="Times New Roman" w:eastAsia="Times New Roman" w:hAnsi="Times New Roman"/>
                <w:b/>
                <w:sz w:val="24"/>
                <w:szCs w:val="24"/>
                <w:lang w:eastAsia="ru-RU"/>
              </w:rPr>
              <w:t>Организационные основы системы противодействия терроризму и экстремизму в Российской Федерации (</w:t>
            </w:r>
            <w:r w:rsidR="005E0CCB" w:rsidRPr="005E0CCB">
              <w:rPr>
                <w:rFonts w:ascii="Times New Roman" w:eastAsia="Times New Roman" w:hAnsi="Times New Roman"/>
                <w:b/>
                <w:sz w:val="24"/>
                <w:szCs w:val="24"/>
                <w:lang w:eastAsia="ru-RU"/>
              </w:rPr>
              <w:t>4</w:t>
            </w:r>
            <w:r w:rsidRPr="005E0CCB">
              <w:rPr>
                <w:rFonts w:ascii="Times New Roman" w:eastAsia="Times New Roman" w:hAnsi="Times New Roman"/>
                <w:b/>
                <w:sz w:val="24"/>
                <w:szCs w:val="24"/>
                <w:lang w:eastAsia="ru-RU"/>
              </w:rPr>
              <w:t>ч.)</w:t>
            </w:r>
          </w:p>
        </w:tc>
        <w:tc>
          <w:tcPr>
            <w:tcW w:w="9688" w:type="dxa"/>
            <w:noWrap/>
            <w:vAlign w:val="center"/>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Международное сотрудничество России по противодействию военным угрозам, экстремизму, терроризму</w:t>
            </w:r>
          </w:p>
        </w:tc>
        <w:tc>
          <w:tcPr>
            <w:tcW w:w="1276" w:type="dxa"/>
            <w:noWrap/>
            <w:hideMark/>
          </w:tcPr>
          <w:p w:rsidR="005F4DB0" w:rsidRPr="007D0AF1" w:rsidRDefault="005F4DB0"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065C65">
            <w:pPr>
              <w:rPr>
                <w:rFonts w:ascii="Times New Roman" w:eastAsia="Times New Roman" w:hAnsi="Times New Roman"/>
                <w:sz w:val="24"/>
                <w:szCs w:val="24"/>
                <w:lang w:eastAsia="ru-RU"/>
              </w:rPr>
            </w:pPr>
          </w:p>
        </w:tc>
        <w:tc>
          <w:tcPr>
            <w:tcW w:w="9688" w:type="dxa"/>
            <w:noWrap/>
            <w:vAlign w:val="center"/>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Экстремальные ситуации криминогенного характера</w:t>
            </w:r>
          </w:p>
        </w:tc>
        <w:tc>
          <w:tcPr>
            <w:tcW w:w="1276" w:type="dxa"/>
            <w:noWrap/>
            <w:hideMark/>
          </w:tcPr>
          <w:p w:rsidR="005F4DB0" w:rsidRPr="007D0AF1" w:rsidRDefault="005F4DB0"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065C65">
            <w:pPr>
              <w:rPr>
                <w:rFonts w:ascii="Times New Roman" w:eastAsia="Times New Roman" w:hAnsi="Times New Roman"/>
                <w:sz w:val="24"/>
                <w:szCs w:val="24"/>
                <w:lang w:eastAsia="ru-RU"/>
              </w:rPr>
            </w:pPr>
          </w:p>
        </w:tc>
        <w:tc>
          <w:tcPr>
            <w:tcW w:w="9688" w:type="dxa"/>
            <w:noWrap/>
            <w:vAlign w:val="center"/>
          </w:tcPr>
          <w:p w:rsidR="005F4DB0" w:rsidRPr="005F4DB0" w:rsidRDefault="005F4DB0" w:rsidP="005F4DB0">
            <w:pPr>
              <w:rPr>
                <w:rFonts w:ascii="Times New Roman" w:hAnsi="Times New Roman"/>
                <w:bCs/>
                <w:sz w:val="24"/>
                <w:szCs w:val="24"/>
              </w:rPr>
            </w:pPr>
            <w:r w:rsidRPr="005F4DB0">
              <w:rPr>
                <w:rFonts w:ascii="Times New Roman" w:hAnsi="Times New Roman"/>
                <w:bCs/>
                <w:sz w:val="24"/>
                <w:szCs w:val="24"/>
              </w:rPr>
              <w:t>Экстремизм, терроризм, наркотизм  и безопасность человека</w:t>
            </w:r>
          </w:p>
        </w:tc>
        <w:tc>
          <w:tcPr>
            <w:tcW w:w="1276" w:type="dxa"/>
            <w:noWrap/>
            <w:hideMark/>
          </w:tcPr>
          <w:p w:rsidR="005F4DB0" w:rsidRPr="007D0AF1" w:rsidRDefault="005F4DB0"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F4DB0" w:rsidRPr="007D0AF1" w:rsidTr="005F4DB0">
        <w:trPr>
          <w:trHeight w:val="255"/>
        </w:trPr>
        <w:tc>
          <w:tcPr>
            <w:tcW w:w="3652" w:type="dxa"/>
            <w:vMerge/>
            <w:noWrap/>
            <w:hideMark/>
          </w:tcPr>
          <w:p w:rsidR="005F4DB0" w:rsidRPr="007D0AF1" w:rsidRDefault="005F4DB0" w:rsidP="00065C65">
            <w:pPr>
              <w:rPr>
                <w:rFonts w:ascii="Times New Roman" w:eastAsia="Times New Roman" w:hAnsi="Times New Roman"/>
                <w:sz w:val="24"/>
                <w:szCs w:val="24"/>
                <w:lang w:eastAsia="ru-RU"/>
              </w:rPr>
            </w:pPr>
          </w:p>
        </w:tc>
        <w:tc>
          <w:tcPr>
            <w:tcW w:w="9688" w:type="dxa"/>
            <w:noWrap/>
            <w:vAlign w:val="bottom"/>
          </w:tcPr>
          <w:p w:rsidR="005F4DB0" w:rsidRPr="005F4DB0" w:rsidRDefault="005F4DB0" w:rsidP="005F4DB0">
            <w:pPr>
              <w:rPr>
                <w:rFonts w:ascii="Times New Roman" w:hAnsi="Times New Roman"/>
                <w:sz w:val="24"/>
                <w:szCs w:val="24"/>
              </w:rPr>
            </w:pPr>
            <w:r w:rsidRPr="005F4DB0">
              <w:rPr>
                <w:rFonts w:ascii="Times New Roman" w:hAnsi="Times New Roman"/>
                <w:sz w:val="24"/>
                <w:szCs w:val="24"/>
              </w:rPr>
              <w:t>Контрольная работа № 1</w:t>
            </w:r>
          </w:p>
        </w:tc>
        <w:tc>
          <w:tcPr>
            <w:tcW w:w="1276" w:type="dxa"/>
            <w:noWrap/>
            <w:hideMark/>
          </w:tcPr>
          <w:p w:rsidR="005F4DB0" w:rsidRPr="007D0AF1" w:rsidRDefault="005F4DB0"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val="restart"/>
            <w:noWrap/>
          </w:tcPr>
          <w:p w:rsidR="005E0CCB" w:rsidRDefault="005E0CCB" w:rsidP="005E0CCB">
            <w:pPr>
              <w:suppressAutoHyphens/>
              <w:jc w:val="both"/>
              <w:rPr>
                <w:rFonts w:ascii="Times New Roman" w:hAnsi="Times New Roman"/>
                <w:b/>
                <w:sz w:val="24"/>
                <w:szCs w:val="24"/>
              </w:rPr>
            </w:pPr>
            <w:r w:rsidRPr="00AD4258">
              <w:rPr>
                <w:rFonts w:ascii="Times New Roman" w:hAnsi="Times New Roman"/>
                <w:b/>
                <w:sz w:val="24"/>
                <w:szCs w:val="24"/>
              </w:rPr>
              <w:t>Основы обороны государства</w:t>
            </w:r>
          </w:p>
          <w:p w:rsidR="005E0CCB" w:rsidRPr="005F4DB0" w:rsidRDefault="005E0CCB" w:rsidP="005E0CCB">
            <w:pPr>
              <w:rPr>
                <w:rFonts w:ascii="Times New Roman" w:eastAsia="Times New Roman" w:hAnsi="Times New Roman"/>
                <w:b/>
                <w:sz w:val="24"/>
                <w:szCs w:val="24"/>
                <w:lang w:eastAsia="ru-RU"/>
              </w:rPr>
            </w:pPr>
            <w:r w:rsidRPr="005F4DB0">
              <w:rPr>
                <w:rFonts w:ascii="Times New Roman" w:eastAsia="Times New Roman" w:hAnsi="Times New Roman"/>
                <w:b/>
                <w:sz w:val="24"/>
                <w:szCs w:val="24"/>
                <w:lang w:eastAsia="ru-RU"/>
              </w:rPr>
              <w:t>(10ч.)</w:t>
            </w:r>
          </w:p>
          <w:p w:rsidR="005E0CCB" w:rsidRPr="00AD4258" w:rsidRDefault="005E0CCB" w:rsidP="005E0CCB">
            <w:pPr>
              <w:suppressAutoHyphens/>
              <w:jc w:val="both"/>
              <w:rPr>
                <w:rFonts w:ascii="Times New Roman" w:hAnsi="Times New Roman"/>
                <w:sz w:val="24"/>
                <w:szCs w:val="24"/>
              </w:rPr>
            </w:pPr>
          </w:p>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5F4DB0">
            <w:pPr>
              <w:rPr>
                <w:rFonts w:ascii="Times New Roman" w:hAnsi="Times New Roman"/>
                <w:bCs/>
                <w:sz w:val="24"/>
                <w:szCs w:val="24"/>
              </w:rPr>
            </w:pPr>
            <w:r w:rsidRPr="005F4DB0">
              <w:rPr>
                <w:rFonts w:ascii="Times New Roman" w:hAnsi="Times New Roman"/>
                <w:bCs/>
                <w:sz w:val="24"/>
                <w:szCs w:val="24"/>
              </w:rPr>
              <w:t>Основные задачи Вооруженных Сил</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5F4DB0">
            <w:pPr>
              <w:rPr>
                <w:rFonts w:ascii="Times New Roman" w:hAnsi="Times New Roman"/>
                <w:bCs/>
                <w:sz w:val="24"/>
                <w:szCs w:val="24"/>
              </w:rPr>
            </w:pPr>
            <w:r w:rsidRPr="005F4DB0">
              <w:rPr>
                <w:rFonts w:ascii="Times New Roman" w:hAnsi="Times New Roman"/>
                <w:bCs/>
                <w:sz w:val="24"/>
                <w:szCs w:val="24"/>
              </w:rPr>
              <w:t>Правовые основы воинской обязанности. Правовые основы военной службы</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5F4DB0">
            <w:pPr>
              <w:rPr>
                <w:rFonts w:ascii="Times New Roman" w:hAnsi="Times New Roman"/>
                <w:bCs/>
                <w:sz w:val="24"/>
                <w:szCs w:val="24"/>
              </w:rPr>
            </w:pPr>
            <w:r w:rsidRPr="005F4DB0">
              <w:rPr>
                <w:rFonts w:ascii="Times New Roman" w:hAnsi="Times New Roman"/>
                <w:bCs/>
                <w:sz w:val="24"/>
                <w:szCs w:val="24"/>
              </w:rPr>
              <w:t>Подготовка граждан к военной службе: обязательная и добровольная</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5F4DB0">
            <w:pPr>
              <w:rPr>
                <w:rFonts w:ascii="Times New Roman" w:hAnsi="Times New Roman"/>
                <w:bCs/>
                <w:sz w:val="24"/>
                <w:szCs w:val="24"/>
              </w:rPr>
            </w:pPr>
            <w:r w:rsidRPr="005F4DB0">
              <w:rPr>
                <w:rFonts w:ascii="Times New Roman" w:hAnsi="Times New Roman"/>
                <w:bCs/>
                <w:sz w:val="24"/>
                <w:szCs w:val="24"/>
              </w:rPr>
              <w:t>Требования воинской деятельности к личности военнослужащего</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5F4DB0">
            <w:pPr>
              <w:rPr>
                <w:rFonts w:ascii="Times New Roman" w:hAnsi="Times New Roman"/>
                <w:bCs/>
                <w:sz w:val="24"/>
                <w:szCs w:val="24"/>
              </w:rPr>
            </w:pPr>
            <w:r w:rsidRPr="005F4DB0">
              <w:rPr>
                <w:rFonts w:ascii="Times New Roman" w:hAnsi="Times New Roman"/>
                <w:bCs/>
                <w:sz w:val="24"/>
                <w:szCs w:val="24"/>
              </w:rPr>
              <w:t>Особенности военной службы по призыву и альтернативной гражданской службы</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5F4DB0">
            <w:pPr>
              <w:rPr>
                <w:rFonts w:ascii="Times New Roman" w:hAnsi="Times New Roman"/>
                <w:bCs/>
                <w:sz w:val="24"/>
                <w:szCs w:val="24"/>
              </w:rPr>
            </w:pPr>
            <w:r w:rsidRPr="005F4DB0">
              <w:rPr>
                <w:rFonts w:ascii="Times New Roman" w:hAnsi="Times New Roman"/>
                <w:bCs/>
                <w:sz w:val="24"/>
                <w:szCs w:val="24"/>
              </w:rPr>
              <w:t>Военные гуманитарные миссии России в «горячих точках» мира</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5F4DB0">
            <w:pPr>
              <w:rPr>
                <w:rFonts w:ascii="Times New Roman" w:hAnsi="Times New Roman"/>
                <w:bCs/>
                <w:sz w:val="24"/>
                <w:szCs w:val="24"/>
              </w:rPr>
            </w:pPr>
            <w:r w:rsidRPr="005F4DB0">
              <w:rPr>
                <w:rFonts w:ascii="Times New Roman" w:hAnsi="Times New Roman"/>
                <w:bCs/>
                <w:sz w:val="24"/>
                <w:szCs w:val="24"/>
              </w:rPr>
              <w:t>Военные операции на территории России: борьба с терроризмом</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AC12C5">
            <w:pPr>
              <w:rPr>
                <w:rFonts w:ascii="Times New Roman" w:hAnsi="Times New Roman"/>
                <w:bCs/>
                <w:sz w:val="24"/>
                <w:szCs w:val="24"/>
              </w:rPr>
            </w:pPr>
            <w:r w:rsidRPr="005F4DB0">
              <w:rPr>
                <w:rFonts w:ascii="Times New Roman" w:hAnsi="Times New Roman"/>
                <w:bCs/>
                <w:sz w:val="24"/>
                <w:szCs w:val="24"/>
              </w:rPr>
              <w:t>Военные учения Вооруженных Сил Российской Федерации</w:t>
            </w:r>
          </w:p>
        </w:tc>
        <w:tc>
          <w:tcPr>
            <w:tcW w:w="1276" w:type="dxa"/>
            <w:noWrap/>
          </w:tcPr>
          <w:p w:rsidR="005E0CCB" w:rsidRPr="007D0AF1" w:rsidRDefault="005E0CCB" w:rsidP="00065C6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AC12C5">
            <w:pPr>
              <w:rPr>
                <w:rFonts w:ascii="Times New Roman" w:hAnsi="Times New Roman"/>
                <w:bCs/>
                <w:sz w:val="24"/>
                <w:szCs w:val="24"/>
              </w:rPr>
            </w:pPr>
            <w:r w:rsidRPr="005F4DB0">
              <w:rPr>
                <w:rFonts w:ascii="Times New Roman" w:hAnsi="Times New Roman"/>
                <w:bCs/>
                <w:sz w:val="24"/>
                <w:szCs w:val="24"/>
              </w:rPr>
              <w:t>Боевая слава российских воинов</w:t>
            </w:r>
          </w:p>
        </w:tc>
        <w:tc>
          <w:tcPr>
            <w:tcW w:w="1276" w:type="dxa"/>
            <w:noWrap/>
          </w:tcPr>
          <w:p w:rsidR="005E0CCB" w:rsidRPr="007D0AF1" w:rsidRDefault="005E0CCB" w:rsidP="00065C6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E0CCB" w:rsidRPr="007D0AF1" w:rsidTr="00AD763D">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bottom"/>
          </w:tcPr>
          <w:p w:rsidR="005E0CCB" w:rsidRPr="005F4DB0" w:rsidRDefault="005E0CCB" w:rsidP="00AC12C5">
            <w:pPr>
              <w:rPr>
                <w:rFonts w:ascii="Times New Roman" w:hAnsi="Times New Roman"/>
                <w:sz w:val="24"/>
                <w:szCs w:val="24"/>
              </w:rPr>
            </w:pPr>
            <w:r w:rsidRPr="005F4DB0">
              <w:rPr>
                <w:rFonts w:ascii="Times New Roman" w:hAnsi="Times New Roman"/>
                <w:sz w:val="24"/>
                <w:szCs w:val="24"/>
              </w:rPr>
              <w:t>Контрольная работа № 2</w:t>
            </w:r>
          </w:p>
        </w:tc>
        <w:tc>
          <w:tcPr>
            <w:tcW w:w="1276" w:type="dxa"/>
            <w:noWrap/>
          </w:tcPr>
          <w:p w:rsidR="005E0CCB" w:rsidRPr="007D0AF1" w:rsidRDefault="005E0CCB" w:rsidP="00065C6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E0CCB" w:rsidRPr="007D0AF1" w:rsidTr="005F4DB0">
        <w:trPr>
          <w:trHeight w:val="255"/>
        </w:trPr>
        <w:tc>
          <w:tcPr>
            <w:tcW w:w="3652" w:type="dxa"/>
            <w:vMerge w:val="restart"/>
            <w:noWrap/>
          </w:tcPr>
          <w:p w:rsidR="005E0CCB" w:rsidRPr="00AD4258" w:rsidRDefault="005E0CCB" w:rsidP="005E0CCB">
            <w:pPr>
              <w:suppressAutoHyphens/>
              <w:jc w:val="both"/>
              <w:rPr>
                <w:rFonts w:ascii="Times New Roman" w:hAnsi="Times New Roman"/>
                <w:sz w:val="24"/>
                <w:szCs w:val="24"/>
              </w:rPr>
            </w:pPr>
            <w:r w:rsidRPr="00AD4258">
              <w:rPr>
                <w:rFonts w:ascii="Times New Roman" w:hAnsi="Times New Roman"/>
                <w:b/>
                <w:sz w:val="24"/>
                <w:szCs w:val="24"/>
              </w:rPr>
              <w:t>Основы здорового образа жизни</w:t>
            </w:r>
          </w:p>
          <w:p w:rsidR="005E0CCB" w:rsidRPr="007D0AF1" w:rsidRDefault="005E0CCB" w:rsidP="00065C65">
            <w:pPr>
              <w:rPr>
                <w:rFonts w:ascii="Times New Roman" w:eastAsia="Times New Roman" w:hAnsi="Times New Roman"/>
                <w:sz w:val="24"/>
                <w:szCs w:val="24"/>
                <w:lang w:eastAsia="ru-RU"/>
              </w:rPr>
            </w:pPr>
            <w:r w:rsidRPr="005E0CCB">
              <w:rPr>
                <w:rFonts w:ascii="Times New Roman" w:eastAsia="Times New Roman" w:hAnsi="Times New Roman"/>
                <w:b/>
                <w:sz w:val="24"/>
                <w:szCs w:val="24"/>
                <w:lang w:eastAsia="ru-RU"/>
              </w:rPr>
              <w:t>(4ч.)</w:t>
            </w:r>
          </w:p>
        </w:tc>
        <w:tc>
          <w:tcPr>
            <w:tcW w:w="9688" w:type="dxa"/>
            <w:noWrap/>
            <w:vAlign w:val="center"/>
          </w:tcPr>
          <w:p w:rsidR="005E0CCB" w:rsidRPr="005F4DB0" w:rsidRDefault="005E0CCB" w:rsidP="00E3513C">
            <w:pPr>
              <w:rPr>
                <w:rFonts w:ascii="Times New Roman" w:hAnsi="Times New Roman"/>
                <w:bCs/>
                <w:sz w:val="24"/>
                <w:szCs w:val="24"/>
              </w:rPr>
            </w:pPr>
            <w:r w:rsidRPr="005F4DB0">
              <w:rPr>
                <w:rFonts w:ascii="Times New Roman" w:hAnsi="Times New Roman"/>
                <w:bCs/>
                <w:sz w:val="24"/>
                <w:szCs w:val="24"/>
              </w:rPr>
              <w:t>Демографическая ситуация в России. Культура здорового образа жизни</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E3513C">
            <w:pPr>
              <w:rPr>
                <w:rFonts w:ascii="Times New Roman" w:hAnsi="Times New Roman"/>
                <w:bCs/>
                <w:sz w:val="24"/>
                <w:szCs w:val="24"/>
              </w:rPr>
            </w:pPr>
            <w:r w:rsidRPr="005F4DB0">
              <w:rPr>
                <w:rFonts w:ascii="Times New Roman" w:hAnsi="Times New Roman"/>
                <w:bCs/>
                <w:sz w:val="24"/>
                <w:szCs w:val="24"/>
              </w:rPr>
              <w:t>Культура питания</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bottom"/>
          </w:tcPr>
          <w:p w:rsidR="005E0CCB" w:rsidRPr="005F4DB0" w:rsidRDefault="005E0CCB" w:rsidP="00E3513C">
            <w:pPr>
              <w:rPr>
                <w:rFonts w:ascii="Times New Roman" w:hAnsi="Times New Roman"/>
                <w:bCs/>
                <w:sz w:val="24"/>
                <w:szCs w:val="24"/>
              </w:rPr>
            </w:pPr>
            <w:r w:rsidRPr="005F4DB0">
              <w:rPr>
                <w:rFonts w:ascii="Times New Roman" w:hAnsi="Times New Roman"/>
                <w:bCs/>
                <w:sz w:val="24"/>
                <w:szCs w:val="24"/>
              </w:rPr>
              <w:t>Культура здорового образа жизни и репродуктивное здоровье</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E3513C">
            <w:pPr>
              <w:rPr>
                <w:rFonts w:ascii="Times New Roman" w:hAnsi="Times New Roman"/>
                <w:bCs/>
                <w:sz w:val="24"/>
                <w:szCs w:val="24"/>
              </w:rPr>
            </w:pPr>
            <w:r w:rsidRPr="005F4DB0">
              <w:rPr>
                <w:rFonts w:ascii="Times New Roman" w:hAnsi="Times New Roman"/>
                <w:bCs/>
                <w:sz w:val="24"/>
                <w:szCs w:val="24"/>
              </w:rPr>
              <w:t>Вредные привычки. Культура движения</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CE27AA">
        <w:trPr>
          <w:trHeight w:val="255"/>
        </w:trPr>
        <w:tc>
          <w:tcPr>
            <w:tcW w:w="3652" w:type="dxa"/>
            <w:vMerge w:val="restart"/>
            <w:noWrap/>
          </w:tcPr>
          <w:p w:rsidR="005E0CCB" w:rsidRDefault="005E0CCB" w:rsidP="00065C65">
            <w:pPr>
              <w:rPr>
                <w:rFonts w:ascii="Times New Roman" w:hAnsi="Times New Roman"/>
                <w:b/>
                <w:sz w:val="24"/>
                <w:szCs w:val="24"/>
              </w:rPr>
            </w:pPr>
            <w:r w:rsidRPr="00AD4258">
              <w:rPr>
                <w:rFonts w:ascii="Times New Roman" w:hAnsi="Times New Roman"/>
                <w:b/>
                <w:sz w:val="24"/>
                <w:szCs w:val="24"/>
              </w:rPr>
              <w:t>Основы медицинских знаний и оказание первой помощи</w:t>
            </w:r>
          </w:p>
          <w:p w:rsidR="005E0CCB" w:rsidRPr="007D0AF1" w:rsidRDefault="005E0CCB" w:rsidP="00065C65">
            <w:pPr>
              <w:rPr>
                <w:rFonts w:ascii="Times New Roman" w:eastAsia="Times New Roman" w:hAnsi="Times New Roman"/>
                <w:sz w:val="24"/>
                <w:szCs w:val="24"/>
                <w:lang w:eastAsia="ru-RU"/>
              </w:rPr>
            </w:pPr>
            <w:r w:rsidRPr="005E0CCB">
              <w:rPr>
                <w:rFonts w:ascii="Times New Roman" w:eastAsia="Times New Roman" w:hAnsi="Times New Roman"/>
                <w:b/>
                <w:sz w:val="24"/>
                <w:szCs w:val="24"/>
                <w:lang w:eastAsia="ru-RU"/>
              </w:rPr>
              <w:t>(4ч.)</w:t>
            </w:r>
          </w:p>
        </w:tc>
        <w:tc>
          <w:tcPr>
            <w:tcW w:w="9688" w:type="dxa"/>
            <w:noWrap/>
            <w:vAlign w:val="bottom"/>
          </w:tcPr>
          <w:p w:rsidR="005E0CCB" w:rsidRPr="005F4DB0" w:rsidRDefault="005E0CCB" w:rsidP="000D53B7">
            <w:pPr>
              <w:rPr>
                <w:rFonts w:ascii="Times New Roman" w:hAnsi="Times New Roman"/>
                <w:sz w:val="24"/>
                <w:szCs w:val="24"/>
              </w:rPr>
            </w:pPr>
            <w:r w:rsidRPr="005F4DB0">
              <w:rPr>
                <w:rFonts w:ascii="Times New Roman" w:hAnsi="Times New Roman"/>
                <w:sz w:val="24"/>
                <w:szCs w:val="24"/>
              </w:rPr>
              <w:t>Медико-психологическая помощь</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bottom"/>
          </w:tcPr>
          <w:p w:rsidR="005E0CCB" w:rsidRPr="005F4DB0" w:rsidRDefault="005E0CCB" w:rsidP="000D53B7">
            <w:pPr>
              <w:rPr>
                <w:rFonts w:ascii="Times New Roman" w:hAnsi="Times New Roman"/>
                <w:sz w:val="24"/>
                <w:szCs w:val="24"/>
              </w:rPr>
            </w:pPr>
            <w:r w:rsidRPr="005F4DB0">
              <w:rPr>
                <w:rFonts w:ascii="Times New Roman" w:hAnsi="Times New Roman"/>
                <w:sz w:val="24"/>
                <w:szCs w:val="24"/>
              </w:rPr>
              <w:t>Первая помощь при ранениях.  Первая помощь при дорожно-транспортном происшествии</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CE27AA">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bottom"/>
          </w:tcPr>
          <w:p w:rsidR="005E0CCB" w:rsidRPr="005F4DB0" w:rsidRDefault="005E0CCB" w:rsidP="000D53B7">
            <w:pPr>
              <w:rPr>
                <w:rFonts w:ascii="Times New Roman" w:hAnsi="Times New Roman"/>
                <w:sz w:val="24"/>
                <w:szCs w:val="24"/>
              </w:rPr>
            </w:pPr>
            <w:r w:rsidRPr="005F4DB0">
              <w:rPr>
                <w:rFonts w:ascii="Times New Roman" w:hAnsi="Times New Roman"/>
                <w:sz w:val="24"/>
                <w:szCs w:val="24"/>
              </w:rPr>
              <w:t>Первая помощь при поражении радиацией, отравляющими веществами, при химических и термических ожогах, обморожении</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CE27AA">
        <w:trPr>
          <w:trHeight w:val="255"/>
        </w:trPr>
        <w:tc>
          <w:tcPr>
            <w:tcW w:w="3652" w:type="dxa"/>
            <w:vMerge/>
            <w:noWrap/>
          </w:tcPr>
          <w:p w:rsidR="005E0CCB" w:rsidRPr="007D0AF1" w:rsidRDefault="005E0CCB" w:rsidP="00065C65">
            <w:pPr>
              <w:rPr>
                <w:rFonts w:ascii="Times New Roman" w:eastAsia="Times New Roman" w:hAnsi="Times New Roman"/>
                <w:sz w:val="24"/>
                <w:szCs w:val="24"/>
                <w:lang w:eastAsia="ru-RU"/>
              </w:rPr>
            </w:pPr>
          </w:p>
        </w:tc>
        <w:tc>
          <w:tcPr>
            <w:tcW w:w="9688" w:type="dxa"/>
            <w:noWrap/>
            <w:vAlign w:val="center"/>
          </w:tcPr>
          <w:p w:rsidR="005E0CCB" w:rsidRPr="005F4DB0" w:rsidRDefault="005E0CCB" w:rsidP="000D53B7">
            <w:pPr>
              <w:rPr>
                <w:rFonts w:ascii="Times New Roman" w:hAnsi="Times New Roman"/>
                <w:bCs/>
                <w:sz w:val="24"/>
                <w:szCs w:val="24"/>
              </w:rPr>
            </w:pPr>
            <w:r w:rsidRPr="005F4DB0">
              <w:rPr>
                <w:rFonts w:ascii="Times New Roman" w:hAnsi="Times New Roman"/>
                <w:bCs/>
                <w:sz w:val="24"/>
                <w:szCs w:val="24"/>
              </w:rPr>
              <w:t>Первая помощь при остром отравлении никотином, алкоголем, лекарствами, ядами, наркотическими веществами</w:t>
            </w:r>
          </w:p>
        </w:tc>
        <w:tc>
          <w:tcPr>
            <w:tcW w:w="1276" w:type="dxa"/>
            <w:noWrap/>
            <w:hideMark/>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r w:rsidR="005E0CCB" w:rsidRPr="007D0AF1" w:rsidTr="005F4DB0">
        <w:trPr>
          <w:trHeight w:val="255"/>
        </w:trPr>
        <w:tc>
          <w:tcPr>
            <w:tcW w:w="3652" w:type="dxa"/>
            <w:noWrap/>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Повторение (1ч.)</w:t>
            </w:r>
          </w:p>
        </w:tc>
        <w:tc>
          <w:tcPr>
            <w:tcW w:w="9688" w:type="dxa"/>
            <w:noWrap/>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Повторение</w:t>
            </w:r>
          </w:p>
        </w:tc>
        <w:tc>
          <w:tcPr>
            <w:tcW w:w="1276" w:type="dxa"/>
            <w:noWrap/>
          </w:tcPr>
          <w:p w:rsidR="005E0CCB" w:rsidRPr="007D0AF1" w:rsidRDefault="005E0CCB" w:rsidP="00065C65">
            <w:pPr>
              <w:rPr>
                <w:rFonts w:ascii="Times New Roman" w:eastAsia="Times New Roman" w:hAnsi="Times New Roman"/>
                <w:sz w:val="24"/>
                <w:szCs w:val="24"/>
                <w:lang w:eastAsia="ru-RU"/>
              </w:rPr>
            </w:pPr>
            <w:r w:rsidRPr="007D0AF1">
              <w:rPr>
                <w:rFonts w:ascii="Times New Roman" w:eastAsia="Times New Roman" w:hAnsi="Times New Roman"/>
                <w:sz w:val="24"/>
                <w:szCs w:val="24"/>
                <w:lang w:eastAsia="ru-RU"/>
              </w:rPr>
              <w:t>1</w:t>
            </w:r>
          </w:p>
        </w:tc>
      </w:tr>
    </w:tbl>
    <w:p w:rsidR="00AD4258" w:rsidRPr="00B4130F" w:rsidRDefault="00AD4258" w:rsidP="00B4130F">
      <w:pPr>
        <w:spacing w:line="240" w:lineRule="auto"/>
        <w:rPr>
          <w:sz w:val="24"/>
          <w:szCs w:val="24"/>
        </w:rPr>
      </w:pPr>
    </w:p>
    <w:sectPr w:rsidR="00AD4258" w:rsidRPr="00B4130F" w:rsidSect="00B4130F">
      <w:pgSz w:w="16838" w:h="11906" w:orient="landscape"/>
      <w:pgMar w:top="85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3C8" w:rsidRDefault="008773C8" w:rsidP="00065C65">
      <w:pPr>
        <w:spacing w:after="0" w:line="240" w:lineRule="auto"/>
      </w:pPr>
      <w:r>
        <w:separator/>
      </w:r>
    </w:p>
  </w:endnote>
  <w:endnote w:type="continuationSeparator" w:id="1">
    <w:p w:rsidR="008773C8" w:rsidRDefault="008773C8" w:rsidP="00065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3C8" w:rsidRDefault="008773C8" w:rsidP="00065C65">
      <w:pPr>
        <w:spacing w:after="0" w:line="240" w:lineRule="auto"/>
      </w:pPr>
      <w:r>
        <w:separator/>
      </w:r>
    </w:p>
  </w:footnote>
  <w:footnote w:type="continuationSeparator" w:id="1">
    <w:p w:rsidR="008773C8" w:rsidRDefault="008773C8" w:rsidP="00065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730"/>
    <w:multiLevelType w:val="hybridMultilevel"/>
    <w:tmpl w:val="573C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425CA2"/>
    <w:multiLevelType w:val="hybridMultilevel"/>
    <w:tmpl w:val="02A6F1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53E13"/>
    <w:multiLevelType w:val="hybridMultilevel"/>
    <w:tmpl w:val="FB929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1652BD"/>
    <w:multiLevelType w:val="hybridMultilevel"/>
    <w:tmpl w:val="DC56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5B7248"/>
    <w:multiLevelType w:val="hybridMultilevel"/>
    <w:tmpl w:val="544E9AA4"/>
    <w:lvl w:ilvl="0" w:tplc="463A8948">
      <w:start w:val="1"/>
      <w:numFmt w:val="decimal"/>
      <w:lvlText w:val="%1."/>
      <w:lvlJc w:val="left"/>
      <w:pPr>
        <w:ind w:left="1080" w:hanging="360"/>
      </w:pPr>
      <w:rPr>
        <w:rFonts w:cs="Times New Roman"/>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5D681A44"/>
    <w:multiLevelType w:val="hybridMultilevel"/>
    <w:tmpl w:val="B3E88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EE3649"/>
    <w:multiLevelType w:val="hybridMultilevel"/>
    <w:tmpl w:val="BB5A1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3320E7"/>
    <w:multiLevelType w:val="hybridMultilevel"/>
    <w:tmpl w:val="E72044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4"/>
  </w:num>
  <w:num w:numId="6">
    <w:abstractNumId w:val="0"/>
  </w:num>
  <w:num w:numId="7">
    <w:abstractNumId w:val="2"/>
  </w:num>
  <w:num w:numId="8">
    <w:abstractNumId w:val="5"/>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D20B24"/>
    <w:rsid w:val="00065C65"/>
    <w:rsid w:val="003E4280"/>
    <w:rsid w:val="00497D0B"/>
    <w:rsid w:val="004D1950"/>
    <w:rsid w:val="004E329D"/>
    <w:rsid w:val="004F6DF1"/>
    <w:rsid w:val="0059254F"/>
    <w:rsid w:val="005E0CCB"/>
    <w:rsid w:val="005F4DB0"/>
    <w:rsid w:val="007D0AF1"/>
    <w:rsid w:val="008773C8"/>
    <w:rsid w:val="00943827"/>
    <w:rsid w:val="00A12D44"/>
    <w:rsid w:val="00AB5485"/>
    <w:rsid w:val="00AD4258"/>
    <w:rsid w:val="00AF0202"/>
    <w:rsid w:val="00B4130F"/>
    <w:rsid w:val="00C870F4"/>
    <w:rsid w:val="00D20B24"/>
    <w:rsid w:val="00DF2DC3"/>
    <w:rsid w:val="00ED6D7C"/>
    <w:rsid w:val="00F73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30F"/>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65C6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65C65"/>
    <w:rPr>
      <w:rFonts w:ascii="Calibri" w:eastAsia="Calibri" w:hAnsi="Calibri" w:cs="Times New Roman"/>
    </w:rPr>
  </w:style>
  <w:style w:type="paragraph" w:styleId="a6">
    <w:name w:val="footer"/>
    <w:basedOn w:val="a0"/>
    <w:link w:val="a7"/>
    <w:uiPriority w:val="99"/>
    <w:unhideWhenUsed/>
    <w:rsid w:val="00065C6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65C65"/>
    <w:rPr>
      <w:rFonts w:ascii="Calibri" w:eastAsia="Calibri" w:hAnsi="Calibri" w:cs="Times New Roman"/>
    </w:rPr>
  </w:style>
  <w:style w:type="table" w:styleId="a8">
    <w:name w:val="Table Grid"/>
    <w:basedOn w:val="a2"/>
    <w:uiPriority w:val="59"/>
    <w:rsid w:val="005F4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link w:val="aa"/>
    <w:uiPriority w:val="99"/>
    <w:qFormat/>
    <w:rsid w:val="004F6DF1"/>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4F6DF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caption"/>
    <w:basedOn w:val="a0"/>
    <w:next w:val="a0"/>
    <w:uiPriority w:val="99"/>
    <w:qFormat/>
    <w:rsid w:val="004F6DF1"/>
    <w:pPr>
      <w:widowControl w:val="0"/>
      <w:shd w:val="clear" w:color="auto" w:fill="FFFFFF"/>
      <w:spacing w:after="120" w:line="360" w:lineRule="auto"/>
      <w:ind w:right="398"/>
      <w:jc w:val="center"/>
    </w:pPr>
    <w:rPr>
      <w:rFonts w:eastAsia="Times New Roman"/>
      <w:b/>
      <w:color w:val="000000"/>
      <w:sz w:val="24"/>
      <w:szCs w:val="24"/>
      <w:lang w:eastAsia="zh-CN"/>
    </w:rPr>
  </w:style>
  <w:style w:type="character" w:customStyle="1" w:styleId="aa">
    <w:name w:val="Абзац списка Знак"/>
    <w:link w:val="a9"/>
    <w:uiPriority w:val="99"/>
    <w:locked/>
    <w:rsid w:val="004F6DF1"/>
  </w:style>
  <w:style w:type="paragraph" w:customStyle="1" w:styleId="a">
    <w:name w:val="Перечень"/>
    <w:basedOn w:val="a0"/>
    <w:next w:val="a0"/>
    <w:link w:val="ac"/>
    <w:qFormat/>
    <w:rsid w:val="004F6DF1"/>
    <w:pPr>
      <w:numPr>
        <w:numId w:val="7"/>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c">
    <w:name w:val="Перечень Знак"/>
    <w:link w:val="a"/>
    <w:rsid w:val="004F6DF1"/>
    <w:rPr>
      <w:rFonts w:ascii="Times New Roman" w:eastAsia="Calibri" w:hAnsi="Times New Roman" w:cs="Times New Roman"/>
      <w:sz w:val="28"/>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C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C65"/>
    <w:rPr>
      <w:rFonts w:ascii="Calibri" w:eastAsia="Calibri" w:hAnsi="Calibri" w:cs="Times New Roman"/>
    </w:rPr>
  </w:style>
  <w:style w:type="paragraph" w:styleId="a5">
    <w:name w:val="footer"/>
    <w:basedOn w:val="a"/>
    <w:link w:val="a6"/>
    <w:uiPriority w:val="99"/>
    <w:unhideWhenUsed/>
    <w:rsid w:val="00065C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C65"/>
    <w:rPr>
      <w:rFonts w:ascii="Calibri" w:eastAsia="Calibri" w:hAnsi="Calibri" w:cs="Times New Roman"/>
    </w:rPr>
  </w:style>
  <w:style w:type="table" w:styleId="a7">
    <w:name w:val="Table Grid"/>
    <w:basedOn w:val="a1"/>
    <w:uiPriority w:val="59"/>
    <w:rsid w:val="005F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2279149">
      <w:bodyDiv w:val="1"/>
      <w:marLeft w:val="0"/>
      <w:marRight w:val="0"/>
      <w:marTop w:val="0"/>
      <w:marBottom w:val="0"/>
      <w:divBdr>
        <w:top w:val="none" w:sz="0" w:space="0" w:color="auto"/>
        <w:left w:val="none" w:sz="0" w:space="0" w:color="auto"/>
        <w:bottom w:val="none" w:sz="0" w:space="0" w:color="auto"/>
        <w:right w:val="none" w:sz="0" w:space="0" w:color="auto"/>
      </w:divBdr>
    </w:div>
    <w:div w:id="18002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6957</Words>
  <Characters>39655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Ирина</cp:lastModifiedBy>
  <cp:revision>4</cp:revision>
  <dcterms:created xsi:type="dcterms:W3CDTF">2021-04-04T15:54:00Z</dcterms:created>
  <dcterms:modified xsi:type="dcterms:W3CDTF">2021-04-04T15:57:00Z</dcterms:modified>
</cp:coreProperties>
</file>