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9E1433" w:rsidRPr="00630396" w:rsidTr="008D2D33">
        <w:tc>
          <w:tcPr>
            <w:tcW w:w="4137" w:type="dxa"/>
            <w:shd w:val="clear" w:color="auto" w:fill="auto"/>
          </w:tcPr>
          <w:p w:rsidR="009E1433" w:rsidRPr="00630396" w:rsidRDefault="009E1433" w:rsidP="008D2D33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CF8FA5" wp14:editId="21C69B63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9E1433" w:rsidRDefault="009E1433" w:rsidP="008D2D33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6B5341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Приложение </w:t>
            </w:r>
            <w:r w:rsidR="00260097" w:rsidRPr="006B5341">
              <w:rPr>
                <w:rFonts w:ascii="Times New Roman" w:hAnsi="Times New Roman"/>
                <w:i/>
                <w:noProof/>
                <w:sz w:val="28"/>
                <w:szCs w:val="28"/>
              </w:rPr>
              <w:t>1.26</w:t>
            </w:r>
            <w:r w:rsidRPr="006B5341">
              <w:rPr>
                <w:rFonts w:ascii="Times New Roman" w:hAnsi="Times New Roman"/>
                <w:i/>
                <w:noProof/>
                <w:sz w:val="28"/>
                <w:szCs w:val="28"/>
              </w:rPr>
              <w:t>.</w:t>
            </w:r>
          </w:p>
          <w:p w:rsidR="009E1433" w:rsidRDefault="009E1433" w:rsidP="008D2D33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 w:rsidR="009E1433" w:rsidRPr="00082E6C" w:rsidRDefault="0090777E" w:rsidP="008D2D33">
            <w:pPr>
              <w:spacing w:after="0" w:line="240" w:lineRule="auto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2049C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03</w:t>
            </w:r>
            <w:r w:rsidRPr="00B2049C">
              <w:rPr>
                <w:rFonts w:ascii="Times New Roman" w:hAnsi="Times New Roman"/>
                <w:i/>
                <w:noProof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5</w:t>
            </w:r>
            <w:r w:rsidRPr="00B2049C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.2021 г .  №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262</w:t>
            </w:r>
          </w:p>
          <w:p w:rsidR="009E1433" w:rsidRPr="00630396" w:rsidRDefault="009E1433" w:rsidP="008D2D33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</w:tr>
    </w:tbl>
    <w:p w:rsidR="009E1433" w:rsidRDefault="009E1433" w:rsidP="009E1433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</w:rPr>
      </w:pPr>
    </w:p>
    <w:p w:rsidR="009E1433" w:rsidRDefault="009E1433" w:rsidP="009E1433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9E1433" w:rsidRDefault="009E1433" w:rsidP="009E1433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 xml:space="preserve">РАБОЧАЯ ПРОГРАММА </w:t>
      </w:r>
    </w:p>
    <w:p w:rsidR="009E1433" w:rsidRPr="00C219BF" w:rsidRDefault="009E1433" w:rsidP="009E1433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УЧЕБНОГО ПРЕДМЕТА «</w:t>
      </w:r>
      <w:r w:rsidR="00412A19">
        <w:rPr>
          <w:rFonts w:ascii="Times New Roman" w:hAnsi="Times New Roman"/>
          <w:b/>
          <w:noProof/>
          <w:sz w:val="36"/>
          <w:szCs w:val="36"/>
        </w:rPr>
        <w:t>ТЕХНОЛОГИЯ ( технический труд</w:t>
      </w:r>
      <w:r>
        <w:rPr>
          <w:rFonts w:ascii="Times New Roman" w:hAnsi="Times New Roman"/>
          <w:b/>
          <w:noProof/>
          <w:sz w:val="36"/>
          <w:szCs w:val="36"/>
        </w:rPr>
        <w:t>)</w:t>
      </w:r>
      <w:r w:rsidRPr="00C219BF">
        <w:rPr>
          <w:rFonts w:ascii="Times New Roman" w:hAnsi="Times New Roman"/>
          <w:b/>
          <w:noProof/>
          <w:sz w:val="36"/>
          <w:szCs w:val="36"/>
        </w:rPr>
        <w:t>»</w:t>
      </w:r>
    </w:p>
    <w:p w:rsidR="009E1433" w:rsidRDefault="009E1433" w:rsidP="009E1433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5-</w:t>
      </w:r>
      <w:r>
        <w:rPr>
          <w:rFonts w:ascii="Times New Roman" w:hAnsi="Times New Roman"/>
          <w:b/>
          <w:noProof/>
          <w:sz w:val="36"/>
          <w:szCs w:val="36"/>
        </w:rPr>
        <w:t>8</w:t>
      </w:r>
      <w:r w:rsidRPr="00C219BF">
        <w:rPr>
          <w:rFonts w:ascii="Times New Roman" w:hAnsi="Times New Roman"/>
          <w:b/>
          <w:noProof/>
          <w:sz w:val="36"/>
          <w:szCs w:val="36"/>
        </w:rPr>
        <w:t xml:space="preserve"> КЛАСС</w:t>
      </w:r>
    </w:p>
    <w:p w:rsidR="00412A19" w:rsidRPr="00C219BF" w:rsidRDefault="00412A19" w:rsidP="009E1433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(с изменениями)</w:t>
      </w: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8C7EDA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Default="009E1433" w:rsidP="009E143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433" w:rsidRPr="002D6290" w:rsidRDefault="009E1433" w:rsidP="009E1433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leftChars="-1" w:left="0" w:hangingChars="1" w:hanging="2"/>
        <w:contextualSpacing/>
        <w:jc w:val="center"/>
        <w:textDirection w:val="btL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2D629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ПЛАНИРУЕМЫЕ РЕЗУЛЬТАТЫ ИЗУЧЕНИЯ УЧЕБНОГО ПРЕДМЕТА, КУРСА</w:t>
      </w:r>
    </w:p>
    <w:p w:rsidR="009E1433" w:rsidRPr="002D6290" w:rsidRDefault="009E1433" w:rsidP="009E1433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</w:pPr>
      <w:bookmarkStart w:id="0" w:name="_Toc465761957"/>
    </w:p>
    <w:p w:rsidR="009E1433" w:rsidRPr="002D6290" w:rsidRDefault="009E1433" w:rsidP="009E1433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</w:pPr>
      <w:r w:rsidRPr="002D629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Личностные результаты освоения основной образовательной программы</w:t>
      </w:r>
      <w:r w:rsidRPr="002D629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  <w:t>.</w:t>
      </w:r>
      <w:bookmarkEnd w:id="0"/>
    </w:p>
    <w:p w:rsidR="009E1433" w:rsidRPr="002D6290" w:rsidRDefault="009E1433" w:rsidP="009E143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9E1433" w:rsidRPr="002D6290" w:rsidTr="008D2D33">
        <w:tc>
          <w:tcPr>
            <w:tcW w:w="2660" w:type="dxa"/>
            <w:vMerge w:val="restart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9E1433" w:rsidRPr="002D6290" w:rsidTr="008D2D33">
        <w:tc>
          <w:tcPr>
            <w:tcW w:w="2660" w:type="dxa"/>
            <w:vMerge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  <w:t>У выпускника будут сформированы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 w:rsidR="009E1433" w:rsidRPr="002D6290" w:rsidTr="008D2D33">
        <w:tc>
          <w:tcPr>
            <w:tcW w:w="2660" w:type="dxa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</w:t>
            </w: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жизненные планы, способность к осознанию российской идентичности в поликультурном социуме.</w:t>
            </w:r>
          </w:p>
        </w:tc>
        <w:tc>
          <w:tcPr>
            <w:tcW w:w="8363" w:type="dxa"/>
          </w:tcPr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Социальной</w:t>
            </w: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адекватной позитивной самооценки и Я-концепции;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E1433" w:rsidRPr="002D6290" w:rsidRDefault="009E1433" w:rsidP="008D2D33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proofErr w:type="spellStart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эмпатии</w:t>
            </w:r>
            <w:proofErr w:type="spellEnd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как осознанного понимания и сопереживания чувствам других, выражающейся в 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lastRenderedPageBreak/>
              <w:t>поступках, направленных на помощь и обеспечение благополучия;</w:t>
            </w:r>
          </w:p>
          <w:p w:rsidR="009E1433" w:rsidRPr="002D6290" w:rsidRDefault="009E1433" w:rsidP="008D2D33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 w:rsidR="009E1433" w:rsidRPr="002D6290" w:rsidRDefault="009E1433" w:rsidP="008D2D33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9E1433" w:rsidRPr="002D6290" w:rsidRDefault="009E1433" w:rsidP="008D2D33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9E1433" w:rsidRPr="002D6290" w:rsidRDefault="009E1433" w:rsidP="008D2D33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9E1433" w:rsidRPr="002D6290" w:rsidRDefault="009E1433" w:rsidP="008D2D33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 w:rsidR="009E1433" w:rsidRPr="002D6290" w:rsidRDefault="009E1433" w:rsidP="009E14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p w:rsidR="009E1433" w:rsidRPr="002D6290" w:rsidRDefault="009E1433" w:rsidP="009E1433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2D629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/>
        </w:rPr>
        <w:t xml:space="preserve"> Метапредметные результаты освоения </w:t>
      </w:r>
      <w:r w:rsidRPr="002D629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основной образовательной программы</w:t>
      </w:r>
    </w:p>
    <w:p w:rsidR="009E1433" w:rsidRPr="002D6290" w:rsidRDefault="009E1433" w:rsidP="009E1433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9E1433" w:rsidRPr="002D6290" w:rsidTr="008D2D33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9E1433" w:rsidRPr="002D6290" w:rsidTr="008D2D33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Освоение обучающимися </w:t>
            </w:r>
            <w:proofErr w:type="spellStart"/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 w:rsidR="009E1433" w:rsidRPr="002D6290" w:rsidTr="008D2D33">
        <w:tc>
          <w:tcPr>
            <w:tcW w:w="2577" w:type="dxa"/>
            <w:vMerge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  <w:t>Выпускник научится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9E1433" w:rsidRPr="002D6290" w:rsidTr="008D2D33">
        <w:tc>
          <w:tcPr>
            <w:tcW w:w="2577" w:type="dxa"/>
            <w:vMerge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:rsidR="009E1433" w:rsidRPr="002D6290" w:rsidRDefault="009E1433" w:rsidP="009E1433">
            <w:pPr>
              <w:widowControl/>
              <w:numPr>
                <w:ilvl w:val="0"/>
                <w:numId w:val="1"/>
              </w:numPr>
              <w:tabs>
                <w:tab w:val="left" w:pos="166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 </w:t>
            </w: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построению жизненных планов во временной перспективе;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эмоциональных состояний;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 w:rsidR="009E1433" w:rsidRPr="002D6290" w:rsidTr="008D2D33">
        <w:tc>
          <w:tcPr>
            <w:tcW w:w="2577" w:type="dxa"/>
            <w:vMerge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</w:t>
            </w:r>
            <w:r w:rsidRPr="002D629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 w:rsidR="009E1433" w:rsidRPr="002D6290" w:rsidTr="008D2D33">
        <w:tc>
          <w:tcPr>
            <w:tcW w:w="2577" w:type="dxa"/>
            <w:vMerge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E1433" w:rsidRPr="002D6290" w:rsidRDefault="009E1433" w:rsidP="008D2D33">
            <w:pPr>
              <w:widowControl/>
              <w:shd w:val="clear" w:color="auto" w:fill="FFFFFF"/>
              <w:tabs>
                <w:tab w:val="left" w:pos="57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работать в группе — устанавливать рабочие отношения, эффективно </w:t>
            </w: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E1433" w:rsidRDefault="009E1433" w:rsidP="008D2D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 осознанно использовать устную и письменную речь, </w:t>
            </w:r>
            <w:r w:rsidR="006B534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монологическую контекстной речь;</w:t>
            </w:r>
          </w:p>
          <w:p w:rsidR="006B5341" w:rsidRDefault="006B5341" w:rsidP="006B534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258" w:hanging="283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C02ED">
              <w:rPr>
                <w:rFonts w:ascii="Times New Roman" w:eastAsia="Calibri" w:hAnsi="Times New Roman" w:cs="Times New Roman"/>
                <w:sz w:val="24"/>
                <w:szCs w:val="24"/>
              </w:rPr>
              <w:t>ладеть всеми видами речевой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6B5341" w:rsidRDefault="006B5341" w:rsidP="006B5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-осуществлять коммуникативно-целесообразное взаимодействие с окружающими людьми в процессе речевого общения, совместного выполнения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какой-либо задачи, участия в спорах, обсуждениях;</w:t>
            </w:r>
          </w:p>
          <w:p w:rsidR="006B5341" w:rsidRPr="006B5341" w:rsidRDefault="006B5341" w:rsidP="006B5341">
            <w:pPr>
              <w:pStyle w:val="a4"/>
              <w:widowControl/>
              <w:suppressAutoHyphens w:val="0"/>
              <w:autoSpaceDN/>
              <w:spacing w:after="0" w:line="240" w:lineRule="auto"/>
              <w:ind w:left="117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9E1433" w:rsidRPr="002D6290" w:rsidRDefault="009E1433" w:rsidP="008D2D3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осуществлять коммуникативную рефлексию как осознание оснований собственных действий и действий 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lastRenderedPageBreak/>
              <w:t>партнёра;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9E1433" w:rsidRPr="002D6290" w:rsidRDefault="009E1433" w:rsidP="008D2D3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E1433" w:rsidRPr="002D6290" w:rsidRDefault="009E1433" w:rsidP="008D2D3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9E1433" w:rsidRPr="002D6290" w:rsidTr="008D2D33">
        <w:tc>
          <w:tcPr>
            <w:tcW w:w="2577" w:type="dxa"/>
            <w:vMerge w:val="restart"/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9E1433" w:rsidRPr="002D6290" w:rsidTr="008D2D33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ИКТ-компетентности;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давать определение понятиям;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осуществлять сравнение, </w:t>
            </w:r>
            <w:proofErr w:type="spellStart"/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сериацию</w:t>
            </w:r>
            <w:proofErr w:type="spellEnd"/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работать с метафорами — понимать переносный смысл выражений, понимать </w:t>
            </w: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и употреблять обороты речи, построенные на скрытом уподоблении, образном сближении слов.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r w:rsidRPr="002D629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основам рефлексивного чтения;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делать умозаключения (индуктивное и по аналогии) и выводы на основе аргументации;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9E1433" w:rsidRPr="002D6290" w:rsidRDefault="009E1433" w:rsidP="008D2D3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2D629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proofErr w:type="spellStart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осознно</w:t>
            </w:r>
            <w:proofErr w:type="spellEnd"/>
            <w:r w:rsidRPr="002D629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противостоять коррупции.</w:t>
            </w:r>
          </w:p>
        </w:tc>
      </w:tr>
    </w:tbl>
    <w:p w:rsidR="009E1433" w:rsidRPr="002D6290" w:rsidRDefault="009E1433" w:rsidP="009E14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9E1433" w:rsidRPr="002D6290" w:rsidRDefault="009E1433" w:rsidP="009E143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9E1433" w:rsidRPr="002D6290" w:rsidRDefault="009E1433" w:rsidP="009E1433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</w:pPr>
      <w:bookmarkStart w:id="1" w:name="_Toc38632746"/>
      <w:r w:rsidRPr="002D629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Предметные результаты</w:t>
      </w:r>
      <w:bookmarkEnd w:id="1"/>
      <w:r w:rsidRPr="002D629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  <w:t xml:space="preserve"> освоения основной образовательной программы.</w:t>
      </w:r>
    </w:p>
    <w:p w:rsidR="009E1433" w:rsidRPr="002D6290" w:rsidRDefault="009E1433" w:rsidP="009E1433">
      <w:pPr>
        <w:widowControl/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</w:rPr>
      </w:pPr>
    </w:p>
    <w:p w:rsidR="009E1433" w:rsidRDefault="009E1433" w:rsidP="009E1433">
      <w:pPr>
        <w:spacing w:after="0"/>
        <w:ind w:firstLine="567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9E1433" w:rsidRPr="002D6290" w:rsidTr="008D2D33">
        <w:tc>
          <w:tcPr>
            <w:tcW w:w="817" w:type="dxa"/>
            <w:vMerge w:val="restart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п. ФГОС ООО</w:t>
            </w:r>
          </w:p>
        </w:tc>
        <w:tc>
          <w:tcPr>
            <w:tcW w:w="3544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(ФГОС ООО)</w:t>
            </w:r>
          </w:p>
        </w:tc>
        <w:tc>
          <w:tcPr>
            <w:tcW w:w="10773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Планируемые результаты освоения ООП ООО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(уточнение и конкретизация)</w:t>
            </w:r>
          </w:p>
        </w:tc>
      </w:tr>
      <w:tr w:rsidR="009E1433" w:rsidRPr="002D6290" w:rsidTr="008D2D33">
        <w:tc>
          <w:tcPr>
            <w:tcW w:w="817" w:type="dxa"/>
            <w:vMerge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Предметная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область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учебный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0773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Учебный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</w:tr>
      <w:tr w:rsidR="009E1433" w:rsidRPr="002D6290" w:rsidTr="008D2D33">
        <w:tc>
          <w:tcPr>
            <w:tcW w:w="817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11.</w:t>
            </w: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Технология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Технология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техносфере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2) овладение методами учебно-исследовательской и </w:t>
            </w: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4) 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bookmarkStart w:id="2" w:name="_Toc433579171"/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Технология</w:t>
            </w:r>
            <w:bookmarkEnd w:id="2"/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Результаты, заявленные образовательной программой «Технология», </w:t>
            </w: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по блокам содержания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8C7E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(реализуются с </w:t>
            </w:r>
            <w:r w:rsidR="00412A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01.09.2020</w:t>
            </w:r>
            <w:r w:rsidRPr="002D6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Современные технологии и перспективы их развития 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Выпускник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научится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: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называть и характеризовать актуальные и перспективные технологии материальной и нематериальной сферы;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Выпускник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получит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возможность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научиться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: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Формирование технологической культуры </w:t>
            </w: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и проектно-технологического мышления обучающихся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Выпускник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научится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: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выявлять и формулировать проблему, требующую технологического решения;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определять цели проектирования субъективно нового продукта или технологического решения;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планировать этапы выполнения работ и ресурсы для достижения целей проектирования;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применять базовые принципы управления проектами;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следовать технологическому процессу, в том числе в процессе изготовления субъективно нового продукта;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оценивать условия применимости технологии, в том числе с позиций экологической защищенности;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проводить оценку и испытание полученного продукта;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описывать технологическое решение с помощью текста, схемы, рисунка, графического изображения и их сочетаний;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проводить и анализировать разработку и/или реализацию продуктовых проектов, предполагающих: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определение характеристик и разработку материального продукта, включая </w:t>
            </w: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встраивание созданного информационного продукта в заданную оболочку,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изготовление информационного продукта по заданному алгоритму в заданной оболочке;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проводить и анализировать разработку и/или реализацию технологических проектов, предполагающих: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разработку инструкций и иной технологической документации для исполнителей,</w:t>
            </w:r>
          </w:p>
          <w:p w:rsidR="009E1433" w:rsidRPr="002D6290" w:rsidRDefault="009E1433" w:rsidP="009E1433">
            <w:pPr>
              <w:numPr>
                <w:ilvl w:val="1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разработку способа или процесса получения материального и информационного продукта с заданными свойствами;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проводить анализ конструкции и конструирование механизмов, простейших роботов с помощью материального или виртуального конструктора;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выполнять чертежи и эскизы, а также работать в системах автоматизированного проектирования;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993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выполнять базовые операции редактора компьютерного трехмерного проектирования (на выбор образовательной организации).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Выпускник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получит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возможность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научиться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: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технологизировать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оценивать коммерческий потенциал продукта и/или технологии.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9E1433" w:rsidRPr="002D6290" w:rsidRDefault="009E1433" w:rsidP="008D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lastRenderedPageBreak/>
              <w:t>Выпускник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научится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: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характеризовать группы профессий, относящихся к актуальному технологическому укладу;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характеризовать ситуацию на региональном рынке труда, называть тенденции ее развития;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разъяснять социальное значение групп профессий, востребованных на региональном рынке труда;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      </w:r>
          </w:p>
          <w:p w:rsidR="009E1433" w:rsidRPr="002D6290" w:rsidRDefault="009E1433" w:rsidP="008D2D33">
            <w:pPr>
              <w:suppressAutoHyphens w:val="0"/>
              <w:autoSpaceDE w:val="0"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Выпускник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получит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возможность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научиться</w:t>
            </w:r>
            <w:proofErr w:type="spellEnd"/>
            <w:r w:rsidRPr="002D62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: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предлагать альтернативные варианты образовательной траектории для профессионального развития;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характеризовать группы предприятий региона проживания;</w:t>
            </w:r>
          </w:p>
          <w:p w:rsidR="009E1433" w:rsidRPr="002D6290" w:rsidRDefault="009E1433" w:rsidP="009E1433">
            <w:pPr>
              <w:numPr>
                <w:ilvl w:val="0"/>
                <w:numId w:val="5"/>
              </w:numPr>
              <w:tabs>
                <w:tab w:val="left" w:pos="175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ind w:left="317" w:firstLine="392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629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      </w:r>
          </w:p>
        </w:tc>
      </w:tr>
    </w:tbl>
    <w:p w:rsidR="009E1433" w:rsidRDefault="009E1433" w:rsidP="009E1433">
      <w:pPr>
        <w:spacing w:after="0"/>
        <w:rPr>
          <w:b/>
          <w:sz w:val="28"/>
          <w:szCs w:val="28"/>
        </w:rPr>
      </w:pPr>
    </w:p>
    <w:p w:rsidR="009E1433" w:rsidRDefault="009E1433" w:rsidP="009E1433">
      <w:pPr>
        <w:spacing w:after="0"/>
        <w:ind w:firstLine="567"/>
        <w:rPr>
          <w:b/>
          <w:sz w:val="28"/>
          <w:szCs w:val="28"/>
        </w:rPr>
      </w:pPr>
    </w:p>
    <w:p w:rsidR="009869C2" w:rsidRDefault="009E1433" w:rsidP="008C7ED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B5341">
        <w:rPr>
          <w:rFonts w:ascii="Times New Roman" w:hAnsi="Times New Roman" w:cs="Times New Roman"/>
          <w:b/>
          <w:sz w:val="24"/>
          <w:szCs w:val="24"/>
        </w:rPr>
        <w:t xml:space="preserve"> УЧЕБНОГО ПРЕДМЕТА,</w:t>
      </w:r>
      <w:r w:rsidRPr="009E1433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Современные материальные, информационные и гуманитарные технологии и перспективы их развития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>
        <w:rPr>
          <w:color w:val="000000"/>
        </w:rPr>
        <w:t>технологизация</w:t>
      </w:r>
      <w:proofErr w:type="spellEnd"/>
      <w:r>
        <w:rPr>
          <w:color w:val="000000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Производственные технологии. Промышленные технологии. Технологии сельского хозяйства.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Технологии возведения, ремонта и содержания зданий и сооружений.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Автоматизация производства. Производственные технологии автоматизированного производства.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Современные промышленные технологии получения продуктов питания.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Нанотехнологии</w:t>
      </w:r>
      <w:proofErr w:type="spellEnd"/>
      <w:r>
        <w:rPr>
          <w:color w:val="000000"/>
        </w:rPr>
        <w:t>: новые принципы получения материалов и продуктов с заданными свойствами. Электроника (</w:t>
      </w:r>
      <w:proofErr w:type="spellStart"/>
      <w:r>
        <w:rPr>
          <w:color w:val="000000"/>
        </w:rPr>
        <w:t>фотоника</w:t>
      </w:r>
      <w:proofErr w:type="spellEnd"/>
      <w:r>
        <w:rPr>
          <w:color w:val="000000"/>
        </w:rPr>
        <w:t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Технологии в сфере быта.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Способы обработки продуктов питания и потребительские качества пищи.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Культура потребления: выбор продукта / услуги.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Формирование технологической культуры и проектно-технологического мышления обучающихся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действий по сборке конструкции / механизма. Способы соединения деталей. Технологический узел. Понятие модели.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i/>
          <w:iCs/>
          <w:color w:val="000000"/>
        </w:rPr>
        <w:t xml:space="preserve">Робототехника и среда конструирования. </w:t>
      </w:r>
      <w:r>
        <w:rPr>
          <w:color w:val="000000"/>
        </w:rPr>
        <w:t>Виды движения. Кинематические схемы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Анализ и синтез как средства решения задачи. Техника проведения морфологического анализа.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>
        <w:rPr>
          <w:color w:val="000000"/>
        </w:rPr>
        <w:t>Фандрайзинг</w:t>
      </w:r>
      <w:proofErr w:type="spellEnd"/>
      <w:r>
        <w:rPr>
          <w:color w:val="000000"/>
        </w:rPr>
        <w:t xml:space="preserve">. Специфика </w:t>
      </w:r>
      <w:proofErr w:type="spellStart"/>
      <w:r>
        <w:rPr>
          <w:color w:val="000000"/>
        </w:rPr>
        <w:t>фандрайзинга</w:t>
      </w:r>
      <w:proofErr w:type="spellEnd"/>
      <w:r>
        <w:rPr>
          <w:color w:val="000000"/>
        </w:rPr>
        <w:t xml:space="preserve"> для разных типов проектов.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Способы продвижения продукта на рынке. Сегментация рынка. Позиционирование продукта. Маркетинговый план.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Опыт проектирования, конструирования, моделирования.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>
        <w:rPr>
          <w:i/>
          <w:iCs/>
          <w:color w:val="000000"/>
        </w:rPr>
        <w:t xml:space="preserve">Модификация механизма на основе технической </w:t>
      </w:r>
      <w:r>
        <w:rPr>
          <w:i/>
          <w:iCs/>
          <w:color w:val="000000"/>
        </w:rPr>
        <w:lastRenderedPageBreak/>
        <w:t>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>
        <w:rPr>
          <w:color w:val="000000"/>
          <w:sz w:val="14"/>
          <w:szCs w:val="14"/>
          <w:vertAlign w:val="superscript"/>
        </w:rPr>
        <w:t>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>
        <w:rPr>
          <w:color w:val="000000"/>
        </w:rPr>
        <w:t>энергозатрат</w:t>
      </w:r>
      <w:proofErr w:type="spellEnd"/>
      <w:r>
        <w:rPr>
          <w:color w:val="000000"/>
        </w:rPr>
        <w:t>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Разработка проектного замысла в рамках избранного обучающимся вида проекта.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Построение образовательных траекторий и планов в области профессионального самоопределения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i/>
          <w:iCs/>
          <w:color w:val="000000"/>
        </w:rPr>
        <w:t>Стратегии профессиональной карьеры.</w:t>
      </w:r>
      <w:r>
        <w:rPr>
          <w:color w:val="000000"/>
        </w:rPr>
        <w:t xml:space="preserve"> Современные требования к кадрам. Концепции «обучения для жизни» и «обучения через всю жизнь».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Система профильного обучения: права, обязанности и возможности. </w:t>
      </w:r>
    </w:p>
    <w:p w:rsidR="00260097" w:rsidRDefault="00260097" w:rsidP="00260097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6B5341" w:rsidRDefault="006B5341" w:rsidP="00260097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F060E0" w:rsidRDefault="00F060E0" w:rsidP="00260097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F060E0" w:rsidRDefault="00F060E0" w:rsidP="00412A1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D65ED" w:rsidRDefault="006D65E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br w:type="page"/>
      </w:r>
    </w:p>
    <w:p w:rsidR="008C7EDA" w:rsidRPr="008C7EDA" w:rsidRDefault="008C7EDA" w:rsidP="008C7EDA">
      <w:pPr>
        <w:pStyle w:val="a4"/>
        <w:widowControl/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</w:rPr>
      </w:pPr>
      <w:r w:rsidRPr="008C7EDA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</w:rPr>
        <w:lastRenderedPageBreak/>
        <w:t>ТЕМАТИЧЕСКОЕ ПЛАНИРОВАНИЕ</w:t>
      </w:r>
    </w:p>
    <w:p w:rsidR="008C7EDA" w:rsidRPr="008C7EDA" w:rsidRDefault="008C7EDA" w:rsidP="008C7EDA">
      <w:pPr>
        <w:ind w:left="720"/>
        <w:jc w:val="center"/>
        <w:rPr>
          <w:sz w:val="28"/>
          <w:szCs w:val="28"/>
        </w:rPr>
      </w:pPr>
      <w:r w:rsidRPr="008C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DA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</w:t>
      </w:r>
      <w:r w:rsidRPr="008C7EDA">
        <w:rPr>
          <w:sz w:val="28"/>
          <w:szCs w:val="28"/>
        </w:rPr>
        <w:t>.</w:t>
      </w: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8C7ED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Класс 5</w:t>
      </w: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W w:w="14111" w:type="dxa"/>
        <w:tblInd w:w="675" w:type="dxa"/>
        <w:tblLook w:val="04A0" w:firstRow="1" w:lastRow="0" w:firstColumn="1" w:lastColumn="0" w:noHBand="0" w:noVBand="1"/>
      </w:tblPr>
      <w:tblGrid>
        <w:gridCol w:w="696"/>
        <w:gridCol w:w="2795"/>
        <w:gridCol w:w="1818"/>
        <w:gridCol w:w="7542"/>
        <w:gridCol w:w="1260"/>
      </w:tblGrid>
      <w:tr w:rsidR="008C7EDA" w:rsidRPr="008C7EDA" w:rsidTr="008C7EDA">
        <w:trPr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Раздел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7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Современные технологии и перспективы их развития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Вводное занятие. Потребности человека. Понятия технологии. Технологический процесс техника безопасности. ИОТ№ 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Творческий проект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Что такое творческий проект? Этапы выполнения творческого проекта.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Реклама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Конструирование и моделирование.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Понятие о машине и механизме.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Конструирование машин и механизмов.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Конструирование швейных изделий.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Технология обработки конструкционных материалов.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Виды и свойства конструкционных материалов. Породы и пороки древесины. Виды металлов. Свойства металлов.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firstLine="34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Рабочее место и инструменты для обработки конструкционных материалов.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Графическое изображение деталей и изделий из конструкционных материалов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изготовления деталей и изделий из конструкционных материалов. ИОТ№ 58,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Разметка заготовок из древесины, металла и пластмасс.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резания заготовок из древесины, металла и пластмасс.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Строгание древесины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Технология гибки тонколистового металла и проволоки.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получения отверстий в заготовках из конструкционных материалов. ИОТ№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сборки деталей из древесины.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сборки деталей из тонколистового металла, проволоки, искусственных материалов.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Технологии отделки изделий из конструкционных материалов.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художественно-прикладной обработки материалов.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кулинарной обработки пищевых продуктов.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Санитария и гигиена на кухне. Основа рационального питания. Меню завтрака. Сервировка стола к завтраку.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Бытовые электроприборы на кухне.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Технология приготовления бутербродов. Технология приготовления горячих напитков.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Технология приготовления блюд из круп, бобовых и макаронных изделий.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приготовления блюд из яиц.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растениеводства и животноводства.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Многообразие культурных растений. Условия внешней среды для выращивания культурных растений.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вегетативного размножения растений. Технология выращивания комнатных растений.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Животноводство.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Разработка и реализация творческого проекта.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8C7EDA" w:rsidRPr="008C7EDA" w:rsidTr="008C7EDA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ind w:firstLine="34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66</w:t>
            </w:r>
          </w:p>
        </w:tc>
      </w:tr>
    </w:tbl>
    <w:p w:rsidR="008C7EDA" w:rsidRPr="008C7EDA" w:rsidRDefault="008C7EDA" w:rsidP="008C7EDA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8C7ED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>Класс 6</w:t>
      </w: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W w:w="14111" w:type="dxa"/>
        <w:tblInd w:w="675" w:type="dxa"/>
        <w:tblLook w:val="06A0" w:firstRow="1" w:lastRow="0" w:firstColumn="1" w:lastColumn="0" w:noHBand="1" w:noVBand="1"/>
      </w:tblPr>
      <w:tblGrid>
        <w:gridCol w:w="709"/>
        <w:gridCol w:w="3027"/>
        <w:gridCol w:w="1824"/>
        <w:gridCol w:w="7287"/>
        <w:gridCol w:w="1264"/>
      </w:tblGrid>
      <w:tr w:rsidR="008C7EDA" w:rsidRPr="008C7EDA" w:rsidTr="008C7EDA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Раздел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Технологии</w:t>
            </w:r>
            <w:r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 xml:space="preserve">возведения, </w:t>
            </w:r>
            <w:r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 xml:space="preserve">ремонта и </w:t>
            </w: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содержания зданий и сооружений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Вводное занятие и техника безопасности. ИОТ№ 56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возведения зданий и сооружений.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Ремонт и содержание зданий и сооружений.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Энергетическое обеспечение зданий. Энергосбережение в быту.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Технологии в сфере быта.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Планировка помещений жилого дома.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Освещение жилого дома.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Экология жилища.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Технологическая система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Технологическая система, как средство для удовлетворения потребностей человека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Системы автоматического управления. Робототехника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Техническая система и ее элементы. Анализ функций технических систем. Моделирование механизмов технических систем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обработки конструкционных материалов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Свойства конструкционных материалов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Графическое изображение изделия.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Измерение размеров деталей с помощью штангенциркуля.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Технологическая карта- основной документ для изготовления деталей.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Устройство токарного станка для обработки древесины.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ИОТ№ 61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обработки древесины на токарном станке.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резания металла и пластмассы слесарной </w:t>
            </w: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ножовкой.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опиливания металла и пластмассы.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ИОТ№ 59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сверления заготовок на настольном сверлильном станке.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ИОТ№ 60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отделки изделий из металла и пластмассы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кулинарной обработки продуктов.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BA7ABE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приготовления блюд из овощей и фруктов. Тепловая обработка овощей и фруктов.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Блюда из молока и кисломолочных продуктов.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Пищевая ценность рыбы. Подготовка рыбы к обработке. Технология приготовления блюд из рыбы.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Не рыбные морепродукты и технология приготовления блюд из них.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растениеводства и животноводства.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Технологии обработки почвы.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Технологии подготовки семян к посеву. Технологии посева, посадки и  ухода за культурными растениями.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Технологии уборки и хранения урожая культурных растений.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Содержание животных.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90274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Техническое (проектное) задание.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Выполнение творческого проекта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5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Разработка электронной презентации в программе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Microsoft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Office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Power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Point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Всего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66</w:t>
            </w:r>
          </w:p>
        </w:tc>
      </w:tr>
    </w:tbl>
    <w:p w:rsidR="008C7EDA" w:rsidRPr="00D2146D" w:rsidRDefault="008C7EDA" w:rsidP="00D2146D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F3172A" w:rsidRDefault="00F3172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F3172A" w:rsidRDefault="00F3172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8C7ED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Класс 7</w:t>
      </w: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7371"/>
        <w:gridCol w:w="1134"/>
      </w:tblGrid>
      <w:tr w:rsidR="008C7EDA" w:rsidRPr="008C7EDA" w:rsidTr="008C7EDA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Технология получения современных материалов.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Вводное занятие. Технология получения изделий из порошков. Техника безопасности. ИОТ№ 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Пластики и керамика. Композитные материалы. Технология нанесения защитных и декоративных покрытий.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Современные информационные технологии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Понятие об информационных технологиях. Компьютерное трехмерное проектирование.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Обработка изделий на станках с ЧПУ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Технологии в транспорте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Виды транспорта. История развития транспорта.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Транспортная логистика. Регулирование транспортных потоков.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Автоматизация производства.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Автоматизация промышленного производства.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Автоматизация производства легкой и пищевой промышленности.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/>
              <w:jc w:val="center"/>
              <w:textAlignment w:val="auto"/>
              <w:outlineLvl w:val="2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обработки конструкционных материалов.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получения сплавов с заданными свойствами.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Конструкторская документация для изготовления изделий. Отклонения и допуски на размерах деталей.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Технологическая документация для изготовления изделий.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изготовления шипового соединения деталей из древесины. ИОТ№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соединения деталей из древесины </w:t>
            </w:r>
            <w:proofErr w:type="spellStart"/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шкантами</w:t>
            </w:r>
            <w:proofErr w:type="spellEnd"/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и шурупами.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обработки наружных фасонных поверхностей </w:t>
            </w: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деталей из древесины.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Технология термической обработки металлов.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ИОТ№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Устройство и назначение токарно-винторезного станка.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обработки заготовок на токарно-винторезном станке. ИОТ№ 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нарезания резьбы.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нарезания резьбы.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Устройство настольного горизонтально-фрезерного станка. ИОТ№ 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художественно  обработки древесины.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Мозаика. Технология изготовления мозаичных наборов.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Резьба по дереву. Технологии выполнения резьбы по дереву. ИОТ№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Резьба по дереву. Технологии выполнения резьбы по дереву.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кулинарной обработки пищевых продуктов.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Первичная обработка мяса. Тепловая обработка мяса. Приготовление блюд из птицы.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приготовления сладостей, десертов,  напитков.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растениеводства и животноводства.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флористики. Технологические приемы аранжировки цветочных композиций. Разновидности комнатных растений.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вегетативного размножения растений. Технология выращивания комнатных растений.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Животноводство.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Разработка и </w:t>
            </w:r>
            <w:r w:rsidR="009027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реализация творческого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8C7EDA" w:rsidRPr="008C7EDA" w:rsidTr="008C7ED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33</w:t>
            </w:r>
          </w:p>
        </w:tc>
      </w:tr>
    </w:tbl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8C7ED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Класс 8</w:t>
      </w:r>
    </w:p>
    <w:p w:rsidR="008C7EDA" w:rsidRPr="008C7EDA" w:rsidRDefault="008C7EDA" w:rsidP="008C7ED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W w:w="16754" w:type="dxa"/>
        <w:tblInd w:w="675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7371"/>
        <w:gridCol w:w="1134"/>
        <w:gridCol w:w="236"/>
        <w:gridCol w:w="828"/>
        <w:gridCol w:w="828"/>
        <w:gridCol w:w="828"/>
      </w:tblGrid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Кол-во часов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Технологии в энергетике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Вводное занятие. Техника безопасности. ИОТ№ 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Характеристики электрического тока.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Электрическая сеть. Приемники электрической энергии. Устройства для накопления энергии.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Последовательное, параллельное и смешанное соединение элементов цепи.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Расчет квартирной электрической проводки.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  <w:t xml:space="preserve">Материальные технологии. </w:t>
            </w: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Технология обработки конструкционных материалов.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точения декоративных изделий, имеющих внутренние полости. ИОТ№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тиснения по фольге. ИОТ№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jc w:val="center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keepNext/>
              <w:keepLines/>
              <w:suppressAutoHyphens w:val="0"/>
              <w:autoSpaceDN/>
              <w:spacing w:after="102" w:line="240" w:lineRule="auto"/>
              <w:ind w:right="340" w:hanging="111"/>
              <w:textAlignment w:val="auto"/>
              <w:outlineLvl w:val="2"/>
              <w:rPr>
                <w:rFonts w:ascii="Times New Roman" w:eastAsia="Segoe U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тиснения по фольге.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выполнения басма.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выполнения басма.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Декоративные изделия из проволоки.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C7ED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Декоративные изделия из проволоки.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Просечной металл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Просечной металл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Чеканка.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D2146D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Чеканка.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D2146D">
        <w:trPr>
          <w:gridAfter w:val="4"/>
          <w:wAfter w:w="2720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Технология кулинарной обработки пищевых продуктов.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Индустрия питания. Современные способы промышленной обработки продуктов питания.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2146D" w:rsidRPr="008C7EDA" w:rsidTr="00D2146D">
        <w:trPr>
          <w:gridAfter w:val="4"/>
          <w:wAfter w:w="2720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тепловой обработки продуктов питания.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2146D" w:rsidRPr="008C7EDA" w:rsidTr="00D2146D">
        <w:trPr>
          <w:gridAfter w:val="4"/>
          <w:wAfter w:w="2720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146D" w:rsidRPr="008C7EDA" w:rsidRDefault="00D2146D" w:rsidP="008C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D2146D" w:rsidRPr="008C7EDA" w:rsidTr="00D2146D">
        <w:trPr>
          <w:gridAfter w:val="4"/>
          <w:wAfter w:w="2720" w:type="dxa"/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растениеводства и животноводства.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Понятие о биотехнологии. Сферы применения биотехнологий.</w:t>
            </w:r>
          </w:p>
          <w:p w:rsidR="00D2146D" w:rsidRPr="008C7EDA" w:rsidRDefault="00D2146D" w:rsidP="008C7E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Технологии разведения животных.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  <w:p w:rsidR="00D2146D" w:rsidRPr="008C7EDA" w:rsidRDefault="00D2146D" w:rsidP="008C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D2146D" w:rsidRPr="008C7EDA" w:rsidTr="009F4E1B">
        <w:trPr>
          <w:gridAfter w:val="4"/>
          <w:wAfter w:w="2720" w:type="dxa"/>
          <w:trHeight w:val="968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146D" w:rsidRPr="0076244B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D2146D" w:rsidRPr="0076244B" w:rsidRDefault="00D2146D" w:rsidP="00D214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4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технологии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2146D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Специфика социальных технологий. Социальная работа. Сфера услуг. Технологии работы с общественным мнением.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«Разработка анкеты».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2146D" w:rsidRPr="008C7EDA" w:rsidTr="009F4E1B">
        <w:trPr>
          <w:gridAfter w:val="4"/>
          <w:wAfter w:w="2720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6D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76244B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6D" w:rsidRDefault="00D2146D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Default="00D2146D" w:rsidP="008C7E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сети как технология. Технологии в сфере средств массовой информации.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«Разработка вопросов для интервью».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2146D" w:rsidRPr="008C7EDA" w:rsidTr="00D2146D">
        <w:trPr>
          <w:gridAfter w:val="4"/>
          <w:wAfter w:w="2720" w:type="dxa"/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6D" w:rsidRDefault="0076244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76244B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76244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Медицинские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6D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Актуальные и перспективные медицинские технологии. Генетика и генная инженерия.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информацией».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2146D" w:rsidRPr="008C7EDA" w:rsidTr="00D2146D">
        <w:trPr>
          <w:gridAfter w:val="4"/>
          <w:wAfter w:w="2720" w:type="dxa"/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6D" w:rsidRDefault="0076244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76244B" w:rsidRDefault="00D2146D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44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в области электроники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6D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9F4E1B" w:rsidRDefault="009F4E1B" w:rsidP="009F4E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Электроника.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информацией».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6D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F4E1B" w:rsidRPr="008C7EDA" w:rsidTr="006B5341">
        <w:trPr>
          <w:gridAfter w:val="4"/>
          <w:wAfter w:w="2720" w:type="dxa"/>
          <w:trHeight w:val="968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4E1B" w:rsidRDefault="0076244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4E1B" w:rsidRPr="0076244B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44B">
              <w:rPr>
                <w:rFonts w:ascii="Times New Roman" w:eastAsia="Calibri" w:hAnsi="Times New Roman" w:cs="Times New Roman"/>
                <w:sz w:val="28"/>
                <w:szCs w:val="28"/>
              </w:rPr>
              <w:t>Закономерности технологического развития цивилизации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Default="009F4E1B" w:rsidP="008C7E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Технологическое развитие цивилизации. Инновационные предприятия. Трансфер технологий.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информацией».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F4E1B" w:rsidRPr="008C7EDA" w:rsidTr="006B5341">
        <w:trPr>
          <w:gridAfter w:val="4"/>
          <w:wAfter w:w="2720" w:type="dxa"/>
          <w:trHeight w:val="12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Pr="0076244B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Современные технологии обработки материалов. </w:t>
            </w:r>
          </w:p>
          <w:p w:rsidR="009F4E1B" w:rsidRDefault="009F4E1B" w:rsidP="008C7E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Роль метрологии в современном производстве.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Техрегулирование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информацией».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F4E1B" w:rsidRPr="008C7EDA" w:rsidTr="006B5341">
        <w:trPr>
          <w:gridAfter w:val="4"/>
          <w:wAfter w:w="2720" w:type="dxa"/>
          <w:trHeight w:val="621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4E1B" w:rsidRDefault="0076244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4E1B" w:rsidRPr="0076244B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44B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Современный рынок труда.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«Классификация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F4E1B" w:rsidRPr="008C7EDA" w:rsidTr="006B5341">
        <w:trPr>
          <w:gridAfter w:val="4"/>
          <w:wAfter w:w="2720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Pr="0035708E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B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Default="009F4E1B" w:rsidP="008C7E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Профессиональные интересы, склонности и способности.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F4E1B" w:rsidRPr="008C7EDA" w:rsidTr="006B5341">
        <w:trPr>
          <w:gridAfter w:val="4"/>
          <w:wAfter w:w="2720" w:type="dxa"/>
          <w:trHeight w:val="7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F4E1B" w:rsidRPr="008C7EDA" w:rsidRDefault="0076244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60E0" w:rsidRDefault="00F060E0" w:rsidP="009F4E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9F4E1B" w:rsidRPr="008C7EDA" w:rsidRDefault="009F4E1B" w:rsidP="009F4E1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реализация творческого проекта.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060E0" w:rsidRDefault="00F060E0" w:rsidP="009F4E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9F4E1B" w:rsidRPr="008C7EDA" w:rsidRDefault="0090274A" w:rsidP="009F4E1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9F4E1B" w:rsidRPr="008C7EDA" w:rsidTr="009F4E1B">
        <w:trPr>
          <w:trHeight w:val="1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bottom"/>
          </w:tcPr>
          <w:p w:rsidR="009F4E1B" w:rsidRPr="008C7EDA" w:rsidRDefault="009F4E1B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Разработка электронной презентации в программе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Microsoft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Office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Power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Point</w:t>
            </w: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C7EDA" w:rsidRPr="008C7EDA" w:rsidTr="008C7EDA">
        <w:trPr>
          <w:gridAfter w:val="4"/>
          <w:wAfter w:w="2720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8C7ED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8C7EDA" w:rsidP="008C7ED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DA" w:rsidRPr="008C7EDA" w:rsidRDefault="0090274A" w:rsidP="008C7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33</w:t>
            </w:r>
          </w:p>
        </w:tc>
      </w:tr>
    </w:tbl>
    <w:p w:rsidR="008C7EDA" w:rsidRPr="008C7EDA" w:rsidRDefault="008C7EDA" w:rsidP="008C7EDA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1E6730" w:rsidRPr="001E6730" w:rsidRDefault="001E6730" w:rsidP="001E6730">
      <w:pPr>
        <w:pStyle w:val="a4"/>
        <w:widowControl/>
        <w:suppressAutoHyphens w:val="0"/>
        <w:autoSpaceDN/>
        <w:spacing w:after="0"/>
        <w:ind w:left="1353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bookmarkStart w:id="3" w:name="_GoBack"/>
      <w:bookmarkEnd w:id="3"/>
    </w:p>
    <w:sectPr w:rsidR="001E6730" w:rsidRPr="001E6730" w:rsidSect="009E1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2946F9C"/>
    <w:multiLevelType w:val="hybridMultilevel"/>
    <w:tmpl w:val="269EF1FA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64493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9B4794D"/>
    <w:multiLevelType w:val="hybridMultilevel"/>
    <w:tmpl w:val="69E04F08"/>
    <w:lvl w:ilvl="0" w:tplc="0000323B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D5B7248"/>
    <w:multiLevelType w:val="hybridMultilevel"/>
    <w:tmpl w:val="C99AC36C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3246B9"/>
    <w:multiLevelType w:val="hybridMultilevel"/>
    <w:tmpl w:val="C99AC36C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A404BB2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20"/>
  </w:num>
  <w:num w:numId="12">
    <w:abstractNumId w:val="22"/>
  </w:num>
  <w:num w:numId="13">
    <w:abstractNumId w:val="8"/>
  </w:num>
  <w:num w:numId="14">
    <w:abstractNumId w:val="19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24"/>
  </w:num>
  <w:num w:numId="22">
    <w:abstractNumId w:val="27"/>
  </w:num>
  <w:num w:numId="23">
    <w:abstractNumId w:val="25"/>
  </w:num>
  <w:num w:numId="24">
    <w:abstractNumId w:val="21"/>
  </w:num>
  <w:num w:numId="25">
    <w:abstractNumId w:val="23"/>
  </w:num>
  <w:num w:numId="26">
    <w:abstractNumId w:val="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5"/>
    <w:rsid w:val="001E6730"/>
    <w:rsid w:val="00260097"/>
    <w:rsid w:val="00401752"/>
    <w:rsid w:val="00412A19"/>
    <w:rsid w:val="006B5341"/>
    <w:rsid w:val="006D65ED"/>
    <w:rsid w:val="0076244B"/>
    <w:rsid w:val="008C7EDA"/>
    <w:rsid w:val="008D2D33"/>
    <w:rsid w:val="008F4075"/>
    <w:rsid w:val="0090274A"/>
    <w:rsid w:val="0090777E"/>
    <w:rsid w:val="009869C2"/>
    <w:rsid w:val="009E1433"/>
    <w:rsid w:val="009F4E1B"/>
    <w:rsid w:val="00AD506A"/>
    <w:rsid w:val="00BA7ABE"/>
    <w:rsid w:val="00BF5D02"/>
    <w:rsid w:val="00D2146D"/>
    <w:rsid w:val="00D86599"/>
    <w:rsid w:val="00F060E0"/>
    <w:rsid w:val="00F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3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143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List Paragraph"/>
    <w:basedOn w:val="a"/>
    <w:link w:val="a5"/>
    <w:uiPriority w:val="34"/>
    <w:qFormat/>
    <w:rsid w:val="009E14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009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D3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D3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D3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character" w:customStyle="1" w:styleId="a5">
    <w:name w:val="Абзац списка Знак"/>
    <w:link w:val="a4"/>
    <w:uiPriority w:val="34"/>
    <w:locked/>
    <w:rsid w:val="008D2D33"/>
    <w:rPr>
      <w:rFonts w:ascii="Calibri" w:eastAsia="SimSun" w:hAnsi="Calibri" w:cs="Tahoma"/>
      <w:kern w:val="3"/>
      <w:lang w:eastAsia="ru-RU"/>
    </w:rPr>
  </w:style>
  <w:style w:type="character" w:styleId="a7">
    <w:name w:val="footnote reference"/>
    <w:uiPriority w:val="99"/>
    <w:rsid w:val="008D2D3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8D2D33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8D2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D2D3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21">
    <w:name w:val="Основной текст (2)_"/>
    <w:link w:val="22"/>
    <w:locked/>
    <w:rsid w:val="008D2D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2D33"/>
    <w:pPr>
      <w:shd w:val="clear" w:color="auto" w:fill="FFFFFF"/>
      <w:suppressAutoHyphens w:val="0"/>
      <w:autoSpaceDN/>
      <w:spacing w:after="60" w:line="230" w:lineRule="exact"/>
      <w:ind w:hanging="220"/>
      <w:jc w:val="both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en-US"/>
    </w:rPr>
  </w:style>
  <w:style w:type="paragraph" w:customStyle="1" w:styleId="Style27">
    <w:name w:val="Style27"/>
    <w:basedOn w:val="a"/>
    <w:uiPriority w:val="99"/>
    <w:rsid w:val="008D2D33"/>
    <w:pPr>
      <w:suppressAutoHyphens w:val="0"/>
      <w:autoSpaceDE w:val="0"/>
      <w:adjustRightInd w:val="0"/>
      <w:spacing w:after="0" w:line="228" w:lineRule="exact"/>
      <w:ind w:firstLine="293"/>
      <w:jc w:val="both"/>
      <w:textAlignment w:val="auto"/>
    </w:pPr>
    <w:rPr>
      <w:rFonts w:ascii="Tahoma" w:eastAsia="Times New Roman" w:hAnsi="Tahoma"/>
      <w:kern w:val="0"/>
      <w:sz w:val="24"/>
      <w:szCs w:val="24"/>
    </w:rPr>
  </w:style>
  <w:style w:type="paragraph" w:customStyle="1" w:styleId="Style20">
    <w:name w:val="Style20"/>
    <w:basedOn w:val="a"/>
    <w:uiPriority w:val="99"/>
    <w:rsid w:val="008D2D33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ahoma" w:eastAsia="Times New Roman" w:hAnsi="Tahoma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8D2D33"/>
    <w:pPr>
      <w:suppressAutoHyphens w:val="0"/>
      <w:autoSpaceDE w:val="0"/>
      <w:adjustRightInd w:val="0"/>
      <w:spacing w:after="0" w:line="240" w:lineRule="auto"/>
      <w:textAlignment w:val="auto"/>
    </w:pPr>
    <w:rPr>
      <w:rFonts w:ascii="Tahoma" w:eastAsia="Times New Roman" w:hAnsi="Tahoma"/>
      <w:kern w:val="0"/>
      <w:sz w:val="24"/>
      <w:szCs w:val="24"/>
    </w:rPr>
  </w:style>
  <w:style w:type="character" w:customStyle="1" w:styleId="FontStyle84">
    <w:name w:val="Font Style84"/>
    <w:uiPriority w:val="99"/>
    <w:rsid w:val="008D2D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5">
    <w:name w:val="Font Style75"/>
    <w:uiPriority w:val="99"/>
    <w:rsid w:val="008D2D33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uiPriority w:val="99"/>
    <w:rsid w:val="008D2D33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76">
    <w:name w:val="Font Style76"/>
    <w:uiPriority w:val="99"/>
    <w:rsid w:val="008D2D33"/>
    <w:rPr>
      <w:rFonts w:ascii="Arial Unicode MS" w:eastAsia="Arial Unicode MS" w:hAnsi="Arial Unicode MS" w:cs="Arial Unicode MS" w:hint="eastAsia"/>
      <w:spacing w:val="20"/>
      <w:sz w:val="18"/>
      <w:szCs w:val="18"/>
    </w:rPr>
  </w:style>
  <w:style w:type="character" w:customStyle="1" w:styleId="3">
    <w:name w:val="Основной текст3"/>
    <w:basedOn w:val="a0"/>
    <w:rsid w:val="008D2D3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 + Курсив2"/>
    <w:basedOn w:val="a0"/>
    <w:rsid w:val="008D2D33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8D2D33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43">
    <w:name w:val="Заголовок №43"/>
    <w:basedOn w:val="a0"/>
    <w:rsid w:val="008D2D3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8D2D33"/>
    <w:rPr>
      <w:rFonts w:ascii="Calibri" w:eastAsia="Times New Roman" w:hAnsi="Calibri" w:cs="Times New Roman"/>
      <w:szCs w:val="24"/>
      <w:lang w:eastAsia="ru-RU"/>
    </w:rPr>
  </w:style>
  <w:style w:type="table" w:styleId="ac">
    <w:name w:val="Table Grid"/>
    <w:basedOn w:val="a1"/>
    <w:uiPriority w:val="59"/>
    <w:rsid w:val="00BF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3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143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List Paragraph"/>
    <w:basedOn w:val="a"/>
    <w:link w:val="a5"/>
    <w:uiPriority w:val="34"/>
    <w:qFormat/>
    <w:rsid w:val="009E14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009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D3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D3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D3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character" w:customStyle="1" w:styleId="a5">
    <w:name w:val="Абзац списка Знак"/>
    <w:link w:val="a4"/>
    <w:uiPriority w:val="34"/>
    <w:locked/>
    <w:rsid w:val="008D2D33"/>
    <w:rPr>
      <w:rFonts w:ascii="Calibri" w:eastAsia="SimSun" w:hAnsi="Calibri" w:cs="Tahoma"/>
      <w:kern w:val="3"/>
      <w:lang w:eastAsia="ru-RU"/>
    </w:rPr>
  </w:style>
  <w:style w:type="character" w:styleId="a7">
    <w:name w:val="footnote reference"/>
    <w:uiPriority w:val="99"/>
    <w:rsid w:val="008D2D3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8D2D33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8D2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D2D3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21">
    <w:name w:val="Основной текст (2)_"/>
    <w:link w:val="22"/>
    <w:locked/>
    <w:rsid w:val="008D2D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2D33"/>
    <w:pPr>
      <w:shd w:val="clear" w:color="auto" w:fill="FFFFFF"/>
      <w:suppressAutoHyphens w:val="0"/>
      <w:autoSpaceDN/>
      <w:spacing w:after="60" w:line="230" w:lineRule="exact"/>
      <w:ind w:hanging="220"/>
      <w:jc w:val="both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en-US"/>
    </w:rPr>
  </w:style>
  <w:style w:type="paragraph" w:customStyle="1" w:styleId="Style27">
    <w:name w:val="Style27"/>
    <w:basedOn w:val="a"/>
    <w:uiPriority w:val="99"/>
    <w:rsid w:val="008D2D33"/>
    <w:pPr>
      <w:suppressAutoHyphens w:val="0"/>
      <w:autoSpaceDE w:val="0"/>
      <w:adjustRightInd w:val="0"/>
      <w:spacing w:after="0" w:line="228" w:lineRule="exact"/>
      <w:ind w:firstLine="293"/>
      <w:jc w:val="both"/>
      <w:textAlignment w:val="auto"/>
    </w:pPr>
    <w:rPr>
      <w:rFonts w:ascii="Tahoma" w:eastAsia="Times New Roman" w:hAnsi="Tahoma"/>
      <w:kern w:val="0"/>
      <w:sz w:val="24"/>
      <w:szCs w:val="24"/>
    </w:rPr>
  </w:style>
  <w:style w:type="paragraph" w:customStyle="1" w:styleId="Style20">
    <w:name w:val="Style20"/>
    <w:basedOn w:val="a"/>
    <w:uiPriority w:val="99"/>
    <w:rsid w:val="008D2D33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ahoma" w:eastAsia="Times New Roman" w:hAnsi="Tahoma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8D2D33"/>
    <w:pPr>
      <w:suppressAutoHyphens w:val="0"/>
      <w:autoSpaceDE w:val="0"/>
      <w:adjustRightInd w:val="0"/>
      <w:spacing w:after="0" w:line="240" w:lineRule="auto"/>
      <w:textAlignment w:val="auto"/>
    </w:pPr>
    <w:rPr>
      <w:rFonts w:ascii="Tahoma" w:eastAsia="Times New Roman" w:hAnsi="Tahoma"/>
      <w:kern w:val="0"/>
      <w:sz w:val="24"/>
      <w:szCs w:val="24"/>
    </w:rPr>
  </w:style>
  <w:style w:type="character" w:customStyle="1" w:styleId="FontStyle84">
    <w:name w:val="Font Style84"/>
    <w:uiPriority w:val="99"/>
    <w:rsid w:val="008D2D3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5">
    <w:name w:val="Font Style75"/>
    <w:uiPriority w:val="99"/>
    <w:rsid w:val="008D2D33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uiPriority w:val="99"/>
    <w:rsid w:val="008D2D33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76">
    <w:name w:val="Font Style76"/>
    <w:uiPriority w:val="99"/>
    <w:rsid w:val="008D2D33"/>
    <w:rPr>
      <w:rFonts w:ascii="Arial Unicode MS" w:eastAsia="Arial Unicode MS" w:hAnsi="Arial Unicode MS" w:cs="Arial Unicode MS" w:hint="eastAsia"/>
      <w:spacing w:val="20"/>
      <w:sz w:val="18"/>
      <w:szCs w:val="18"/>
    </w:rPr>
  </w:style>
  <w:style w:type="character" w:customStyle="1" w:styleId="3">
    <w:name w:val="Основной текст3"/>
    <w:basedOn w:val="a0"/>
    <w:rsid w:val="008D2D3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 + Курсив2"/>
    <w:basedOn w:val="a0"/>
    <w:rsid w:val="008D2D33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 Spacing"/>
    <w:link w:val="ab"/>
    <w:uiPriority w:val="1"/>
    <w:qFormat/>
    <w:rsid w:val="008D2D33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43">
    <w:name w:val="Заголовок №43"/>
    <w:basedOn w:val="a0"/>
    <w:rsid w:val="008D2D3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8D2D33"/>
    <w:rPr>
      <w:rFonts w:ascii="Calibri" w:eastAsia="Times New Roman" w:hAnsi="Calibri" w:cs="Times New Roman"/>
      <w:szCs w:val="24"/>
      <w:lang w:eastAsia="ru-RU"/>
    </w:rPr>
  </w:style>
  <w:style w:type="table" w:styleId="ac">
    <w:name w:val="Table Grid"/>
    <w:basedOn w:val="a1"/>
    <w:uiPriority w:val="59"/>
    <w:rsid w:val="00BF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832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6499</Words>
  <Characters>37046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dcterms:created xsi:type="dcterms:W3CDTF">2021-03-28T16:52:00Z</dcterms:created>
  <dcterms:modified xsi:type="dcterms:W3CDTF">2021-05-11T06:07:00Z</dcterms:modified>
</cp:coreProperties>
</file>