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D4" w:rsidRDefault="00A329D4"/>
    <w:tbl>
      <w:tblPr>
        <w:tblW w:w="13750" w:type="dxa"/>
        <w:tblInd w:w="392" w:type="dxa"/>
        <w:tblLook w:val="04A0" w:firstRow="1" w:lastRow="0" w:firstColumn="1" w:lastColumn="0" w:noHBand="0" w:noVBand="1"/>
      </w:tblPr>
      <w:tblGrid>
        <w:gridCol w:w="4137"/>
        <w:gridCol w:w="9613"/>
      </w:tblGrid>
      <w:tr w:rsidR="00E92802" w:rsidRPr="00E92802" w:rsidTr="00E92802">
        <w:tc>
          <w:tcPr>
            <w:tcW w:w="4137" w:type="dxa"/>
            <w:shd w:val="clear" w:color="auto" w:fill="auto"/>
          </w:tcPr>
          <w:p w:rsidR="00E92802" w:rsidRPr="00E92802" w:rsidRDefault="00E92802" w:rsidP="00E92802">
            <w:pPr>
              <w:widowControl/>
              <w:autoSpaceDE/>
              <w:autoSpaceDN/>
              <w:ind w:left="720"/>
              <w:rPr>
                <w:rFonts w:eastAsia="Calibri"/>
                <w:i/>
                <w:noProof/>
                <w:sz w:val="28"/>
                <w:szCs w:val="28"/>
                <w:lang w:bidi="ar-SA"/>
              </w:rPr>
            </w:pPr>
            <w:r w:rsidRPr="00E92802">
              <w:rPr>
                <w:rFonts w:eastAsia="Calibri"/>
                <w:noProof/>
                <w:lang w:bidi="ar-SA"/>
              </w:rPr>
              <w:drawing>
                <wp:anchor distT="0" distB="0" distL="114300" distR="114300" simplePos="0" relativeHeight="251659264" behindDoc="0" locked="0" layoutInCell="1" allowOverlap="1" wp14:anchorId="27366E63" wp14:editId="6E358B6D">
                  <wp:simplePos x="0" y="0"/>
                  <wp:positionH relativeFrom="margin">
                    <wp:posOffset>185420</wp:posOffset>
                  </wp:positionH>
                  <wp:positionV relativeFrom="margin">
                    <wp:posOffset>116840</wp:posOffset>
                  </wp:positionV>
                  <wp:extent cx="2304415" cy="1692275"/>
                  <wp:effectExtent l="0" t="0" r="63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3" w:type="dxa"/>
            <w:shd w:val="clear" w:color="auto" w:fill="auto"/>
          </w:tcPr>
          <w:p w:rsidR="00E92802" w:rsidRPr="00E92802" w:rsidRDefault="00480DAA" w:rsidP="00E92802">
            <w:pPr>
              <w:widowControl/>
              <w:autoSpaceDE/>
              <w:autoSpaceDN/>
              <w:ind w:left="3551"/>
              <w:rPr>
                <w:rFonts w:eastAsia="Calibri"/>
                <w:i/>
                <w:noProof/>
                <w:sz w:val="28"/>
                <w:szCs w:val="28"/>
                <w:lang w:bidi="ar-SA"/>
              </w:rPr>
            </w:pPr>
            <w:r>
              <w:rPr>
                <w:rFonts w:eastAsia="Calibri"/>
                <w:i/>
                <w:noProof/>
                <w:sz w:val="28"/>
                <w:szCs w:val="28"/>
                <w:lang w:bidi="ar-SA"/>
              </w:rPr>
              <w:t>Приложение 1.40</w:t>
            </w:r>
            <w:r w:rsidR="00E92802" w:rsidRPr="00E92802">
              <w:rPr>
                <w:rFonts w:eastAsia="Calibri"/>
                <w:i/>
                <w:noProof/>
                <w:sz w:val="28"/>
                <w:szCs w:val="28"/>
                <w:lang w:bidi="ar-SA"/>
              </w:rPr>
              <w:t>.</w:t>
            </w:r>
          </w:p>
          <w:p w:rsidR="00E92802" w:rsidRPr="00E92802" w:rsidRDefault="00E92802" w:rsidP="00E92802">
            <w:pPr>
              <w:widowControl/>
              <w:autoSpaceDE/>
              <w:autoSpaceDN/>
              <w:ind w:left="3551"/>
              <w:rPr>
                <w:rFonts w:eastAsia="Calibri"/>
                <w:i/>
                <w:noProof/>
                <w:sz w:val="28"/>
                <w:szCs w:val="28"/>
                <w:lang w:bidi="ar-SA"/>
              </w:rPr>
            </w:pPr>
            <w:r w:rsidRPr="00E92802">
              <w:rPr>
                <w:rFonts w:eastAsia="Calibri"/>
                <w:i/>
                <w:noProof/>
                <w:sz w:val="28"/>
                <w:szCs w:val="28"/>
                <w:lang w:bidi="ar-SA"/>
              </w:rPr>
              <w:t xml:space="preserve">Основной общеобразовательной программы –образовательной программы основного общего образовани МАОУ гимназии  №18, утвержденной приказом МАОУ гимназии № 18 </w:t>
            </w:r>
          </w:p>
          <w:p w:rsidR="00E92802" w:rsidRPr="00E92802" w:rsidRDefault="00480DAA" w:rsidP="00E92802">
            <w:pPr>
              <w:widowControl/>
              <w:autoSpaceDE/>
              <w:autoSpaceDN/>
              <w:rPr>
                <w:rFonts w:eastAsia="Calibri"/>
                <w:i/>
                <w:noProof/>
                <w:sz w:val="28"/>
                <w:szCs w:val="28"/>
                <w:lang w:bidi="ar-SA"/>
              </w:rPr>
            </w:pPr>
            <w:r>
              <w:rPr>
                <w:rFonts w:eastAsia="Calibri"/>
                <w:i/>
                <w:noProof/>
                <w:sz w:val="28"/>
                <w:szCs w:val="28"/>
                <w:lang w:bidi="ar-SA"/>
              </w:rPr>
              <w:t xml:space="preserve">                                                   </w:t>
            </w:r>
            <w:r w:rsidR="0048400E">
              <w:rPr>
                <w:rFonts w:eastAsia="Calibri"/>
                <w:i/>
                <w:noProof/>
                <w:sz w:val="28"/>
                <w:szCs w:val="28"/>
                <w:lang w:bidi="ar-SA"/>
              </w:rPr>
              <w:t>от 03.05.2021 г.     № 262</w:t>
            </w:r>
          </w:p>
        </w:tc>
      </w:tr>
    </w:tbl>
    <w:p w:rsidR="00A329D4" w:rsidRDefault="00A329D4"/>
    <w:p w:rsidR="00A329D4" w:rsidRDefault="00A329D4"/>
    <w:p w:rsidR="00E92802" w:rsidRDefault="00E92802"/>
    <w:p w:rsidR="00E92802" w:rsidRDefault="00E92802"/>
    <w:p w:rsidR="00A329D4" w:rsidRDefault="00A329D4"/>
    <w:p w:rsidR="00E92802" w:rsidRPr="00E92802" w:rsidRDefault="00E92802" w:rsidP="00E92802">
      <w:pPr>
        <w:shd w:val="clear" w:color="auto" w:fill="FFFFFF"/>
        <w:jc w:val="center"/>
        <w:rPr>
          <w:b/>
          <w:sz w:val="32"/>
          <w:szCs w:val="32"/>
        </w:rPr>
      </w:pPr>
      <w:r w:rsidRPr="00E92802">
        <w:rPr>
          <w:b/>
          <w:sz w:val="32"/>
          <w:szCs w:val="32"/>
        </w:rPr>
        <w:t xml:space="preserve">РАБОЧАЯ ПРОГРАММА </w:t>
      </w:r>
    </w:p>
    <w:p w:rsidR="00E92802" w:rsidRPr="00E92802" w:rsidRDefault="00E92802" w:rsidP="00E92802">
      <w:pPr>
        <w:shd w:val="clear" w:color="auto" w:fill="FFFFFF"/>
        <w:jc w:val="center"/>
        <w:rPr>
          <w:b/>
          <w:sz w:val="32"/>
          <w:szCs w:val="32"/>
        </w:rPr>
      </w:pPr>
      <w:r w:rsidRPr="00E92802">
        <w:rPr>
          <w:b/>
          <w:sz w:val="32"/>
          <w:szCs w:val="32"/>
        </w:rPr>
        <w:t>по предмету "Физическая культура. Спортивные игры"</w:t>
      </w:r>
    </w:p>
    <w:p w:rsidR="00A329D4" w:rsidRPr="00E92802" w:rsidRDefault="00E92802" w:rsidP="00E92802">
      <w:pPr>
        <w:jc w:val="center"/>
        <w:rPr>
          <w:sz w:val="32"/>
          <w:szCs w:val="32"/>
        </w:rPr>
      </w:pPr>
      <w:r w:rsidRPr="00E92802">
        <w:rPr>
          <w:b/>
          <w:sz w:val="32"/>
          <w:szCs w:val="32"/>
        </w:rPr>
        <w:t xml:space="preserve">7-9 классы </w:t>
      </w:r>
      <w:r w:rsidRPr="00E92802">
        <w:rPr>
          <w:b/>
          <w:sz w:val="32"/>
          <w:szCs w:val="32"/>
        </w:rPr>
        <w:br/>
      </w:r>
    </w:p>
    <w:p w:rsidR="00A329D4" w:rsidRDefault="00A329D4"/>
    <w:p w:rsidR="00A329D4" w:rsidRDefault="00A329D4"/>
    <w:p w:rsidR="00A329D4" w:rsidRDefault="00A329D4"/>
    <w:p w:rsidR="00A329D4" w:rsidRDefault="00A329D4">
      <w:bookmarkStart w:id="0" w:name="_GoBack"/>
    </w:p>
    <w:bookmarkEnd w:id="0"/>
    <w:p w:rsidR="00A329D4" w:rsidRDefault="00A329D4"/>
    <w:p w:rsidR="00A329D4" w:rsidRDefault="00A329D4"/>
    <w:p w:rsidR="00A329D4" w:rsidRDefault="00A329D4"/>
    <w:p w:rsidR="00A329D4" w:rsidRDefault="00A329D4"/>
    <w:p w:rsidR="00A329D4" w:rsidRDefault="00A329D4" w:rsidP="00E92802">
      <w:pPr>
        <w:spacing w:line="276" w:lineRule="auto"/>
      </w:pPr>
    </w:p>
    <w:p w:rsidR="00E92802" w:rsidRDefault="00E92802" w:rsidP="00E92802">
      <w:pPr>
        <w:spacing w:line="276" w:lineRule="auto"/>
        <w:rPr>
          <w:b/>
          <w:sz w:val="32"/>
          <w:szCs w:val="32"/>
        </w:rPr>
      </w:pPr>
    </w:p>
    <w:p w:rsidR="00A329D4" w:rsidRDefault="00A329D4" w:rsidP="00E92802">
      <w:pPr>
        <w:rPr>
          <w:b/>
          <w:sz w:val="24"/>
          <w:szCs w:val="24"/>
        </w:rPr>
      </w:pPr>
    </w:p>
    <w:p w:rsidR="00A329D4" w:rsidRDefault="00A329D4">
      <w:pPr>
        <w:jc w:val="center"/>
        <w:rPr>
          <w:b/>
          <w:sz w:val="24"/>
          <w:szCs w:val="24"/>
        </w:rPr>
      </w:pPr>
    </w:p>
    <w:p w:rsidR="00E92802" w:rsidRPr="00E92802" w:rsidRDefault="00E92802" w:rsidP="00E92802">
      <w:pPr>
        <w:widowControl/>
        <w:numPr>
          <w:ilvl w:val="0"/>
          <w:numId w:val="9"/>
        </w:numPr>
        <w:autoSpaceDE/>
        <w:autoSpaceDN/>
        <w:spacing w:after="200" w:line="276" w:lineRule="auto"/>
        <w:contextualSpacing/>
        <w:jc w:val="center"/>
        <w:rPr>
          <w:rFonts w:eastAsia="Calibri"/>
          <w:b/>
          <w:sz w:val="24"/>
          <w:szCs w:val="24"/>
          <w:lang w:eastAsia="en-US" w:bidi="ar-SA"/>
        </w:rPr>
      </w:pPr>
      <w:r w:rsidRPr="00E92802">
        <w:rPr>
          <w:rFonts w:eastAsia="Calibri"/>
          <w:b/>
          <w:sz w:val="24"/>
          <w:szCs w:val="24"/>
          <w:lang w:eastAsia="en-US" w:bidi="ar-SA"/>
        </w:rPr>
        <w:lastRenderedPageBreak/>
        <w:t>ПЛАНИРУЕМЫЕ РЕЗУЛЬТАТЫ ИЗУЧЕНИЯ УЧЕБНОГО ПРЕДМЕТА, КУРСА</w:t>
      </w:r>
    </w:p>
    <w:p w:rsidR="00E92802" w:rsidRPr="00E92802" w:rsidRDefault="00E92802" w:rsidP="00E92802">
      <w:pPr>
        <w:keepNext/>
        <w:widowControl/>
        <w:autoSpaceDE/>
        <w:autoSpaceDN/>
        <w:outlineLvl w:val="0"/>
        <w:rPr>
          <w:rFonts w:eastAsia="@Arial Unicode MS"/>
          <w:b/>
          <w:bCs/>
          <w:color w:val="000000"/>
          <w:kern w:val="32"/>
          <w:sz w:val="24"/>
          <w:szCs w:val="24"/>
          <w:lang w:bidi="ar-SA"/>
        </w:rPr>
      </w:pPr>
      <w:bookmarkStart w:id="1" w:name="_Toc465761957"/>
    </w:p>
    <w:p w:rsidR="00E92802" w:rsidRPr="00E92802" w:rsidRDefault="00E92802" w:rsidP="00E92802">
      <w:pPr>
        <w:keepNext/>
        <w:widowControl/>
        <w:autoSpaceDE/>
        <w:autoSpaceDN/>
        <w:outlineLvl w:val="0"/>
        <w:rPr>
          <w:rFonts w:eastAsia="@Arial Unicode MS"/>
          <w:b/>
          <w:bCs/>
          <w:color w:val="000000"/>
          <w:kern w:val="32"/>
          <w:sz w:val="24"/>
          <w:szCs w:val="24"/>
          <w:lang w:bidi="ar-SA"/>
        </w:rPr>
      </w:pPr>
      <w:r w:rsidRPr="00E92802">
        <w:rPr>
          <w:rFonts w:eastAsia="@Arial Unicode MS"/>
          <w:b/>
          <w:bCs/>
          <w:color w:val="000000"/>
          <w:kern w:val="32"/>
          <w:sz w:val="24"/>
          <w:szCs w:val="24"/>
          <w:lang w:val="de-DE" w:bidi="ar-SA"/>
        </w:rPr>
        <w:t xml:space="preserve">Личностные результаты </w:t>
      </w:r>
      <w:bookmarkEnd w:id="1"/>
    </w:p>
    <w:p w:rsidR="00E92802" w:rsidRPr="00E92802" w:rsidRDefault="00E92802" w:rsidP="00E92802">
      <w:pPr>
        <w:widowControl/>
        <w:autoSpaceDE/>
        <w:autoSpaceDN/>
        <w:jc w:val="center"/>
        <w:rPr>
          <w:rFonts w:eastAsia="Calibri"/>
          <w:b/>
          <w:color w:val="000000"/>
          <w:sz w:val="24"/>
          <w:szCs w:val="24"/>
          <w:lang w:eastAsia="en-US" w:bidi="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363"/>
        <w:gridCol w:w="4111"/>
      </w:tblGrid>
      <w:tr w:rsidR="00E92802" w:rsidRPr="00E92802" w:rsidTr="00E92802">
        <w:tc>
          <w:tcPr>
            <w:tcW w:w="2660" w:type="dxa"/>
            <w:vMerge w:val="restart"/>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 xml:space="preserve">Требования к результатам освоения ООП ООО </w:t>
            </w:r>
          </w:p>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(ФГОС ООО)</w:t>
            </w:r>
          </w:p>
        </w:tc>
        <w:tc>
          <w:tcPr>
            <w:tcW w:w="12474" w:type="dxa"/>
            <w:gridSpan w:val="2"/>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Планируемые результаты освоения ООП ООО</w:t>
            </w:r>
          </w:p>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(уточнение и конкретизация)</w:t>
            </w:r>
          </w:p>
        </w:tc>
      </w:tr>
      <w:tr w:rsidR="00E92802" w:rsidRPr="00E92802" w:rsidTr="00E92802">
        <w:tc>
          <w:tcPr>
            <w:tcW w:w="2660" w:type="dxa"/>
            <w:vMerge/>
          </w:tcPr>
          <w:p w:rsidR="00E92802" w:rsidRPr="00E92802" w:rsidRDefault="00E92802" w:rsidP="00E92802">
            <w:pPr>
              <w:widowControl/>
              <w:autoSpaceDE/>
              <w:autoSpaceDN/>
              <w:jc w:val="both"/>
              <w:rPr>
                <w:rFonts w:eastAsia="@Arial Unicode MS"/>
                <w:bCs/>
                <w:sz w:val="24"/>
                <w:szCs w:val="24"/>
                <w:lang w:eastAsia="en-US" w:bidi="ar-SA"/>
              </w:rPr>
            </w:pPr>
          </w:p>
        </w:tc>
        <w:tc>
          <w:tcPr>
            <w:tcW w:w="8363" w:type="dxa"/>
          </w:tcPr>
          <w:p w:rsidR="00E92802" w:rsidRPr="00E92802" w:rsidRDefault="00E92802" w:rsidP="00E92802">
            <w:pPr>
              <w:widowControl/>
              <w:autoSpaceDE/>
              <w:autoSpaceDN/>
              <w:jc w:val="center"/>
              <w:rPr>
                <w:rFonts w:eastAsia="@Arial Unicode MS"/>
                <w:bCs/>
                <w:sz w:val="24"/>
                <w:szCs w:val="24"/>
                <w:lang w:eastAsia="en-US" w:bidi="ar-SA"/>
              </w:rPr>
            </w:pPr>
            <w:r w:rsidRPr="00E92802">
              <w:rPr>
                <w:rFonts w:eastAsia="@Arial Unicode MS"/>
                <w:bCs/>
                <w:sz w:val="24"/>
                <w:szCs w:val="24"/>
                <w:lang w:eastAsia="en-US" w:bidi="ar-SA"/>
              </w:rPr>
              <w:t>У выпускника будут сформированы</w:t>
            </w:r>
          </w:p>
          <w:p w:rsidR="00E92802" w:rsidRPr="00E92802" w:rsidRDefault="00E92802" w:rsidP="00E92802">
            <w:pPr>
              <w:widowControl/>
              <w:autoSpaceDE/>
              <w:autoSpaceDN/>
              <w:jc w:val="center"/>
              <w:outlineLvl w:val="0"/>
              <w:rPr>
                <w:rFonts w:eastAsia="Calibri"/>
                <w:b/>
                <w:bCs/>
                <w:sz w:val="24"/>
                <w:szCs w:val="24"/>
                <w:lang w:eastAsia="en-US" w:bidi="ar-SA"/>
              </w:rPr>
            </w:pPr>
          </w:p>
        </w:tc>
        <w:tc>
          <w:tcPr>
            <w:tcW w:w="4111" w:type="dxa"/>
          </w:tcPr>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sz w:val="24"/>
                <w:szCs w:val="24"/>
                <w:lang w:eastAsia="en-US" w:bidi="ar-SA"/>
              </w:rPr>
              <w:t>Выпускник получит возможность для формирования</w:t>
            </w:r>
          </w:p>
        </w:tc>
      </w:tr>
      <w:tr w:rsidR="00E92802" w:rsidRPr="00E92802" w:rsidTr="00E92802">
        <w:tc>
          <w:tcPr>
            <w:tcW w:w="2660" w:type="dxa"/>
          </w:tcPr>
          <w:p w:rsidR="00E92802" w:rsidRPr="00E92802" w:rsidRDefault="00E92802" w:rsidP="00E92802">
            <w:pPr>
              <w:widowControl/>
              <w:autoSpaceDE/>
              <w:autoSpaceDN/>
              <w:contextualSpacing/>
              <w:rPr>
                <w:rFonts w:eastAsia="Calibri"/>
                <w:bCs/>
                <w:sz w:val="24"/>
                <w:szCs w:val="24"/>
                <w:lang w:eastAsia="en-US" w:bidi="ar-SA"/>
              </w:rPr>
            </w:pPr>
            <w:proofErr w:type="gramStart"/>
            <w:r w:rsidRPr="00E92802">
              <w:rPr>
                <w:rFonts w:eastAsia="Calibri"/>
                <w:sz w:val="24"/>
                <w:szCs w:val="24"/>
                <w:lang w:eastAsia="en-US" w:bidi="ar-SA"/>
              </w:rPr>
              <w:t xml:space="preserve">Готовность и способность обучающихся к саморазвитию и личностному самоопределению, </w:t>
            </w:r>
            <w:proofErr w:type="spellStart"/>
            <w:r w:rsidRPr="00E92802">
              <w:rPr>
                <w:rFonts w:eastAsia="Calibri"/>
                <w:sz w:val="24"/>
                <w:szCs w:val="24"/>
                <w:lang w:eastAsia="en-US" w:bidi="ar-SA"/>
              </w:rPr>
              <w:t>сформированность</w:t>
            </w:r>
            <w:proofErr w:type="spellEnd"/>
            <w:r w:rsidRPr="00E92802">
              <w:rPr>
                <w:rFonts w:eastAsia="Calibri"/>
                <w:sz w:val="24"/>
                <w:szCs w:val="24"/>
                <w:lang w:eastAsia="en-US" w:bidi="ar-SA"/>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w:t>
            </w:r>
            <w:r w:rsidRPr="00E92802">
              <w:rPr>
                <w:rFonts w:eastAsia="Calibri"/>
                <w:sz w:val="24"/>
                <w:szCs w:val="24"/>
                <w:lang w:eastAsia="en-US" w:bidi="ar-SA"/>
              </w:rPr>
              <w:lastRenderedPageBreak/>
              <w:t>осознанию российской идентичности в поликультурном социуме.</w:t>
            </w:r>
            <w:proofErr w:type="gramEnd"/>
          </w:p>
        </w:tc>
        <w:tc>
          <w:tcPr>
            <w:tcW w:w="8363" w:type="dxa"/>
          </w:tcPr>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lastRenderedPageBreak/>
              <w:t>Основы российской гражданской идентичности: патриотизм, уважение к Отечеству, прошлому и настоящему многонационального народа России;</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гуманистические, демократические и традиционные ценности многонационального российского общества; </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чувства ответственности и долга перед Родиной;</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ответственное отношение к учению, готовность и способность </w:t>
            </w:r>
            <w:proofErr w:type="gramStart"/>
            <w:r w:rsidRPr="00E92802">
              <w:rPr>
                <w:rFonts w:eastAsia="Calibri"/>
                <w:bCs/>
                <w:sz w:val="24"/>
                <w:szCs w:val="24"/>
                <w:lang w:eastAsia="en-US" w:bidi="ar-SA"/>
              </w:rPr>
              <w:t>обучающихся</w:t>
            </w:r>
            <w:proofErr w:type="gramEnd"/>
            <w:r w:rsidRPr="00E92802">
              <w:rPr>
                <w:rFonts w:eastAsia="Calibri"/>
                <w:bCs/>
                <w:sz w:val="24"/>
                <w:szCs w:val="24"/>
                <w:lang w:eastAsia="en-US" w:bidi="ar-SA"/>
              </w:rPr>
              <w:t xml:space="preserve"> к саморазвитию и самообразованию на основе мотивации к обучению и познанию, </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color w:val="000000"/>
                <w:sz w:val="24"/>
                <w:szCs w:val="24"/>
                <w:lang w:eastAsia="en-US" w:bidi="ar-SA"/>
              </w:rPr>
            </w:pPr>
            <w:r w:rsidRPr="00E92802">
              <w:rPr>
                <w:rFonts w:eastAsia="Calibri"/>
                <w:bCs/>
                <w:sz w:val="24"/>
                <w:szCs w:val="24"/>
                <w:lang w:eastAsia="en-US" w:bidi="ar-SA"/>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color w:val="000000"/>
                <w:sz w:val="24"/>
                <w:szCs w:val="24"/>
                <w:lang w:eastAsia="en-US" w:bidi="ar-SA"/>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proofErr w:type="gramStart"/>
            <w:r w:rsidRPr="00E92802">
              <w:rPr>
                <w:rFonts w:eastAsia="Calibri"/>
                <w:bCs/>
                <w:sz w:val="24"/>
                <w:szCs w:val="24"/>
                <w:lang w:eastAsia="en-US" w:bidi="ar-SA"/>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lastRenderedPageBreak/>
              <w:t>готовность и способность вести диалог с другими людьми и достигать в нем взаимопонимания;</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социальные роли, необходимые для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Cs/>
                <w:sz w:val="24"/>
                <w:szCs w:val="24"/>
                <w:lang w:eastAsia="en-US" w:bidi="ar-SA"/>
              </w:rPr>
            </w:pPr>
            <w:r w:rsidRPr="00E92802">
              <w:rPr>
                <w:rFonts w:eastAsia="Calibri"/>
                <w:bCs/>
                <w:sz w:val="24"/>
                <w:szCs w:val="24"/>
                <w:lang w:eastAsia="en-US" w:bidi="ar-SA"/>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
                <w:bCs/>
                <w:sz w:val="24"/>
                <w:szCs w:val="24"/>
                <w:lang w:eastAsia="en-US" w:bidi="ar-SA"/>
              </w:rPr>
            </w:pPr>
            <w:r w:rsidRPr="00E92802">
              <w:rPr>
                <w:rFonts w:eastAsia="Calibri"/>
                <w:bCs/>
                <w:sz w:val="24"/>
                <w:szCs w:val="24"/>
                <w:lang w:eastAsia="en-US" w:bidi="ar-SA"/>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E92802" w:rsidRPr="00E92802" w:rsidRDefault="00E92802" w:rsidP="00E92802">
            <w:pPr>
              <w:widowControl/>
              <w:numPr>
                <w:ilvl w:val="0"/>
                <w:numId w:val="7"/>
              </w:numPr>
              <w:tabs>
                <w:tab w:val="left" w:pos="418"/>
              </w:tabs>
              <w:autoSpaceDE/>
              <w:autoSpaceDN/>
              <w:spacing w:after="200" w:line="276" w:lineRule="auto"/>
              <w:ind w:left="175" w:firstLine="0"/>
              <w:contextualSpacing/>
              <w:jc w:val="both"/>
              <w:rPr>
                <w:rFonts w:eastAsia="Calibri"/>
                <w:b/>
                <w:bCs/>
                <w:sz w:val="24"/>
                <w:szCs w:val="24"/>
                <w:lang w:eastAsia="en-US" w:bidi="ar-SA"/>
              </w:rPr>
            </w:pPr>
            <w:r w:rsidRPr="00E92802">
              <w:rPr>
                <w:rFonts w:eastAsia="Calibri"/>
                <w:bCs/>
                <w:sz w:val="24"/>
                <w:szCs w:val="24"/>
                <w:lang w:eastAsia="en-US" w:bidi="ar-SA"/>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xml:space="preserve">• </w:t>
            </w:r>
            <w:r w:rsidRPr="00E92802">
              <w:rPr>
                <w:rFonts w:eastAsia="Calibri"/>
                <w:i/>
                <w:sz w:val="24"/>
                <w:szCs w:val="24"/>
                <w:lang w:eastAsia="en-US" w:bidi="ar-SA"/>
              </w:rPr>
              <w:t>Социальной</w:t>
            </w:r>
            <w:r w:rsidRPr="00E92802">
              <w:rPr>
                <w:rFonts w:eastAsia="Calibri"/>
                <w:sz w:val="24"/>
                <w:szCs w:val="24"/>
                <w:lang w:eastAsia="en-US" w:bidi="ar-SA"/>
              </w:rPr>
              <w:t xml:space="preserve"> </w:t>
            </w:r>
            <w:r w:rsidRPr="00E92802">
              <w:rPr>
                <w:rFonts w:eastAsia="Calibri"/>
                <w:i/>
                <w:sz w:val="24"/>
                <w:szCs w:val="24"/>
                <w:lang w:eastAsia="en-US" w:bidi="ar-SA"/>
              </w:rPr>
              <w:t>компетентности в реализации основ гражданской идентичности в поступках и деятельности;</w:t>
            </w:r>
          </w:p>
          <w:p w:rsidR="00E92802" w:rsidRPr="00E92802" w:rsidRDefault="00E92802" w:rsidP="00E92802">
            <w:pPr>
              <w:widowControl/>
              <w:numPr>
                <w:ilvl w:val="0"/>
                <w:numId w:val="8"/>
              </w:numPr>
              <w:tabs>
                <w:tab w:val="left" w:pos="209"/>
              </w:tabs>
              <w:autoSpaceDE/>
              <w:autoSpaceDN/>
              <w:spacing w:after="200" w:line="276" w:lineRule="auto"/>
              <w:ind w:left="34" w:firstLine="0"/>
              <w:contextualSpacing/>
              <w:jc w:val="both"/>
              <w:rPr>
                <w:rFonts w:eastAsia="Calibri"/>
                <w:i/>
                <w:sz w:val="24"/>
                <w:szCs w:val="24"/>
                <w:lang w:eastAsia="en-US" w:bidi="ar-SA"/>
              </w:rPr>
            </w:pPr>
            <w:r w:rsidRPr="00E92802">
              <w:rPr>
                <w:rFonts w:eastAsia="Calibri"/>
                <w:i/>
                <w:sz w:val="24"/>
                <w:szCs w:val="24"/>
                <w:lang w:eastAsia="en-US" w:bidi="ar-SA"/>
              </w:rPr>
              <w:t>выраженной устойчивой учебно-познавательной мотивации и интереса к учению;</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готовности к самообразованию и самовоспитанию;</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компетенции к обновлению знаний в различных видах деятельности;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адекватной позитивной самооценки и </w:t>
            </w:r>
            <w:proofErr w:type="gramStart"/>
            <w:r w:rsidRPr="00E92802">
              <w:rPr>
                <w:rFonts w:eastAsia="Calibri"/>
                <w:i/>
                <w:sz w:val="24"/>
                <w:szCs w:val="24"/>
                <w:lang w:eastAsia="en-US" w:bidi="ar-SA"/>
              </w:rPr>
              <w:t>Я-концепции</w:t>
            </w:r>
            <w:proofErr w:type="gramEnd"/>
            <w:r w:rsidRPr="00E92802">
              <w:rPr>
                <w:rFonts w:eastAsia="Calibri"/>
                <w:i/>
                <w:sz w:val="24"/>
                <w:szCs w:val="24"/>
                <w:lang w:eastAsia="en-US" w:bidi="ar-SA"/>
              </w:rPr>
              <w:t>;</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sz w:val="24"/>
                <w:szCs w:val="24"/>
                <w:lang w:eastAsia="en-US" w:bidi="ar-SA"/>
              </w:rPr>
              <w:t>• </w:t>
            </w:r>
            <w:proofErr w:type="spellStart"/>
            <w:r w:rsidRPr="00E92802">
              <w:rPr>
                <w:rFonts w:eastAsia="Calibri"/>
                <w:i/>
                <w:sz w:val="24"/>
                <w:szCs w:val="24"/>
                <w:lang w:eastAsia="en-US" w:bidi="ar-SA"/>
              </w:rPr>
              <w:t>эмпатии</w:t>
            </w:r>
            <w:proofErr w:type="spellEnd"/>
            <w:r w:rsidRPr="00E92802">
              <w:rPr>
                <w:rFonts w:eastAsia="Calibri"/>
                <w:i/>
                <w:sz w:val="24"/>
                <w:szCs w:val="24"/>
                <w:lang w:eastAsia="en-US" w:bidi="ar-SA"/>
              </w:rPr>
              <w:t xml:space="preserve"> как осознанного понимания и сопереживания чувствам других, </w:t>
            </w:r>
            <w:proofErr w:type="gramStart"/>
            <w:r w:rsidRPr="00E92802">
              <w:rPr>
                <w:rFonts w:eastAsia="Calibri"/>
                <w:i/>
                <w:sz w:val="24"/>
                <w:szCs w:val="24"/>
                <w:lang w:eastAsia="en-US" w:bidi="ar-SA"/>
              </w:rPr>
              <w:t>выражающейся</w:t>
            </w:r>
            <w:proofErr w:type="gramEnd"/>
            <w:r w:rsidRPr="00E92802">
              <w:rPr>
                <w:rFonts w:eastAsia="Calibri"/>
                <w:i/>
                <w:sz w:val="24"/>
                <w:szCs w:val="24"/>
                <w:lang w:eastAsia="en-US" w:bidi="ar-SA"/>
              </w:rPr>
              <w:t xml:space="preserve"> в поступках, направленных на помощь и обеспечение благополучия;</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lastRenderedPageBreak/>
              <w:t>• устойчивой мотивации к реализации ценностей здорового и безопасного образа жизни;</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t>• ценностных ориентаций соответствующих современному уровню экологической культуры;</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t>• готовности к принятию и освоению семейных традиций принятых в обществе;</w:t>
            </w:r>
          </w:p>
          <w:p w:rsidR="00E92802" w:rsidRPr="00E92802" w:rsidRDefault="00E92802" w:rsidP="00E92802">
            <w:pPr>
              <w:widowControl/>
              <w:tabs>
                <w:tab w:val="left" w:pos="360"/>
              </w:tabs>
              <w:autoSpaceDE/>
              <w:autoSpaceDN/>
              <w:jc w:val="both"/>
              <w:rPr>
                <w:rFonts w:eastAsia="Calibri"/>
                <w:i/>
                <w:sz w:val="24"/>
                <w:szCs w:val="24"/>
                <w:lang w:eastAsia="en-US" w:bidi="ar-SA"/>
              </w:rPr>
            </w:pPr>
            <w:r w:rsidRPr="00E92802">
              <w:rPr>
                <w:rFonts w:eastAsia="Calibri"/>
                <w:i/>
                <w:sz w:val="24"/>
                <w:szCs w:val="24"/>
                <w:lang w:eastAsia="en-US" w:bidi="ar-SA"/>
              </w:rPr>
              <w:t xml:space="preserve">• эстетического вкуса как основы ценностного отношения к культурному достоянию </w:t>
            </w:r>
          </w:p>
          <w:p w:rsidR="00E92802" w:rsidRPr="00E92802" w:rsidRDefault="00E92802" w:rsidP="00E92802">
            <w:pPr>
              <w:widowControl/>
              <w:tabs>
                <w:tab w:val="left" w:pos="360"/>
              </w:tabs>
              <w:autoSpaceDE/>
              <w:autoSpaceDN/>
              <w:jc w:val="both"/>
              <w:rPr>
                <w:rFonts w:eastAsia="Calibri"/>
                <w:b/>
                <w:bCs/>
                <w:sz w:val="24"/>
                <w:szCs w:val="24"/>
                <w:lang w:eastAsia="en-US" w:bidi="ar-SA"/>
              </w:rPr>
            </w:pPr>
            <w:r w:rsidRPr="00E92802">
              <w:rPr>
                <w:rFonts w:eastAsia="Calibri"/>
                <w:i/>
                <w:sz w:val="24"/>
                <w:szCs w:val="24"/>
                <w:lang w:eastAsia="en-US" w:bidi="ar-SA"/>
              </w:rPr>
              <w:t>•антикоррупционного сознания.</w:t>
            </w:r>
          </w:p>
        </w:tc>
      </w:tr>
    </w:tbl>
    <w:p w:rsidR="00E92802" w:rsidRPr="00E92802" w:rsidRDefault="00E92802" w:rsidP="00E92802">
      <w:pPr>
        <w:widowControl/>
        <w:autoSpaceDE/>
        <w:autoSpaceDN/>
        <w:rPr>
          <w:rFonts w:eastAsia="Calibri"/>
          <w:b/>
          <w:color w:val="000000"/>
          <w:sz w:val="24"/>
          <w:szCs w:val="24"/>
          <w:lang w:eastAsia="en-US" w:bidi="ar-SA"/>
        </w:rPr>
      </w:pPr>
    </w:p>
    <w:p w:rsidR="00E92802" w:rsidRPr="00E92802" w:rsidRDefault="00E92802" w:rsidP="00E92802">
      <w:pPr>
        <w:keepNext/>
        <w:widowControl/>
        <w:autoSpaceDE/>
        <w:autoSpaceDN/>
        <w:outlineLvl w:val="0"/>
        <w:rPr>
          <w:rFonts w:eastAsia="@Arial Unicode MS"/>
          <w:b/>
          <w:bCs/>
          <w:kern w:val="32"/>
          <w:sz w:val="24"/>
          <w:szCs w:val="24"/>
          <w:lang w:bidi="ar-SA"/>
        </w:rPr>
      </w:pPr>
      <w:r w:rsidRPr="00E92802">
        <w:rPr>
          <w:rFonts w:eastAsia="@Arial Unicode MS"/>
          <w:b/>
          <w:bCs/>
          <w:kern w:val="32"/>
          <w:sz w:val="24"/>
          <w:szCs w:val="24"/>
          <w:lang w:val="de-DE" w:bidi="ar-SA"/>
        </w:rPr>
        <w:lastRenderedPageBreak/>
        <w:t xml:space="preserve"> Мет</w:t>
      </w:r>
      <w:r>
        <w:rPr>
          <w:rFonts w:eastAsia="@Arial Unicode MS"/>
          <w:b/>
          <w:bCs/>
          <w:kern w:val="32"/>
          <w:sz w:val="24"/>
          <w:szCs w:val="24"/>
          <w:lang w:val="de-DE" w:bidi="ar-SA"/>
        </w:rPr>
        <w:t xml:space="preserve">апредметные результаты </w:t>
      </w:r>
    </w:p>
    <w:p w:rsidR="00E92802" w:rsidRPr="00E92802" w:rsidRDefault="00E92802" w:rsidP="00E92802">
      <w:pPr>
        <w:shd w:val="clear" w:color="auto" w:fill="FFFFFF"/>
        <w:autoSpaceDE/>
        <w:autoSpaceDN/>
        <w:jc w:val="right"/>
        <w:rPr>
          <w:b/>
          <w:color w:val="00B050"/>
          <w:sz w:val="24"/>
          <w:szCs w:val="24"/>
          <w:lang w:eastAsia="en-US" w:bidi="ar-SA"/>
        </w:r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77"/>
        <w:gridCol w:w="8446"/>
        <w:gridCol w:w="4111"/>
      </w:tblGrid>
      <w:tr w:rsidR="00E92802" w:rsidRPr="00E92802" w:rsidTr="00E92802">
        <w:trPr>
          <w:trHeight w:val="906"/>
        </w:trPr>
        <w:tc>
          <w:tcPr>
            <w:tcW w:w="2577" w:type="dxa"/>
            <w:tcBorders>
              <w:top w:val="single" w:sz="4" w:space="0" w:color="auto"/>
              <w:bottom w:val="single" w:sz="4" w:space="0" w:color="auto"/>
            </w:tcBorders>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Требования к результатам освоения ООП ООО</w:t>
            </w:r>
          </w:p>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b/>
                <w:sz w:val="24"/>
                <w:szCs w:val="24"/>
                <w:lang w:eastAsia="en-US" w:bidi="ar-SA"/>
              </w:rPr>
              <w:t>(ФГОС ООО)</w:t>
            </w: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b/>
                <w:sz w:val="24"/>
                <w:szCs w:val="24"/>
                <w:lang w:eastAsia="en-US" w:bidi="ar-SA"/>
              </w:rPr>
            </w:pPr>
            <w:r w:rsidRPr="00E92802">
              <w:rPr>
                <w:rFonts w:eastAsia="Calibri"/>
                <w:b/>
                <w:sz w:val="24"/>
                <w:szCs w:val="24"/>
                <w:lang w:eastAsia="en-US" w:bidi="ar-SA"/>
              </w:rPr>
              <w:t>Планируемые результаты освоения ООП ООО</w:t>
            </w:r>
          </w:p>
          <w:p w:rsidR="00E92802" w:rsidRPr="00E92802" w:rsidRDefault="00E92802" w:rsidP="00E92802">
            <w:pPr>
              <w:widowControl/>
              <w:autoSpaceDE/>
              <w:autoSpaceDN/>
              <w:jc w:val="center"/>
              <w:rPr>
                <w:rFonts w:eastAsia="Calibri"/>
                <w:sz w:val="24"/>
                <w:szCs w:val="24"/>
                <w:lang w:eastAsia="en-US" w:bidi="ar-SA"/>
              </w:rPr>
            </w:pPr>
            <w:r w:rsidRPr="00E92802">
              <w:rPr>
                <w:rFonts w:eastAsia="Calibri"/>
                <w:b/>
                <w:sz w:val="24"/>
                <w:szCs w:val="24"/>
                <w:lang w:eastAsia="en-US" w:bidi="ar-SA"/>
              </w:rPr>
              <w:t>(уточнение и конкретизация)</w:t>
            </w:r>
          </w:p>
        </w:tc>
      </w:tr>
      <w:tr w:rsidR="00E92802" w:rsidRPr="00E92802" w:rsidTr="00E92802">
        <w:tc>
          <w:tcPr>
            <w:tcW w:w="2577" w:type="dxa"/>
            <w:vMerge w:val="restart"/>
            <w:tcBorders>
              <w:top w:val="single" w:sz="4" w:space="0" w:color="auto"/>
            </w:tcBorders>
          </w:tcPr>
          <w:p w:rsidR="00E92802" w:rsidRPr="00E92802" w:rsidRDefault="00E92802" w:rsidP="00E92802">
            <w:pPr>
              <w:widowControl/>
              <w:autoSpaceDE/>
              <w:autoSpaceDN/>
              <w:rPr>
                <w:rFonts w:eastAsia="Calibri"/>
                <w:sz w:val="24"/>
                <w:szCs w:val="24"/>
                <w:lang w:eastAsia="en-US" w:bidi="ar-SA"/>
              </w:rPr>
            </w:pPr>
          </w:p>
          <w:p w:rsidR="00E92802" w:rsidRPr="00E92802" w:rsidRDefault="00E92802" w:rsidP="00E92802">
            <w:pPr>
              <w:widowControl/>
              <w:autoSpaceDE/>
              <w:autoSpaceDN/>
              <w:rPr>
                <w:rFonts w:eastAsia="Calibri"/>
                <w:b/>
                <w:bCs/>
                <w:sz w:val="24"/>
                <w:szCs w:val="24"/>
                <w:lang w:eastAsia="en-US" w:bidi="ar-SA"/>
              </w:rPr>
            </w:pPr>
            <w:r w:rsidRPr="00E92802">
              <w:rPr>
                <w:rFonts w:eastAsia="Calibri"/>
                <w:sz w:val="24"/>
                <w:szCs w:val="24"/>
                <w:lang w:eastAsia="en-US" w:bidi="ar-SA"/>
              </w:rPr>
              <w:t xml:space="preserve">Освоение обучающимися </w:t>
            </w:r>
            <w:proofErr w:type="spellStart"/>
            <w:r w:rsidRPr="00E92802">
              <w:rPr>
                <w:rFonts w:eastAsia="Calibri"/>
                <w:sz w:val="24"/>
                <w:szCs w:val="24"/>
                <w:lang w:eastAsia="en-US" w:bidi="ar-SA"/>
              </w:rPr>
              <w:t>межпредметные</w:t>
            </w:r>
            <w:proofErr w:type="spellEnd"/>
            <w:r w:rsidRPr="00E92802">
              <w:rPr>
                <w:rFonts w:eastAsia="Calibri"/>
                <w:sz w:val="24"/>
                <w:szCs w:val="24"/>
                <w:lang w:eastAsia="en-US" w:bidi="ar-SA"/>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b/>
                <w:sz w:val="24"/>
                <w:szCs w:val="24"/>
                <w:lang w:eastAsia="en-US" w:bidi="ar-SA"/>
              </w:rPr>
            </w:pPr>
            <w:r w:rsidRPr="00E92802">
              <w:rPr>
                <w:rFonts w:eastAsia="@Arial Unicode MS"/>
                <w:b/>
                <w:sz w:val="24"/>
                <w:szCs w:val="24"/>
                <w:lang w:eastAsia="en-US" w:bidi="ar-SA"/>
              </w:rPr>
              <w:t>Регулятивные универсальные учебные действия</w:t>
            </w:r>
          </w:p>
        </w:tc>
      </w:tr>
      <w:tr w:rsidR="00E92802" w:rsidRPr="00E92802" w:rsidTr="00E92802">
        <w:tc>
          <w:tcPr>
            <w:tcW w:w="2577" w:type="dxa"/>
            <w:vMerge/>
          </w:tcPr>
          <w:p w:rsidR="00E92802" w:rsidRPr="00E92802" w:rsidRDefault="00E92802" w:rsidP="00E92802">
            <w:pPr>
              <w:widowControl/>
              <w:autoSpaceDE/>
              <w:autoSpaceDN/>
              <w:rPr>
                <w:rFonts w:eastAsia="Calibri"/>
                <w:b/>
                <w:bCs/>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center"/>
              <w:rPr>
                <w:rFonts w:eastAsia="@Arial Unicode MS"/>
                <w:bCs/>
                <w:sz w:val="24"/>
                <w:szCs w:val="24"/>
                <w:lang w:eastAsia="en-US" w:bidi="ar-SA"/>
              </w:rPr>
            </w:pPr>
            <w:r w:rsidRPr="00E92802">
              <w:rPr>
                <w:rFonts w:eastAsia="@Arial Unicode MS"/>
                <w:bCs/>
                <w:sz w:val="24"/>
                <w:szCs w:val="24"/>
                <w:lang w:eastAsia="en-US" w:bidi="ar-SA"/>
              </w:rPr>
              <w:t>Выпускник научится</w:t>
            </w:r>
          </w:p>
          <w:p w:rsidR="00E92802" w:rsidRPr="00E92802" w:rsidRDefault="00E92802" w:rsidP="00E92802">
            <w:pPr>
              <w:widowControl/>
              <w:autoSpaceDE/>
              <w:autoSpaceDN/>
              <w:jc w:val="center"/>
              <w:outlineLvl w:val="0"/>
              <w:rPr>
                <w:rFonts w:eastAsia="Calibri"/>
                <w:b/>
                <w:bCs/>
                <w:sz w:val="24"/>
                <w:szCs w:val="24"/>
                <w:lang w:eastAsia="en-US" w:bidi="ar-SA"/>
              </w:rPr>
            </w:pPr>
          </w:p>
        </w:tc>
        <w:tc>
          <w:tcPr>
            <w:tcW w:w="4111" w:type="dxa"/>
            <w:tcBorders>
              <w:top w:val="single" w:sz="4" w:space="0" w:color="auto"/>
              <w:bottom w:val="single" w:sz="4" w:space="0" w:color="auto"/>
            </w:tcBorders>
          </w:tcPr>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sz w:val="24"/>
                <w:szCs w:val="24"/>
                <w:lang w:eastAsia="en-US" w:bidi="ar-SA"/>
              </w:rPr>
              <w:t>Выпускник получит возможность научиться</w:t>
            </w:r>
          </w:p>
        </w:tc>
      </w:tr>
      <w:tr w:rsidR="00E92802" w:rsidRPr="00E92802" w:rsidTr="00E92802">
        <w:tc>
          <w:tcPr>
            <w:tcW w:w="2577" w:type="dxa"/>
            <w:vMerge/>
          </w:tcPr>
          <w:p w:rsidR="00E92802" w:rsidRPr="00E92802" w:rsidRDefault="00E92802" w:rsidP="00E92802">
            <w:pPr>
              <w:widowControl/>
              <w:autoSpaceDE/>
              <w:autoSpaceDN/>
              <w:rPr>
                <w:rFonts w:eastAsia="Calibri"/>
                <w:b/>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целеполаганию, включая постановку новых целей, преобразование практической задачи </w:t>
            </w:r>
            <w:proofErr w:type="gramStart"/>
            <w:r w:rsidRPr="00E92802">
              <w:rPr>
                <w:rFonts w:eastAsia="Calibri"/>
                <w:sz w:val="24"/>
                <w:szCs w:val="24"/>
                <w:lang w:eastAsia="en-US" w:bidi="ar-SA"/>
              </w:rPr>
              <w:t>в</w:t>
            </w:r>
            <w:proofErr w:type="gramEnd"/>
            <w:r w:rsidRPr="00E92802">
              <w:rPr>
                <w:rFonts w:eastAsia="Calibri"/>
                <w:sz w:val="24"/>
                <w:szCs w:val="24"/>
                <w:lang w:eastAsia="en-US" w:bidi="ar-SA"/>
              </w:rPr>
              <w:t xml:space="preserve"> познавательную;</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анализу условий достижения </w:t>
            </w:r>
            <w:proofErr w:type="gramStart"/>
            <w:r w:rsidRPr="00E92802">
              <w:rPr>
                <w:rFonts w:eastAsia="Calibri"/>
                <w:sz w:val="24"/>
                <w:szCs w:val="24"/>
                <w:lang w:eastAsia="en-US" w:bidi="ar-SA"/>
              </w:rPr>
              <w:t>цели</w:t>
            </w:r>
            <w:proofErr w:type="gramEnd"/>
            <w:r w:rsidRPr="00E92802">
              <w:rPr>
                <w:rFonts w:eastAsia="Calibri"/>
                <w:sz w:val="24"/>
                <w:szCs w:val="24"/>
                <w:lang w:eastAsia="en-US" w:bidi="ar-SA"/>
              </w:rPr>
              <w:t xml:space="preserve"> на основе учёта выделенных учителем ориентиров действия в новом учебном материале;</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планированию путей достижения цели;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устанавливать целевые приоритеты; </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самостоятельно контролировать своё время и управлять им;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принимать решения в проблемной ситуации на основе переговоров;</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Cs/>
                <w:sz w:val="24"/>
                <w:szCs w:val="24"/>
                <w:lang w:eastAsia="en-US" w:bidi="ar-SA"/>
              </w:rPr>
              <w:t>осуществлять констатирующий и предвосхищающий контроль по результату и по способу действия</w:t>
            </w:r>
            <w:r w:rsidRPr="00E92802">
              <w:rPr>
                <w:rFonts w:eastAsia="Calibri"/>
                <w:sz w:val="24"/>
                <w:szCs w:val="24"/>
                <w:lang w:eastAsia="en-US" w:bidi="ar-SA"/>
              </w:rPr>
              <w:t xml:space="preserve">; </w:t>
            </w:r>
          </w:p>
          <w:p w:rsidR="00E92802" w:rsidRPr="00E92802" w:rsidRDefault="00E92802" w:rsidP="00E92802">
            <w:pPr>
              <w:widowControl/>
              <w:numPr>
                <w:ilvl w:val="0"/>
                <w:numId w:val="6"/>
              </w:numPr>
              <w:tabs>
                <w:tab w:val="left" w:pos="166"/>
              </w:tabs>
              <w:autoSpaceDE/>
              <w:autoSpaceDN/>
              <w:spacing w:after="200" w:line="276" w:lineRule="auto"/>
              <w:ind w:left="0" w:firstLine="0"/>
              <w:contextualSpacing/>
              <w:jc w:val="both"/>
              <w:rPr>
                <w:rFonts w:eastAsia="Calibri"/>
                <w:sz w:val="24"/>
                <w:szCs w:val="24"/>
                <w:lang w:eastAsia="en-US" w:bidi="ar-SA"/>
              </w:rPr>
            </w:pPr>
            <w:r w:rsidRPr="00E92802">
              <w:rPr>
                <w:rFonts w:eastAsia="Calibri"/>
                <w:sz w:val="24"/>
                <w:szCs w:val="24"/>
                <w:lang w:eastAsia="en-US" w:bidi="ar-SA"/>
              </w:rPr>
              <w:t>осуществлять актуальный контроль на уровне произвольного внимания;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Cs/>
                <w:sz w:val="24"/>
                <w:szCs w:val="24"/>
                <w:lang w:eastAsia="en-US" w:bidi="ar-SA"/>
              </w:rPr>
              <w:t xml:space="preserve">самостоятельно оценивать правильность выполнения действия и вносить необходимые коррективы в </w:t>
            </w:r>
            <w:proofErr w:type="gramStart"/>
            <w:r w:rsidRPr="00E92802">
              <w:rPr>
                <w:rFonts w:eastAsia="Calibri"/>
                <w:iCs/>
                <w:sz w:val="24"/>
                <w:szCs w:val="24"/>
                <w:lang w:eastAsia="en-US" w:bidi="ar-SA"/>
              </w:rPr>
              <w:t>исполнение</w:t>
            </w:r>
            <w:proofErr w:type="gramEnd"/>
            <w:r w:rsidRPr="00E92802">
              <w:rPr>
                <w:rFonts w:eastAsia="Calibri"/>
                <w:iCs/>
                <w:sz w:val="24"/>
                <w:szCs w:val="24"/>
                <w:lang w:eastAsia="en-US" w:bidi="ar-SA"/>
              </w:rPr>
              <w:t xml:space="preserve"> как в конце действия, так и по ходу его реализации;</w:t>
            </w:r>
          </w:p>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  </w:t>
            </w:r>
            <w:r w:rsidRPr="00E92802">
              <w:rPr>
                <w:rFonts w:eastAsia="Calibri"/>
                <w:bCs/>
                <w:sz w:val="24"/>
                <w:szCs w:val="24"/>
                <w:lang w:eastAsia="en-US" w:bidi="ar-SA"/>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92802" w:rsidRPr="00E92802" w:rsidRDefault="00E92802" w:rsidP="00E92802">
            <w:pPr>
              <w:widowControl/>
              <w:autoSpaceDE/>
              <w:autoSpaceDN/>
              <w:rPr>
                <w:rFonts w:eastAsia="Calibri"/>
                <w:sz w:val="24"/>
                <w:szCs w:val="24"/>
                <w:lang w:eastAsia="en-US" w:bidi="ar-SA"/>
              </w:rPr>
            </w:pPr>
            <w:r w:rsidRPr="00E92802">
              <w:rPr>
                <w:rFonts w:eastAsia="Calibri"/>
                <w:sz w:val="24"/>
                <w:szCs w:val="24"/>
                <w:lang w:eastAsia="en-US" w:bidi="ar-SA"/>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самостоятельно ставить новые учебные цели и задачи;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построению жизненных планов во временной перспективе;</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при планировании достижения целей самостоятельно, полно и адекватно учитывать условия и средства их достижения; </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выделять альтернативные способы достижения цели и выбирать наиболее эффективный способ;</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основам </w:t>
            </w:r>
            <w:proofErr w:type="spellStart"/>
            <w:r w:rsidRPr="00E92802">
              <w:rPr>
                <w:rFonts w:eastAsia="Calibri"/>
                <w:i/>
                <w:sz w:val="24"/>
                <w:szCs w:val="24"/>
                <w:lang w:eastAsia="en-US" w:bidi="ar-SA"/>
              </w:rPr>
              <w:t>саморегуляции</w:t>
            </w:r>
            <w:proofErr w:type="spellEnd"/>
            <w:r w:rsidRPr="00E92802">
              <w:rPr>
                <w:rFonts w:eastAsia="Calibri"/>
                <w:i/>
                <w:sz w:val="24"/>
                <w:szCs w:val="24"/>
                <w:lang w:eastAsia="en-US" w:bidi="ar-SA"/>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осуществлять познавательную рефлексию в отношении действий по решению учебных и познавательных задач;</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адекватно оценивать объективную трудность как меру фактического или предполагаемого расхода ресурсов на решение задачи;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адекватно оценивать свои возможности достижения цели определённой сложности в различных сферах самостоятельной деятельности;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основам </w:t>
            </w:r>
            <w:proofErr w:type="spellStart"/>
            <w:r w:rsidRPr="00E92802">
              <w:rPr>
                <w:rFonts w:eastAsia="Calibri"/>
                <w:i/>
                <w:sz w:val="24"/>
                <w:szCs w:val="24"/>
                <w:lang w:eastAsia="en-US" w:bidi="ar-SA"/>
              </w:rPr>
              <w:t>саморегуляции</w:t>
            </w:r>
            <w:proofErr w:type="spellEnd"/>
            <w:r w:rsidRPr="00E92802">
              <w:rPr>
                <w:rFonts w:eastAsia="Calibri"/>
                <w:i/>
                <w:sz w:val="24"/>
                <w:szCs w:val="24"/>
                <w:lang w:eastAsia="en-US" w:bidi="ar-SA"/>
              </w:rPr>
              <w:t xml:space="preserve"> эмоциональных состояний;</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прилагать волевые усилия и преодолевать трудности и препятствия на пути достижения целей;</w:t>
            </w:r>
          </w:p>
          <w:p w:rsidR="00E92802" w:rsidRPr="00E92802" w:rsidRDefault="00E92802" w:rsidP="00E92802">
            <w:pPr>
              <w:widowControl/>
              <w:autoSpaceDE/>
              <w:autoSpaceDN/>
              <w:jc w:val="both"/>
              <w:rPr>
                <w:rFonts w:eastAsia="Calibri"/>
                <w:b/>
                <w:bCs/>
                <w:sz w:val="24"/>
                <w:szCs w:val="24"/>
                <w:lang w:eastAsia="en-US" w:bidi="ar-SA"/>
              </w:rPr>
            </w:pPr>
            <w:r w:rsidRPr="00E92802">
              <w:rPr>
                <w:rFonts w:eastAsia="Calibri"/>
                <w:i/>
                <w:sz w:val="24"/>
                <w:szCs w:val="24"/>
                <w:lang w:eastAsia="en-US" w:bidi="ar-SA"/>
              </w:rPr>
              <w:t>Выполнять нормы ГТО.</w:t>
            </w:r>
          </w:p>
        </w:tc>
      </w:tr>
      <w:tr w:rsidR="00E92802" w:rsidRPr="00E92802" w:rsidTr="00E92802">
        <w:tc>
          <w:tcPr>
            <w:tcW w:w="2577" w:type="dxa"/>
            <w:vMerge/>
          </w:tcPr>
          <w:p w:rsidR="00E92802" w:rsidRPr="00E92802" w:rsidRDefault="00E92802" w:rsidP="00E92802">
            <w:pPr>
              <w:widowControl/>
              <w:autoSpaceDE/>
              <w:autoSpaceDN/>
              <w:jc w:val="both"/>
              <w:rPr>
                <w:rFonts w:eastAsia="Calibri"/>
                <w:b/>
                <w:sz w:val="24"/>
                <w:szCs w:val="24"/>
                <w:lang w:eastAsia="en-US" w:bidi="ar-SA"/>
              </w:rPr>
            </w:pP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b/>
                <w:bCs/>
                <w:sz w:val="24"/>
                <w:szCs w:val="24"/>
                <w:lang w:eastAsia="en-US" w:bidi="ar-SA"/>
              </w:rPr>
            </w:pPr>
            <w:r w:rsidRPr="00E92802">
              <w:rPr>
                <w:rFonts w:eastAsia="Calibri"/>
                <w:b/>
                <w:sz w:val="24"/>
                <w:szCs w:val="24"/>
                <w:lang w:eastAsia="en-US" w:bidi="ar-SA"/>
              </w:rPr>
              <w:t>К</w:t>
            </w:r>
            <w:r w:rsidRPr="00E92802">
              <w:rPr>
                <w:rFonts w:eastAsia="Calibri"/>
                <w:b/>
                <w:bCs/>
                <w:sz w:val="24"/>
                <w:szCs w:val="24"/>
                <w:lang w:eastAsia="en-US" w:bidi="ar-SA"/>
              </w:rPr>
              <w:t>оммуникативные универсальные учебные действия</w:t>
            </w:r>
          </w:p>
        </w:tc>
      </w:tr>
      <w:tr w:rsidR="00E92802" w:rsidRPr="00E92802" w:rsidTr="00E92802">
        <w:tc>
          <w:tcPr>
            <w:tcW w:w="2577" w:type="dxa"/>
            <w:vMerge/>
          </w:tcPr>
          <w:p w:rsidR="00E92802" w:rsidRPr="00E92802" w:rsidRDefault="00E92802" w:rsidP="00E92802">
            <w:pPr>
              <w:widowControl/>
              <w:autoSpaceDE/>
              <w:autoSpaceDN/>
              <w:jc w:val="both"/>
              <w:rPr>
                <w:rFonts w:eastAsia="Calibri"/>
                <w:b/>
                <w:bCs/>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 учитывать разные мнения и стремиться к координации различных позиций в сотрудничестве;</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92802" w:rsidRPr="00E92802" w:rsidRDefault="00E92802" w:rsidP="00E92802">
            <w:pPr>
              <w:widowControl/>
              <w:shd w:val="clear" w:color="auto" w:fill="FFFFFF"/>
              <w:tabs>
                <w:tab w:val="left" w:pos="571"/>
              </w:tabs>
              <w:autoSpaceDE/>
              <w:autoSpaceDN/>
              <w:jc w:val="both"/>
              <w:rPr>
                <w:rFonts w:eastAsia="Calibri"/>
                <w:sz w:val="24"/>
                <w:szCs w:val="24"/>
                <w:lang w:eastAsia="en-US" w:bidi="ar-SA"/>
              </w:rPr>
            </w:pPr>
            <w:r w:rsidRPr="00E92802">
              <w:rPr>
                <w:rFonts w:eastAsia="Calibri"/>
                <w:sz w:val="24"/>
                <w:szCs w:val="24"/>
                <w:lang w:eastAsia="en-US" w:bidi="ar-SA"/>
              </w:rPr>
              <w:t>• устанавливать и сравнивать разные точки зрения, прежде чем принимать решения и делать выбор;</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аргументировать свою точку зрения, спорить и отстаивать свою позицию не враждебным для оппонентов образом;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задавать вопросы, необходимые для организации собственной деятельности и сотрудничества с партнёром;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взаимный контроль и оказывать в сотрудничестве необходимую взаимопомощь;</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адекватно использовать речь для планирования и регуляции своей деятельности;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адекватно использовать речевые средства для решения различных коммуникативных задач; </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•владеть устной и письменной речью; </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•строить монологическое контекстное высказывание;</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организовывать и планировать учебное сотрудничество с учителем и сверстниками, определять цели и функции участников, способы </w:t>
            </w:r>
            <w:r w:rsidRPr="00E92802">
              <w:rPr>
                <w:rFonts w:eastAsia="Calibri"/>
                <w:sz w:val="24"/>
                <w:szCs w:val="24"/>
                <w:lang w:eastAsia="en-US" w:bidi="ar-SA"/>
              </w:rPr>
              <w:lastRenderedPageBreak/>
              <w:t>взаимодействия; планировать общие способы работы;</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контроль, коррекцию, оценку действий партнёра, уметь убеждать;</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коммуникативной рефлексии;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использовать адекватные языковые средства для отображения своих чувств, мыслей, мотивов и потребностей;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отображать в речи (описание, объяснение) содержание совершаемых </w:t>
            </w:r>
            <w:proofErr w:type="gramStart"/>
            <w:r w:rsidRPr="00E92802">
              <w:rPr>
                <w:rFonts w:eastAsia="Calibri"/>
                <w:sz w:val="24"/>
                <w:szCs w:val="24"/>
                <w:lang w:eastAsia="en-US" w:bidi="ar-SA"/>
              </w:rPr>
              <w:t>действий</w:t>
            </w:r>
            <w:proofErr w:type="gramEnd"/>
            <w:r w:rsidRPr="00E92802">
              <w:rPr>
                <w:rFonts w:eastAsia="Calibri"/>
                <w:sz w:val="24"/>
                <w:szCs w:val="24"/>
                <w:lang w:eastAsia="en-US" w:bidi="ar-SA"/>
              </w:rPr>
              <w:t xml:space="preserve"> как в форме громкой социализированной речи, так и в форме внутренней речи;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•использовать информационно-коммуникационные технологии; </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•пользоваться словарями и другими поисковыми системами на уровне "активного пользователя" читательской культуры;</w:t>
            </w:r>
          </w:p>
          <w:p w:rsidR="00E92802" w:rsidRPr="00E92802" w:rsidRDefault="00E92802" w:rsidP="00E92802">
            <w:pPr>
              <w:widowControl/>
              <w:autoSpaceDE/>
              <w:autoSpaceDN/>
              <w:rPr>
                <w:rFonts w:eastAsia="Calibri"/>
                <w:sz w:val="24"/>
                <w:szCs w:val="24"/>
                <w:lang w:eastAsia="en-US" w:bidi="ar-SA"/>
              </w:rPr>
            </w:pPr>
            <w:r w:rsidRPr="00E92802">
              <w:rPr>
                <w:rFonts w:eastAsia="Calibri"/>
                <w:sz w:val="24"/>
                <w:szCs w:val="24"/>
                <w:lang w:eastAsia="en-US" w:bidi="ar-SA"/>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92802" w:rsidRPr="00E92802" w:rsidRDefault="00E92802" w:rsidP="00E92802">
            <w:pPr>
              <w:widowControl/>
              <w:autoSpaceDE/>
              <w:autoSpaceDN/>
              <w:rPr>
                <w:rFonts w:eastAsia="Calibri"/>
                <w:sz w:val="24"/>
                <w:szCs w:val="24"/>
                <w:lang w:eastAsia="en-US" w:bidi="ar-SA"/>
              </w:rPr>
            </w:pPr>
            <w:r w:rsidRPr="00E92802">
              <w:rPr>
                <w:rFonts w:eastAsia="Calibri"/>
                <w:sz w:val="24"/>
                <w:szCs w:val="24"/>
                <w:lang w:eastAsia="en-US" w:bidi="ar-SA"/>
              </w:rPr>
              <w:t xml:space="preserve">• осознанно использовать устную и письменную речь, </w:t>
            </w:r>
            <w:r w:rsidR="008C6D69">
              <w:rPr>
                <w:rFonts w:eastAsia="Calibri"/>
                <w:sz w:val="24"/>
                <w:szCs w:val="24"/>
                <w:lang w:eastAsia="en-US" w:bidi="ar-SA"/>
              </w:rPr>
              <w:t xml:space="preserve">монологическую </w:t>
            </w:r>
            <w:r w:rsidRPr="00E92802">
              <w:rPr>
                <w:rFonts w:eastAsia="Calibri"/>
                <w:sz w:val="24"/>
                <w:szCs w:val="24"/>
                <w:lang w:eastAsia="en-US" w:bidi="ar-SA"/>
              </w:rPr>
              <w:t xml:space="preserve"> речь.</w:t>
            </w:r>
          </w:p>
        </w:tc>
        <w:tc>
          <w:tcPr>
            <w:tcW w:w="4111"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учитывать разные интересы и обосновывать собственную позицию;</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понимать относительность мнений и подходов к решению проблемы;</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брать на себя инициативу в организации совместного действия (деловое лидерство);</w:t>
            </w:r>
          </w:p>
          <w:p w:rsidR="00E92802" w:rsidRPr="00E92802" w:rsidRDefault="00E92802" w:rsidP="00E92802">
            <w:pPr>
              <w:widowControl/>
              <w:shd w:val="clear" w:color="auto" w:fill="FFFFFF"/>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оказывать поддержку и содействие тем, от кого зависит достижение цели в совместной </w:t>
            </w:r>
            <w:r w:rsidRPr="00E92802">
              <w:rPr>
                <w:rFonts w:eastAsia="Calibri"/>
                <w:i/>
                <w:sz w:val="24"/>
                <w:szCs w:val="24"/>
                <w:lang w:eastAsia="en-US" w:bidi="ar-SA"/>
              </w:rPr>
              <w:lastRenderedPageBreak/>
              <w:t>деятельности</w:t>
            </w:r>
            <w:r w:rsidRPr="00E92802">
              <w:rPr>
                <w:rFonts w:eastAsia="Calibri"/>
                <w:sz w:val="24"/>
                <w:szCs w:val="24"/>
                <w:lang w:eastAsia="en-US" w:bidi="ar-SA"/>
              </w:rPr>
              <w:t xml:space="preserve">; </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осуществлять коммуникативную рефлексию как осознание оснований собственных действий и действий партнёра;</w:t>
            </w:r>
          </w:p>
          <w:p w:rsidR="00E92802" w:rsidRPr="00E92802" w:rsidRDefault="00E92802" w:rsidP="00E92802">
            <w:pPr>
              <w:widowControl/>
              <w:autoSpaceDE/>
              <w:autoSpaceDN/>
              <w:jc w:val="both"/>
              <w:rPr>
                <w:rFonts w:eastAsia="Calibri"/>
                <w:b/>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следовать морально-этическим и психологическим принципам общения и сотрудничества;</w:t>
            </w:r>
          </w:p>
          <w:p w:rsidR="00E92802" w:rsidRPr="00E92802" w:rsidRDefault="00E92802" w:rsidP="00E92802">
            <w:pPr>
              <w:widowControl/>
              <w:shd w:val="clear" w:color="auto" w:fill="FFFFFF"/>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E92802" w:rsidRPr="00E92802" w:rsidRDefault="00E92802" w:rsidP="00E92802">
            <w:pPr>
              <w:widowControl/>
              <w:shd w:val="clear" w:color="auto" w:fill="FFFFFF"/>
              <w:autoSpaceDE/>
              <w:autoSpaceDN/>
              <w:jc w:val="both"/>
              <w:rPr>
                <w:rFonts w:eastAsia="Calibri"/>
                <w:b/>
                <w:bCs/>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в совместной деятельности чётко формулировать цели группы и позволять её участникам проявлять инициативу для достижения этих целей.</w:t>
            </w:r>
          </w:p>
        </w:tc>
      </w:tr>
      <w:tr w:rsidR="00E92802" w:rsidRPr="00E92802" w:rsidTr="00E92802">
        <w:tc>
          <w:tcPr>
            <w:tcW w:w="2577" w:type="dxa"/>
            <w:vMerge w:val="restart"/>
          </w:tcPr>
          <w:p w:rsidR="00E92802" w:rsidRPr="00E92802" w:rsidRDefault="00E92802" w:rsidP="00E92802">
            <w:pPr>
              <w:widowControl/>
              <w:autoSpaceDE/>
              <w:autoSpaceDN/>
              <w:jc w:val="both"/>
              <w:rPr>
                <w:rFonts w:eastAsia="@Arial Unicode MS"/>
                <w:b/>
                <w:sz w:val="24"/>
                <w:szCs w:val="24"/>
                <w:lang w:eastAsia="en-US" w:bidi="ar-SA"/>
              </w:rPr>
            </w:pPr>
          </w:p>
        </w:tc>
        <w:tc>
          <w:tcPr>
            <w:tcW w:w="12557" w:type="dxa"/>
            <w:gridSpan w:val="2"/>
            <w:tcBorders>
              <w:top w:val="single" w:sz="4" w:space="0" w:color="auto"/>
              <w:bottom w:val="single" w:sz="4" w:space="0" w:color="auto"/>
            </w:tcBorders>
          </w:tcPr>
          <w:p w:rsidR="00E92802" w:rsidRPr="00E92802" w:rsidRDefault="00E92802" w:rsidP="00E92802">
            <w:pPr>
              <w:widowControl/>
              <w:autoSpaceDE/>
              <w:autoSpaceDN/>
              <w:jc w:val="center"/>
              <w:rPr>
                <w:rFonts w:eastAsia="Calibri"/>
                <w:sz w:val="24"/>
                <w:szCs w:val="24"/>
                <w:lang w:eastAsia="en-US" w:bidi="ar-SA"/>
              </w:rPr>
            </w:pPr>
            <w:r w:rsidRPr="00E92802">
              <w:rPr>
                <w:rFonts w:eastAsia="@Arial Unicode MS"/>
                <w:b/>
                <w:sz w:val="24"/>
                <w:szCs w:val="24"/>
                <w:lang w:eastAsia="en-US" w:bidi="ar-SA"/>
              </w:rPr>
              <w:t>Познавательные универсальные учебные действия</w:t>
            </w:r>
          </w:p>
        </w:tc>
      </w:tr>
      <w:tr w:rsidR="00E92802" w:rsidRPr="00E92802" w:rsidTr="00E92802">
        <w:tc>
          <w:tcPr>
            <w:tcW w:w="2577" w:type="dxa"/>
            <w:vMerge/>
            <w:tcBorders>
              <w:bottom w:val="single" w:sz="4" w:space="0" w:color="auto"/>
            </w:tcBorders>
          </w:tcPr>
          <w:p w:rsidR="00E92802" w:rsidRPr="00E92802" w:rsidRDefault="00E92802" w:rsidP="00E92802">
            <w:pPr>
              <w:widowControl/>
              <w:autoSpaceDE/>
              <w:autoSpaceDN/>
              <w:jc w:val="both"/>
              <w:rPr>
                <w:rFonts w:eastAsia="Calibri"/>
                <w:b/>
                <w:bCs/>
                <w:sz w:val="24"/>
                <w:szCs w:val="24"/>
                <w:lang w:eastAsia="en-US" w:bidi="ar-SA"/>
              </w:rPr>
            </w:pPr>
          </w:p>
        </w:tc>
        <w:tc>
          <w:tcPr>
            <w:tcW w:w="8446"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реализации проектно-исследовательской деятельности;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реализации смыслового чтения;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основам реализации </w:t>
            </w:r>
            <w:proofErr w:type="gramStart"/>
            <w:r w:rsidRPr="00E92802">
              <w:rPr>
                <w:rFonts w:eastAsia="Calibri"/>
                <w:sz w:val="24"/>
                <w:szCs w:val="24"/>
                <w:lang w:eastAsia="en-US" w:bidi="ar-SA"/>
              </w:rPr>
              <w:t>ИКТ-компетентности</w:t>
            </w:r>
            <w:proofErr w:type="gramEnd"/>
            <w:r w:rsidRPr="00E92802">
              <w:rPr>
                <w:rFonts w:eastAsia="Calibri"/>
                <w:sz w:val="24"/>
                <w:szCs w:val="24"/>
                <w:lang w:eastAsia="en-US" w:bidi="ar-SA"/>
              </w:rPr>
              <w:t>;</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проводить наблюдение и эксперимент под руководством учителя;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расширенный поиск информации с использованием ресурсов библиотек и Интернета;</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создавать и преобразовывать модели и схемы для решения задач;</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lastRenderedPageBreak/>
              <w:t>• осуществлять выбор наиболее эффективных способов решения задач в зависимости от конкретных условий;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давать определение понятиям;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устанавливать причинно-следственные связи;</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осуществлять логическую операцию установления родовидовых отношений, ограничение понятия;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осуществлять сравнение, </w:t>
            </w:r>
            <w:proofErr w:type="spellStart"/>
            <w:r w:rsidRPr="00E92802">
              <w:rPr>
                <w:rFonts w:eastAsia="Calibri"/>
                <w:sz w:val="24"/>
                <w:szCs w:val="24"/>
                <w:lang w:eastAsia="en-US" w:bidi="ar-SA"/>
              </w:rPr>
              <w:t>сериацию</w:t>
            </w:r>
            <w:proofErr w:type="spellEnd"/>
            <w:r w:rsidRPr="00E92802">
              <w:rPr>
                <w:rFonts w:eastAsia="Calibri"/>
                <w:sz w:val="24"/>
                <w:szCs w:val="24"/>
                <w:lang w:eastAsia="en-US" w:bidi="ar-SA"/>
              </w:rPr>
              <w:t xml:space="preserve"> и классификацию, самостоятельно выбирая основания и критерии для указанных логических операций;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строить классификацию на основе дихотомического деления (на основе отрицания);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xml:space="preserve">• строить </w:t>
            </w:r>
            <w:proofErr w:type="gramStart"/>
            <w:r w:rsidRPr="00E92802">
              <w:rPr>
                <w:rFonts w:eastAsia="Calibri"/>
                <w:sz w:val="24"/>
                <w:szCs w:val="24"/>
                <w:lang w:eastAsia="en-US" w:bidi="ar-SA"/>
              </w:rPr>
              <w:t>логическое рассуждение</w:t>
            </w:r>
            <w:proofErr w:type="gramEnd"/>
            <w:r w:rsidRPr="00E92802">
              <w:rPr>
                <w:rFonts w:eastAsia="Calibri"/>
                <w:sz w:val="24"/>
                <w:szCs w:val="24"/>
                <w:lang w:eastAsia="en-US" w:bidi="ar-SA"/>
              </w:rPr>
              <w:t>, включающее установление причинно-следственных связей;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объяснять явления, процессы, связи и отношения, выявляемые в ходе исследования;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основам ознакомительного, изучающего, усваивающего и поискового чтения;</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w:t>
            </w:r>
            <w:r w:rsidRPr="00E92802">
              <w:rPr>
                <w:rFonts w:eastAsia="Calibri"/>
                <w:bCs/>
                <w:sz w:val="24"/>
                <w:szCs w:val="24"/>
                <w:lang w:eastAsia="en-US" w:bidi="ar-SA"/>
              </w:rPr>
              <w:t xml:space="preserve"> применять экологическое мышление в познавательной, коммуникативной, социальной практике и профессиональной ориентации;</w:t>
            </w:r>
          </w:p>
          <w:p w:rsidR="00E92802" w:rsidRPr="00E92802" w:rsidRDefault="00E92802" w:rsidP="00E92802">
            <w:pPr>
              <w:widowControl/>
              <w:autoSpaceDE/>
              <w:autoSpaceDN/>
              <w:jc w:val="both"/>
              <w:rPr>
                <w:rFonts w:eastAsia="Calibri"/>
                <w:bCs/>
                <w:sz w:val="24"/>
                <w:szCs w:val="24"/>
                <w:lang w:eastAsia="en-US" w:bidi="ar-SA"/>
              </w:rPr>
            </w:pPr>
            <w:r w:rsidRPr="00E92802">
              <w:rPr>
                <w:rFonts w:eastAsia="Calibri"/>
                <w:sz w:val="24"/>
                <w:szCs w:val="24"/>
                <w:lang w:eastAsia="en-US" w:bidi="ar-SA"/>
              </w:rPr>
              <w:t>•</w:t>
            </w:r>
            <w:r w:rsidRPr="00E92802">
              <w:rPr>
                <w:rFonts w:eastAsia="Calibri"/>
                <w:bCs/>
                <w:sz w:val="24"/>
                <w:szCs w:val="24"/>
                <w:lang w:eastAsia="en-US" w:bidi="ar-SA"/>
              </w:rPr>
              <w:t xml:space="preserve"> Знать нормы ГТО.</w:t>
            </w:r>
          </w:p>
        </w:tc>
        <w:tc>
          <w:tcPr>
            <w:tcW w:w="4111" w:type="dxa"/>
            <w:tcBorders>
              <w:top w:val="single" w:sz="4" w:space="0" w:color="auto"/>
              <w:bottom w:val="single" w:sz="4" w:space="0" w:color="auto"/>
            </w:tcBorders>
          </w:tcPr>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ставить проблему, аргументировать её актуальность;</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основам рефлексивного чтения;</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самостоятельно проводить исследование на основе применения методов наблюдения и эксперимента;</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lastRenderedPageBreak/>
              <w:t>• </w:t>
            </w:r>
            <w:r w:rsidRPr="00E92802">
              <w:rPr>
                <w:rFonts w:eastAsia="Calibri"/>
                <w:i/>
                <w:sz w:val="24"/>
                <w:szCs w:val="24"/>
                <w:lang w:eastAsia="en-US" w:bidi="ar-SA"/>
              </w:rPr>
              <w:t>выдвигать гипотезы о связях и закономерностях событий, процессов, объектов;</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организовывать исследование с целью проверки гипотез;</w:t>
            </w:r>
          </w:p>
          <w:p w:rsidR="00E92802" w:rsidRPr="00E92802" w:rsidRDefault="00E92802" w:rsidP="00E92802">
            <w:pPr>
              <w:widowControl/>
              <w:autoSpaceDE/>
              <w:autoSpaceDN/>
              <w:jc w:val="both"/>
              <w:rPr>
                <w:rFonts w:eastAsia="Calibr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делать умозаключения (</w:t>
            </w:r>
            <w:proofErr w:type="gramStart"/>
            <w:r w:rsidRPr="00E92802">
              <w:rPr>
                <w:rFonts w:eastAsia="Calibri"/>
                <w:i/>
                <w:sz w:val="24"/>
                <w:szCs w:val="24"/>
                <w:lang w:eastAsia="en-US" w:bidi="ar-SA"/>
              </w:rPr>
              <w:t>индуктивное</w:t>
            </w:r>
            <w:proofErr w:type="gramEnd"/>
            <w:r w:rsidRPr="00E92802">
              <w:rPr>
                <w:rFonts w:eastAsia="Calibri"/>
                <w:i/>
                <w:sz w:val="24"/>
                <w:szCs w:val="24"/>
                <w:lang w:eastAsia="en-US" w:bidi="ar-SA"/>
              </w:rPr>
              <w:t xml:space="preserve"> и по аналогии) и выводы на основе аргументации;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использовать компьютерное моделирование в проектно-исследовательской деятельности;</w:t>
            </w:r>
          </w:p>
          <w:p w:rsidR="00E92802" w:rsidRPr="00E92802" w:rsidRDefault="00E92802" w:rsidP="00E92802">
            <w:pPr>
              <w:widowControl/>
              <w:autoSpaceDE/>
              <w:autoSpaceDN/>
              <w:jc w:val="both"/>
              <w:rPr>
                <w:rFonts w:eastAsia="Calibri"/>
                <w:i/>
                <w:sz w:val="24"/>
                <w:szCs w:val="24"/>
                <w:lang w:eastAsia="en-US" w:bidi="ar-SA"/>
              </w:rPr>
            </w:pPr>
            <w:r w:rsidRPr="00E92802">
              <w:rPr>
                <w:rFonts w:eastAsia="Calibri"/>
                <w:sz w:val="24"/>
                <w:szCs w:val="24"/>
                <w:lang w:eastAsia="en-US" w:bidi="ar-SA"/>
              </w:rPr>
              <w:t>• </w:t>
            </w:r>
            <w:r w:rsidRPr="00E92802">
              <w:rPr>
                <w:rFonts w:eastAsia="Calibri"/>
                <w:i/>
                <w:sz w:val="24"/>
                <w:szCs w:val="24"/>
                <w:lang w:eastAsia="en-US" w:bidi="ar-SA"/>
              </w:rPr>
              <w:t>осознанно осуществить выбор профессии на основе полученных знаний и сформированных умений;</w:t>
            </w:r>
          </w:p>
          <w:p w:rsidR="00E92802" w:rsidRPr="00E92802" w:rsidRDefault="00E92802" w:rsidP="00E92802">
            <w:pPr>
              <w:widowControl/>
              <w:autoSpaceDE/>
              <w:autoSpaceDN/>
              <w:jc w:val="both"/>
              <w:rPr>
                <w:rFonts w:eastAsia="Calibri"/>
                <w:b/>
                <w:bCs/>
                <w:sz w:val="24"/>
                <w:szCs w:val="24"/>
                <w:lang w:eastAsia="en-US" w:bidi="ar-SA"/>
              </w:rPr>
            </w:pPr>
            <w:r w:rsidRPr="00E92802">
              <w:rPr>
                <w:rFonts w:eastAsia="Calibri"/>
                <w:sz w:val="24"/>
                <w:szCs w:val="24"/>
                <w:lang w:eastAsia="en-US" w:bidi="ar-SA"/>
              </w:rPr>
              <w:t>•</w:t>
            </w:r>
            <w:proofErr w:type="spellStart"/>
            <w:r w:rsidRPr="00E92802">
              <w:rPr>
                <w:rFonts w:eastAsia="Calibri"/>
                <w:i/>
                <w:sz w:val="24"/>
                <w:szCs w:val="24"/>
                <w:lang w:eastAsia="en-US" w:bidi="ar-SA"/>
              </w:rPr>
              <w:t>осознно</w:t>
            </w:r>
            <w:proofErr w:type="spellEnd"/>
            <w:r w:rsidRPr="00E92802">
              <w:rPr>
                <w:rFonts w:eastAsia="Calibri"/>
                <w:i/>
                <w:sz w:val="24"/>
                <w:szCs w:val="24"/>
                <w:lang w:eastAsia="en-US" w:bidi="ar-SA"/>
              </w:rPr>
              <w:t xml:space="preserve"> противостоять коррупции.</w:t>
            </w:r>
          </w:p>
        </w:tc>
      </w:tr>
    </w:tbl>
    <w:p w:rsidR="00E92802" w:rsidRDefault="00E92802">
      <w:pPr>
        <w:pStyle w:val="1"/>
        <w:spacing w:before="5" w:line="274" w:lineRule="auto"/>
        <w:ind w:firstLine="1390"/>
      </w:pPr>
    </w:p>
    <w:p w:rsidR="00A329D4" w:rsidRDefault="00E92802">
      <w:pPr>
        <w:pStyle w:val="1"/>
        <w:spacing w:before="5" w:line="274" w:lineRule="auto"/>
        <w:ind w:firstLine="1390"/>
      </w:pPr>
      <w:r>
        <w:t>Предметные результаты</w:t>
      </w:r>
    </w:p>
    <w:p w:rsidR="00E92802" w:rsidRDefault="00E92802">
      <w:pPr>
        <w:pStyle w:val="1"/>
        <w:spacing w:before="5" w:line="274" w:lineRule="auto"/>
        <w:ind w:firstLine="1390"/>
      </w:pPr>
    </w:p>
    <w:p w:rsidR="00E92802" w:rsidRDefault="00E92802">
      <w:pPr>
        <w:pStyle w:val="1"/>
        <w:spacing w:before="5" w:line="274" w:lineRule="auto"/>
        <w:ind w:firstLine="1390"/>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79"/>
        <w:gridCol w:w="7513"/>
      </w:tblGrid>
      <w:tr w:rsidR="00E92802" w:rsidRPr="00E92802" w:rsidTr="000C0D38">
        <w:tc>
          <w:tcPr>
            <w:tcW w:w="708" w:type="dxa"/>
            <w:vMerge w:val="restart"/>
          </w:tcPr>
          <w:p w:rsidR="00E92802" w:rsidRPr="00E92802" w:rsidRDefault="00E92802" w:rsidP="00E92802">
            <w:pPr>
              <w:adjustRightInd w:val="0"/>
              <w:jc w:val="center"/>
              <w:rPr>
                <w:b/>
                <w:color w:val="000000"/>
                <w:sz w:val="24"/>
                <w:szCs w:val="24"/>
                <w:lang w:val="en-US" w:bidi="ar-SA"/>
              </w:rPr>
            </w:pPr>
            <w:r w:rsidRPr="00E92802">
              <w:rPr>
                <w:b/>
                <w:color w:val="000000"/>
                <w:sz w:val="24"/>
                <w:szCs w:val="24"/>
                <w:lang w:val="en-US" w:bidi="ar-SA"/>
              </w:rPr>
              <w:t xml:space="preserve">п. </w:t>
            </w:r>
            <w:r w:rsidRPr="000C0D38">
              <w:rPr>
                <w:b/>
                <w:color w:val="000000"/>
                <w:sz w:val="20"/>
                <w:szCs w:val="20"/>
                <w:lang w:val="en-US" w:bidi="ar-SA"/>
              </w:rPr>
              <w:t>ФГОС ООО</w:t>
            </w:r>
          </w:p>
        </w:tc>
        <w:tc>
          <w:tcPr>
            <w:tcW w:w="6379" w:type="dxa"/>
          </w:tcPr>
          <w:p w:rsidR="00E92802" w:rsidRPr="00E92802" w:rsidRDefault="00E92802" w:rsidP="00E92802">
            <w:pPr>
              <w:adjustRightInd w:val="0"/>
              <w:jc w:val="center"/>
              <w:rPr>
                <w:b/>
                <w:color w:val="000000"/>
                <w:sz w:val="24"/>
                <w:szCs w:val="24"/>
                <w:lang w:bidi="ar-SA"/>
              </w:rPr>
            </w:pPr>
            <w:r w:rsidRPr="00E92802">
              <w:rPr>
                <w:b/>
                <w:color w:val="000000"/>
                <w:sz w:val="24"/>
                <w:szCs w:val="24"/>
                <w:lang w:bidi="ar-SA"/>
              </w:rPr>
              <w:t xml:space="preserve">Требования к результатам освоения ООП ООО </w:t>
            </w:r>
          </w:p>
          <w:p w:rsidR="00E92802" w:rsidRPr="00E92802" w:rsidRDefault="00E92802" w:rsidP="00E92802">
            <w:pPr>
              <w:adjustRightInd w:val="0"/>
              <w:jc w:val="center"/>
              <w:rPr>
                <w:b/>
                <w:color w:val="000000"/>
                <w:sz w:val="24"/>
                <w:szCs w:val="24"/>
                <w:lang w:val="en-US" w:bidi="ar-SA"/>
              </w:rPr>
            </w:pPr>
            <w:r w:rsidRPr="00E92802">
              <w:rPr>
                <w:b/>
                <w:color w:val="000000"/>
                <w:sz w:val="24"/>
                <w:szCs w:val="24"/>
                <w:lang w:val="en-US" w:bidi="ar-SA"/>
              </w:rPr>
              <w:t>(ФГОС ООО)</w:t>
            </w:r>
          </w:p>
        </w:tc>
        <w:tc>
          <w:tcPr>
            <w:tcW w:w="7513" w:type="dxa"/>
          </w:tcPr>
          <w:p w:rsidR="00E92802" w:rsidRPr="00E92802" w:rsidRDefault="00E92802" w:rsidP="00E92802">
            <w:pPr>
              <w:adjustRightInd w:val="0"/>
              <w:jc w:val="center"/>
              <w:rPr>
                <w:b/>
                <w:color w:val="000000"/>
                <w:sz w:val="24"/>
                <w:szCs w:val="24"/>
                <w:lang w:bidi="ar-SA"/>
              </w:rPr>
            </w:pPr>
            <w:r w:rsidRPr="00E92802">
              <w:rPr>
                <w:b/>
                <w:color w:val="000000"/>
                <w:sz w:val="24"/>
                <w:szCs w:val="24"/>
                <w:lang w:bidi="ar-SA"/>
              </w:rPr>
              <w:t>Планируемые результаты освоения ООП ООО</w:t>
            </w:r>
          </w:p>
          <w:p w:rsidR="00E92802" w:rsidRPr="00E92802" w:rsidRDefault="00E92802" w:rsidP="00E92802">
            <w:pPr>
              <w:adjustRightInd w:val="0"/>
              <w:jc w:val="center"/>
              <w:rPr>
                <w:b/>
                <w:color w:val="000000"/>
                <w:sz w:val="24"/>
                <w:szCs w:val="24"/>
                <w:lang w:bidi="ar-SA"/>
              </w:rPr>
            </w:pPr>
            <w:r w:rsidRPr="00E92802">
              <w:rPr>
                <w:b/>
                <w:color w:val="000000"/>
                <w:sz w:val="24"/>
                <w:szCs w:val="24"/>
                <w:lang w:bidi="ar-SA"/>
              </w:rPr>
              <w:t>(уточнение и конкретизация)</w:t>
            </w:r>
          </w:p>
        </w:tc>
      </w:tr>
      <w:tr w:rsidR="00E92802" w:rsidRPr="00E92802" w:rsidTr="000C0D38">
        <w:tc>
          <w:tcPr>
            <w:tcW w:w="708" w:type="dxa"/>
            <w:vMerge/>
          </w:tcPr>
          <w:p w:rsidR="00E92802" w:rsidRPr="00E92802" w:rsidRDefault="00E92802" w:rsidP="00E92802">
            <w:pPr>
              <w:adjustRightInd w:val="0"/>
              <w:rPr>
                <w:color w:val="000000"/>
                <w:sz w:val="24"/>
                <w:szCs w:val="24"/>
                <w:lang w:bidi="ar-SA"/>
              </w:rPr>
            </w:pPr>
          </w:p>
        </w:tc>
        <w:tc>
          <w:tcPr>
            <w:tcW w:w="6379" w:type="dxa"/>
          </w:tcPr>
          <w:p w:rsidR="00E92802" w:rsidRPr="00E92802" w:rsidRDefault="00E92802" w:rsidP="00E92802">
            <w:pPr>
              <w:adjustRightInd w:val="0"/>
              <w:jc w:val="center"/>
              <w:rPr>
                <w:b/>
                <w:color w:val="000000"/>
                <w:sz w:val="24"/>
                <w:szCs w:val="24"/>
                <w:lang w:val="en-US" w:bidi="ar-SA"/>
              </w:rPr>
            </w:pPr>
            <w:proofErr w:type="spellStart"/>
            <w:r w:rsidRPr="00E92802">
              <w:rPr>
                <w:b/>
                <w:color w:val="000000"/>
                <w:sz w:val="24"/>
                <w:szCs w:val="24"/>
                <w:lang w:val="en-US" w:bidi="ar-SA"/>
              </w:rPr>
              <w:t>Предметная</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область</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учебный</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предмет</w:t>
            </w:r>
            <w:proofErr w:type="spellEnd"/>
            <w:r w:rsidRPr="00E92802">
              <w:rPr>
                <w:b/>
                <w:color w:val="000000"/>
                <w:sz w:val="24"/>
                <w:szCs w:val="24"/>
                <w:lang w:val="en-US" w:bidi="ar-SA"/>
              </w:rPr>
              <w:t>)</w:t>
            </w:r>
          </w:p>
        </w:tc>
        <w:tc>
          <w:tcPr>
            <w:tcW w:w="7513" w:type="dxa"/>
          </w:tcPr>
          <w:p w:rsidR="00E92802" w:rsidRPr="00E92802" w:rsidRDefault="00E92802" w:rsidP="00E92802">
            <w:pPr>
              <w:adjustRightInd w:val="0"/>
              <w:jc w:val="center"/>
              <w:rPr>
                <w:b/>
                <w:color w:val="000000"/>
                <w:sz w:val="24"/>
                <w:szCs w:val="24"/>
                <w:lang w:val="en-US" w:bidi="ar-SA"/>
              </w:rPr>
            </w:pPr>
            <w:proofErr w:type="spellStart"/>
            <w:r w:rsidRPr="00E92802">
              <w:rPr>
                <w:b/>
                <w:color w:val="000000"/>
                <w:sz w:val="24"/>
                <w:szCs w:val="24"/>
                <w:lang w:val="en-US" w:bidi="ar-SA"/>
              </w:rPr>
              <w:t>Учебный</w:t>
            </w:r>
            <w:proofErr w:type="spellEnd"/>
            <w:r w:rsidRPr="00E92802">
              <w:rPr>
                <w:b/>
                <w:color w:val="000000"/>
                <w:sz w:val="24"/>
                <w:szCs w:val="24"/>
                <w:lang w:val="en-US" w:bidi="ar-SA"/>
              </w:rPr>
              <w:t xml:space="preserve"> </w:t>
            </w:r>
            <w:proofErr w:type="spellStart"/>
            <w:r w:rsidRPr="00E92802">
              <w:rPr>
                <w:b/>
                <w:color w:val="000000"/>
                <w:sz w:val="24"/>
                <w:szCs w:val="24"/>
                <w:lang w:val="en-US" w:bidi="ar-SA"/>
              </w:rPr>
              <w:t>предмет</w:t>
            </w:r>
            <w:proofErr w:type="spellEnd"/>
          </w:p>
        </w:tc>
      </w:tr>
      <w:tr w:rsidR="00E92802" w:rsidRPr="00E92802" w:rsidTr="000C0D38">
        <w:tc>
          <w:tcPr>
            <w:tcW w:w="708" w:type="dxa"/>
          </w:tcPr>
          <w:p w:rsidR="00E92802" w:rsidRPr="00E92802" w:rsidRDefault="00E92802" w:rsidP="00E92802">
            <w:pPr>
              <w:adjustRightInd w:val="0"/>
              <w:rPr>
                <w:color w:val="000000"/>
                <w:sz w:val="24"/>
                <w:szCs w:val="24"/>
                <w:lang w:val="en-US" w:bidi="ar-SA"/>
              </w:rPr>
            </w:pPr>
            <w:r w:rsidRPr="00E92802">
              <w:rPr>
                <w:color w:val="000000"/>
                <w:sz w:val="24"/>
                <w:szCs w:val="24"/>
                <w:lang w:val="en-US" w:bidi="ar-SA"/>
              </w:rPr>
              <w:lastRenderedPageBreak/>
              <w:t>11.1</w:t>
            </w:r>
            <w:r w:rsidRPr="00E92802">
              <w:rPr>
                <w:color w:val="000000"/>
                <w:sz w:val="24"/>
                <w:szCs w:val="24"/>
                <w:lang w:bidi="ar-SA"/>
              </w:rPr>
              <w:t>0</w:t>
            </w:r>
            <w:r w:rsidRPr="00E92802">
              <w:rPr>
                <w:color w:val="000000"/>
                <w:sz w:val="24"/>
                <w:szCs w:val="24"/>
                <w:lang w:val="en-US" w:bidi="ar-SA"/>
              </w:rPr>
              <w:t>.</w:t>
            </w:r>
          </w:p>
        </w:tc>
        <w:tc>
          <w:tcPr>
            <w:tcW w:w="6379" w:type="dxa"/>
          </w:tcPr>
          <w:p w:rsidR="00E92802" w:rsidRPr="00E92802" w:rsidRDefault="00E92802" w:rsidP="000C0D38">
            <w:pPr>
              <w:adjustRightInd w:val="0"/>
              <w:jc w:val="both"/>
              <w:rPr>
                <w:color w:val="000000"/>
                <w:sz w:val="24"/>
                <w:szCs w:val="24"/>
                <w:u w:val="single"/>
                <w:lang w:bidi="ar-SA"/>
              </w:rPr>
            </w:pPr>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92802" w:rsidRPr="00E92802" w:rsidRDefault="00E92802" w:rsidP="00E92802">
            <w:pPr>
              <w:adjustRightInd w:val="0"/>
              <w:ind w:firstLine="540"/>
              <w:jc w:val="both"/>
              <w:rPr>
                <w:color w:val="000000"/>
                <w:sz w:val="24"/>
                <w:szCs w:val="24"/>
                <w:lang w:bidi="ar-SA"/>
              </w:rPr>
            </w:pPr>
            <w:proofErr w:type="gramStart"/>
            <w:r w:rsidRPr="00E92802">
              <w:rPr>
                <w:color w:val="000000"/>
                <w:sz w:val="24"/>
                <w:szCs w:val="24"/>
                <w:lang w:bidi="ar-SA"/>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E92802">
              <w:rPr>
                <w:color w:val="000000"/>
                <w:sz w:val="24"/>
                <w:szCs w:val="24"/>
                <w:lang w:bidi="ar-SA"/>
              </w:rPr>
              <w:t xml:space="preserve"> занятий, включать их в режим учебного дня и учебной недели;</w:t>
            </w:r>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 xml:space="preserve">4) расширение опыта организации и мониторинга физического развития и физической подготовленности; </w:t>
            </w:r>
            <w:proofErr w:type="gramStart"/>
            <w:r w:rsidRPr="00E92802">
              <w:rPr>
                <w:color w:val="000000"/>
                <w:sz w:val="24"/>
                <w:szCs w:val="24"/>
                <w:lang w:bidi="ar-SA"/>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w:t>
            </w:r>
            <w:r w:rsidRPr="00E92802">
              <w:rPr>
                <w:color w:val="000000"/>
                <w:sz w:val="24"/>
                <w:szCs w:val="24"/>
                <w:lang w:bidi="ar-SA"/>
              </w:rPr>
              <w:lastRenderedPageBreak/>
              <w:t>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E92802" w:rsidRPr="00E92802" w:rsidRDefault="00E92802" w:rsidP="00E92802">
            <w:pPr>
              <w:adjustRightInd w:val="0"/>
              <w:ind w:firstLine="540"/>
              <w:jc w:val="both"/>
              <w:rPr>
                <w:color w:val="000000"/>
                <w:sz w:val="24"/>
                <w:szCs w:val="24"/>
                <w:lang w:bidi="ar-SA"/>
              </w:rPr>
            </w:pPr>
            <w:r w:rsidRPr="00E92802">
              <w:rPr>
                <w:color w:val="000000"/>
                <w:sz w:val="24"/>
                <w:szCs w:val="24"/>
                <w:lang w:bidi="ar-SA"/>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92802" w:rsidRPr="00E92802" w:rsidRDefault="00E92802" w:rsidP="000C0D38">
            <w:pPr>
              <w:adjustRightInd w:val="0"/>
              <w:ind w:firstLine="540"/>
              <w:jc w:val="both"/>
              <w:rPr>
                <w:color w:val="000000"/>
                <w:sz w:val="24"/>
                <w:szCs w:val="24"/>
                <w:lang w:bidi="ar-SA"/>
              </w:rPr>
            </w:pPr>
          </w:p>
        </w:tc>
        <w:tc>
          <w:tcPr>
            <w:tcW w:w="7513" w:type="dxa"/>
          </w:tcPr>
          <w:p w:rsidR="00E92802" w:rsidRPr="00E92802" w:rsidRDefault="00E92802" w:rsidP="00E92802">
            <w:pPr>
              <w:adjustRightInd w:val="0"/>
              <w:rPr>
                <w:color w:val="000000"/>
                <w:sz w:val="24"/>
                <w:szCs w:val="24"/>
                <w:u w:val="single"/>
                <w:lang w:bidi="ar-SA"/>
              </w:rPr>
            </w:pPr>
          </w:p>
          <w:p w:rsidR="000C0D38" w:rsidRDefault="000C0D38" w:rsidP="000C0D38">
            <w:pPr>
              <w:pStyle w:val="1"/>
              <w:spacing w:line="274" w:lineRule="auto"/>
              <w:ind w:left="317" w:firstLine="567"/>
            </w:pPr>
            <w:r>
              <w:t>Выпускник научится:</w:t>
            </w:r>
          </w:p>
          <w:p w:rsidR="000C0D38" w:rsidRDefault="000C0D38" w:rsidP="000C0D38">
            <w:pPr>
              <w:numPr>
                <w:ilvl w:val="0"/>
                <w:numId w:val="2"/>
              </w:numPr>
              <w:pBdr>
                <w:top w:val="nil"/>
                <w:left w:val="nil"/>
                <w:bottom w:val="nil"/>
                <w:right w:val="nil"/>
                <w:between w:val="nil"/>
              </w:pBdr>
              <w:tabs>
                <w:tab w:val="left" w:pos="1815"/>
              </w:tabs>
              <w:spacing w:before="4" w:line="235" w:lineRule="auto"/>
              <w:ind w:left="317" w:right="403" w:firstLine="567"/>
              <w:jc w:val="both"/>
              <w:rPr>
                <w:color w:val="000000"/>
                <w:sz w:val="24"/>
                <w:szCs w:val="24"/>
              </w:rPr>
            </w:pPr>
            <w:r>
              <w:rPr>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C0D38" w:rsidRDefault="000C0D38" w:rsidP="000C0D38">
            <w:pPr>
              <w:numPr>
                <w:ilvl w:val="0"/>
                <w:numId w:val="2"/>
              </w:numPr>
              <w:pBdr>
                <w:top w:val="nil"/>
                <w:left w:val="nil"/>
                <w:bottom w:val="nil"/>
                <w:right w:val="nil"/>
                <w:between w:val="nil"/>
              </w:pBdr>
              <w:tabs>
                <w:tab w:val="left" w:pos="1815"/>
              </w:tabs>
              <w:spacing w:before="8" w:line="235" w:lineRule="auto"/>
              <w:ind w:left="317" w:right="414" w:firstLine="567"/>
              <w:jc w:val="both"/>
              <w:rPr>
                <w:color w:val="000000"/>
                <w:sz w:val="24"/>
                <w:szCs w:val="24"/>
              </w:rPr>
            </w:pPr>
            <w:r>
              <w:rPr>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C0D38" w:rsidRDefault="000C0D38" w:rsidP="000C0D38">
            <w:pPr>
              <w:numPr>
                <w:ilvl w:val="0"/>
                <w:numId w:val="2"/>
              </w:numPr>
              <w:pBdr>
                <w:top w:val="nil"/>
                <w:left w:val="nil"/>
                <w:bottom w:val="nil"/>
                <w:right w:val="nil"/>
                <w:between w:val="nil"/>
              </w:pBdr>
              <w:tabs>
                <w:tab w:val="left" w:pos="1815"/>
              </w:tabs>
              <w:spacing w:before="6" w:line="237" w:lineRule="auto"/>
              <w:ind w:left="317" w:right="407" w:firstLine="567"/>
              <w:jc w:val="both"/>
              <w:rPr>
                <w:color w:val="000000"/>
                <w:sz w:val="24"/>
                <w:szCs w:val="24"/>
              </w:rPr>
            </w:pPr>
            <w:r>
              <w:rPr>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C0D38" w:rsidRDefault="000C0D38" w:rsidP="000C0D38">
            <w:pPr>
              <w:numPr>
                <w:ilvl w:val="0"/>
                <w:numId w:val="2"/>
              </w:numPr>
              <w:pBdr>
                <w:top w:val="nil"/>
                <w:left w:val="nil"/>
                <w:bottom w:val="nil"/>
                <w:right w:val="nil"/>
                <w:between w:val="nil"/>
              </w:pBdr>
              <w:tabs>
                <w:tab w:val="left" w:pos="1815"/>
              </w:tabs>
              <w:spacing w:before="8" w:line="235" w:lineRule="auto"/>
              <w:ind w:left="317" w:right="412" w:firstLine="567"/>
              <w:jc w:val="both"/>
              <w:rPr>
                <w:color w:val="000000"/>
                <w:sz w:val="24"/>
                <w:szCs w:val="24"/>
              </w:rPr>
            </w:pPr>
            <w:r>
              <w:rPr>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C0D38" w:rsidRDefault="000C0D38" w:rsidP="000C0D38">
            <w:pPr>
              <w:numPr>
                <w:ilvl w:val="0"/>
                <w:numId w:val="2"/>
              </w:numPr>
              <w:pBdr>
                <w:top w:val="nil"/>
                <w:left w:val="nil"/>
                <w:bottom w:val="nil"/>
                <w:right w:val="nil"/>
                <w:between w:val="nil"/>
              </w:pBdr>
              <w:tabs>
                <w:tab w:val="left" w:pos="1815"/>
              </w:tabs>
              <w:spacing w:before="9" w:line="235" w:lineRule="auto"/>
              <w:ind w:left="317" w:right="410" w:firstLine="567"/>
              <w:jc w:val="both"/>
              <w:rPr>
                <w:color w:val="000000"/>
                <w:sz w:val="24"/>
                <w:szCs w:val="24"/>
              </w:rPr>
            </w:pPr>
            <w:r>
              <w:rPr>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C0D38" w:rsidRDefault="000C0D38" w:rsidP="000C0D38">
            <w:pPr>
              <w:numPr>
                <w:ilvl w:val="0"/>
                <w:numId w:val="2"/>
              </w:numPr>
              <w:pBdr>
                <w:top w:val="nil"/>
                <w:left w:val="nil"/>
                <w:bottom w:val="nil"/>
                <w:right w:val="nil"/>
                <w:between w:val="nil"/>
              </w:pBdr>
              <w:tabs>
                <w:tab w:val="left" w:pos="1815"/>
              </w:tabs>
              <w:spacing w:before="8" w:line="235" w:lineRule="auto"/>
              <w:ind w:left="317" w:right="403" w:firstLine="567"/>
              <w:jc w:val="both"/>
              <w:rPr>
                <w:color w:val="000000"/>
                <w:sz w:val="24"/>
                <w:szCs w:val="24"/>
              </w:rPr>
            </w:pPr>
            <w:r>
              <w:rPr>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C0D38" w:rsidRDefault="000C0D38" w:rsidP="000C0D38">
            <w:pPr>
              <w:numPr>
                <w:ilvl w:val="0"/>
                <w:numId w:val="2"/>
              </w:numPr>
              <w:pBdr>
                <w:top w:val="nil"/>
                <w:left w:val="nil"/>
                <w:bottom w:val="nil"/>
                <w:right w:val="nil"/>
                <w:between w:val="nil"/>
              </w:pBdr>
              <w:tabs>
                <w:tab w:val="left" w:pos="1815"/>
              </w:tabs>
              <w:spacing w:before="7" w:line="235" w:lineRule="auto"/>
              <w:ind w:left="317" w:right="412" w:firstLine="567"/>
              <w:jc w:val="both"/>
              <w:rPr>
                <w:color w:val="000000"/>
                <w:sz w:val="24"/>
                <w:szCs w:val="24"/>
              </w:rPr>
            </w:pPr>
            <w:r>
              <w:rPr>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C0D38" w:rsidRDefault="000C0D38" w:rsidP="000C0D38">
            <w:pPr>
              <w:numPr>
                <w:ilvl w:val="0"/>
                <w:numId w:val="2"/>
              </w:numPr>
              <w:pBdr>
                <w:top w:val="nil"/>
                <w:left w:val="nil"/>
                <w:bottom w:val="nil"/>
                <w:right w:val="nil"/>
                <w:between w:val="nil"/>
              </w:pBdr>
              <w:tabs>
                <w:tab w:val="left" w:pos="1815"/>
              </w:tabs>
              <w:spacing w:before="92" w:line="235" w:lineRule="auto"/>
              <w:ind w:left="317" w:right="412" w:firstLine="567"/>
              <w:jc w:val="both"/>
              <w:rPr>
                <w:color w:val="000000"/>
                <w:sz w:val="24"/>
                <w:szCs w:val="24"/>
              </w:rPr>
            </w:pPr>
            <w:r>
              <w:rPr>
                <w:color w:val="000000"/>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C0D38" w:rsidRDefault="000C0D38" w:rsidP="000C0D38">
            <w:pPr>
              <w:numPr>
                <w:ilvl w:val="0"/>
                <w:numId w:val="2"/>
              </w:numPr>
              <w:pBdr>
                <w:top w:val="nil"/>
                <w:left w:val="nil"/>
                <w:bottom w:val="nil"/>
                <w:right w:val="nil"/>
                <w:between w:val="nil"/>
              </w:pBdr>
              <w:tabs>
                <w:tab w:val="left" w:pos="1815"/>
              </w:tabs>
              <w:spacing w:before="12" w:line="232" w:lineRule="auto"/>
              <w:ind w:left="317" w:right="405" w:firstLine="567"/>
              <w:jc w:val="both"/>
              <w:rPr>
                <w:color w:val="000000"/>
                <w:sz w:val="24"/>
                <w:szCs w:val="24"/>
              </w:rPr>
            </w:pPr>
            <w:r>
              <w:rPr>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0C0D38" w:rsidRDefault="000C0D38" w:rsidP="000C0D38">
            <w:pPr>
              <w:numPr>
                <w:ilvl w:val="0"/>
                <w:numId w:val="2"/>
              </w:numPr>
              <w:pBdr>
                <w:top w:val="nil"/>
                <w:left w:val="nil"/>
                <w:bottom w:val="nil"/>
                <w:right w:val="nil"/>
                <w:between w:val="nil"/>
              </w:pBdr>
              <w:tabs>
                <w:tab w:val="left" w:pos="1815"/>
              </w:tabs>
              <w:spacing w:before="9" w:line="232" w:lineRule="auto"/>
              <w:ind w:left="317" w:right="411" w:firstLine="567"/>
              <w:jc w:val="both"/>
              <w:rPr>
                <w:color w:val="000000"/>
                <w:sz w:val="24"/>
                <w:szCs w:val="24"/>
              </w:rPr>
            </w:pPr>
            <w:r>
              <w:rPr>
                <w:color w:val="000000"/>
                <w:sz w:val="24"/>
                <w:szCs w:val="24"/>
              </w:rPr>
              <w:t>выполнять тестовые упражнения для оценки уровня индивидуального развития основных физических качеств.</w:t>
            </w:r>
          </w:p>
          <w:p w:rsidR="000C0D38" w:rsidRDefault="000C0D38" w:rsidP="000C0D38">
            <w:pPr>
              <w:pStyle w:val="1"/>
              <w:spacing w:before="5" w:line="274" w:lineRule="auto"/>
              <w:ind w:left="317" w:firstLine="567"/>
            </w:pPr>
            <w:r>
              <w:t>Выпускник получит возможность научиться:</w:t>
            </w:r>
          </w:p>
          <w:p w:rsidR="000C0D38" w:rsidRDefault="000C0D38" w:rsidP="000C0D38">
            <w:pPr>
              <w:numPr>
                <w:ilvl w:val="0"/>
                <w:numId w:val="2"/>
              </w:numPr>
              <w:pBdr>
                <w:top w:val="nil"/>
                <w:left w:val="nil"/>
                <w:bottom w:val="nil"/>
                <w:right w:val="nil"/>
                <w:between w:val="nil"/>
              </w:pBdr>
              <w:tabs>
                <w:tab w:val="left" w:pos="1676"/>
              </w:tabs>
              <w:spacing w:line="336" w:lineRule="auto"/>
              <w:ind w:left="317" w:firstLine="567"/>
              <w:rPr>
                <w:i/>
                <w:color w:val="000000"/>
                <w:sz w:val="24"/>
                <w:szCs w:val="24"/>
              </w:rPr>
            </w:pPr>
            <w:r>
              <w:rPr>
                <w:i/>
                <w:color w:val="000000"/>
                <w:sz w:val="24"/>
                <w:szCs w:val="24"/>
              </w:rPr>
              <w:t>осуществлять судейство по одному из осваиваемых видов спорта;</w:t>
            </w:r>
          </w:p>
          <w:p w:rsidR="000C0D38" w:rsidRDefault="000C0D38" w:rsidP="000C0D38">
            <w:pPr>
              <w:numPr>
                <w:ilvl w:val="0"/>
                <w:numId w:val="2"/>
              </w:numPr>
              <w:pBdr>
                <w:top w:val="nil"/>
                <w:left w:val="nil"/>
                <w:bottom w:val="nil"/>
                <w:right w:val="nil"/>
                <w:between w:val="nil"/>
              </w:pBdr>
              <w:tabs>
                <w:tab w:val="left" w:pos="1676"/>
              </w:tabs>
              <w:spacing w:before="1" w:line="235" w:lineRule="auto"/>
              <w:ind w:left="317" w:right="408" w:firstLine="567"/>
              <w:jc w:val="both"/>
              <w:rPr>
                <w:i/>
                <w:color w:val="000000"/>
                <w:sz w:val="24"/>
                <w:szCs w:val="24"/>
              </w:rPr>
            </w:pPr>
            <w:r>
              <w:rPr>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2802" w:rsidRPr="00E92802" w:rsidRDefault="00E92802" w:rsidP="00E92802">
            <w:pPr>
              <w:adjustRightInd w:val="0"/>
              <w:ind w:firstLine="709"/>
              <w:jc w:val="both"/>
              <w:rPr>
                <w:color w:val="000000"/>
                <w:sz w:val="24"/>
                <w:szCs w:val="24"/>
                <w:lang w:bidi="ar-SA"/>
              </w:rPr>
            </w:pPr>
          </w:p>
        </w:tc>
      </w:tr>
    </w:tbl>
    <w:p w:rsidR="00E92802" w:rsidRDefault="00E92802">
      <w:pPr>
        <w:pStyle w:val="1"/>
        <w:spacing w:before="5" w:line="274" w:lineRule="auto"/>
        <w:ind w:firstLine="1390"/>
      </w:pPr>
    </w:p>
    <w:p w:rsidR="00E92802" w:rsidRDefault="00E92802">
      <w:pPr>
        <w:pStyle w:val="1"/>
        <w:spacing w:before="5" w:line="274" w:lineRule="auto"/>
        <w:ind w:firstLine="1390"/>
      </w:pPr>
    </w:p>
    <w:p w:rsidR="00E92802" w:rsidRDefault="00E92802">
      <w:pPr>
        <w:pStyle w:val="1"/>
        <w:spacing w:before="5" w:line="274" w:lineRule="auto"/>
        <w:ind w:firstLine="1390"/>
      </w:pPr>
    </w:p>
    <w:p w:rsidR="00A329D4" w:rsidRDefault="00A329D4">
      <w:pPr>
        <w:pBdr>
          <w:top w:val="nil"/>
          <w:left w:val="nil"/>
          <w:bottom w:val="nil"/>
          <w:right w:val="nil"/>
          <w:between w:val="nil"/>
        </w:pBdr>
        <w:spacing w:before="10"/>
        <w:rPr>
          <w:i/>
          <w:color w:val="000000"/>
          <w:sz w:val="16"/>
          <w:szCs w:val="16"/>
        </w:rPr>
      </w:pPr>
    </w:p>
    <w:p w:rsidR="00A329D4" w:rsidRPr="000C0D38" w:rsidRDefault="00E92802" w:rsidP="000C0D38">
      <w:pPr>
        <w:pStyle w:val="1"/>
        <w:numPr>
          <w:ilvl w:val="0"/>
          <w:numId w:val="9"/>
        </w:numPr>
        <w:tabs>
          <w:tab w:val="left" w:pos="4120"/>
        </w:tabs>
        <w:spacing w:before="90" w:line="274" w:lineRule="auto"/>
        <w:jc w:val="center"/>
        <w:rPr>
          <w:i w:val="0"/>
        </w:rPr>
      </w:pPr>
      <w:r w:rsidRPr="000C0D38">
        <w:rPr>
          <w:i w:val="0"/>
        </w:rPr>
        <w:t>Содержание учебного предмета</w:t>
      </w:r>
    </w:p>
    <w:p w:rsidR="00A329D4" w:rsidRDefault="00A329D4">
      <w:pPr>
        <w:pBdr>
          <w:top w:val="nil"/>
          <w:left w:val="nil"/>
          <w:bottom w:val="nil"/>
          <w:right w:val="nil"/>
          <w:between w:val="nil"/>
        </w:pBdr>
        <w:rPr>
          <w:color w:val="000000"/>
          <w:sz w:val="24"/>
          <w:szCs w:val="24"/>
        </w:rPr>
      </w:pPr>
    </w:p>
    <w:p w:rsidR="00A329D4" w:rsidRDefault="00E92802">
      <w:pPr>
        <w:pBdr>
          <w:top w:val="nil"/>
          <w:left w:val="nil"/>
          <w:bottom w:val="nil"/>
          <w:right w:val="nil"/>
          <w:between w:val="nil"/>
        </w:pBdr>
        <w:tabs>
          <w:tab w:val="left" w:pos="1570"/>
        </w:tabs>
        <w:spacing w:before="1"/>
        <w:ind w:left="1570"/>
        <w:jc w:val="both"/>
        <w:rPr>
          <w:color w:val="000000"/>
          <w:sz w:val="24"/>
          <w:szCs w:val="24"/>
        </w:rPr>
      </w:pPr>
      <w:r>
        <w:rPr>
          <w:sz w:val="24"/>
          <w:szCs w:val="24"/>
        </w:rPr>
        <w:t xml:space="preserve">7 </w:t>
      </w:r>
      <w:r>
        <w:rPr>
          <w:color w:val="000000"/>
          <w:sz w:val="24"/>
          <w:szCs w:val="24"/>
        </w:rPr>
        <w:t>класс</w:t>
      </w:r>
    </w:p>
    <w:p w:rsidR="00A329D4" w:rsidRDefault="00E92802">
      <w:pPr>
        <w:pBdr>
          <w:top w:val="nil"/>
          <w:left w:val="nil"/>
          <w:bottom w:val="nil"/>
          <w:right w:val="nil"/>
          <w:between w:val="nil"/>
        </w:pBdr>
        <w:ind w:left="1390"/>
        <w:rPr>
          <w:color w:val="000000"/>
          <w:sz w:val="24"/>
          <w:szCs w:val="24"/>
        </w:rPr>
      </w:pPr>
      <w:r>
        <w:rPr>
          <w:i/>
          <w:color w:val="000000"/>
          <w:sz w:val="24"/>
          <w:szCs w:val="24"/>
        </w:rPr>
        <w:t xml:space="preserve">Баскетбол. </w:t>
      </w:r>
      <w:r>
        <w:rPr>
          <w:color w:val="000000"/>
          <w:sz w:val="24"/>
          <w:szCs w:val="24"/>
        </w:rPr>
        <w:t>Техника ловли мяча после отскока от пола. Техника броска</w:t>
      </w:r>
    </w:p>
    <w:p w:rsidR="00A329D4" w:rsidRDefault="00E92802">
      <w:pPr>
        <w:pBdr>
          <w:top w:val="nil"/>
          <w:left w:val="nil"/>
          <w:bottom w:val="nil"/>
          <w:right w:val="nil"/>
          <w:between w:val="nil"/>
        </w:pBdr>
        <w:ind w:left="682" w:right="403" w:firstLine="707"/>
        <w:jc w:val="both"/>
        <w:rPr>
          <w:color w:val="000000"/>
          <w:sz w:val="24"/>
          <w:szCs w:val="24"/>
        </w:rPr>
      </w:pPr>
      <w:r>
        <w:rPr>
          <w:color w:val="000000"/>
          <w:sz w:val="24"/>
          <w:szCs w:val="24"/>
        </w:rPr>
        <w:t>мяча в корзину двумя руками снизу после ведения. Техника броска мяча в корзину двумя руками от груди после ведения. Техника броска мяча в корзину двумя руками в прыжке. Техника ведения мяча с изменением направления движения. Техника броска мяча в корзину одной рукой в прыжке. Игра в баскетбол по правилам.</w:t>
      </w:r>
    </w:p>
    <w:p w:rsidR="00A329D4" w:rsidRDefault="00E92802">
      <w:pPr>
        <w:pBdr>
          <w:top w:val="nil"/>
          <w:left w:val="nil"/>
          <w:bottom w:val="nil"/>
          <w:right w:val="nil"/>
          <w:between w:val="nil"/>
        </w:pBdr>
        <w:ind w:left="682" w:right="411" w:firstLine="707"/>
        <w:jc w:val="both"/>
        <w:rPr>
          <w:color w:val="000000"/>
          <w:sz w:val="24"/>
          <w:szCs w:val="24"/>
        </w:rPr>
      </w:pPr>
      <w:r>
        <w:rPr>
          <w:i/>
          <w:color w:val="000000"/>
          <w:sz w:val="24"/>
          <w:szCs w:val="24"/>
        </w:rPr>
        <w:t xml:space="preserve">Волейбол. </w:t>
      </w:r>
      <w:r>
        <w:rPr>
          <w:color w:val="000000"/>
          <w:sz w:val="24"/>
          <w:szCs w:val="24"/>
        </w:rPr>
        <w:t>Совершенствование техники нижней боковой подачи. Совершенствование техники приёма и передачи мяча. Техника одиночного блокирования. Техника верхней прямой подачи. Игра в волейбол по правилам.</w:t>
      </w:r>
    </w:p>
    <w:p w:rsidR="00A329D4" w:rsidRDefault="00E92802">
      <w:pPr>
        <w:pBdr>
          <w:top w:val="nil"/>
          <w:left w:val="nil"/>
          <w:bottom w:val="nil"/>
          <w:right w:val="nil"/>
          <w:between w:val="nil"/>
        </w:pBdr>
        <w:ind w:left="682" w:right="410" w:firstLine="707"/>
        <w:jc w:val="both"/>
        <w:rPr>
          <w:color w:val="000000"/>
          <w:sz w:val="24"/>
          <w:szCs w:val="24"/>
        </w:rPr>
      </w:pPr>
      <w:r>
        <w:rPr>
          <w:i/>
          <w:color w:val="000000"/>
          <w:sz w:val="24"/>
          <w:szCs w:val="24"/>
        </w:rPr>
        <w:t xml:space="preserve">Футбол. </w:t>
      </w:r>
      <w:r>
        <w:rPr>
          <w:color w:val="000000"/>
          <w:sz w:val="24"/>
          <w:szCs w:val="24"/>
        </w:rPr>
        <w:t xml:space="preserve">Совершенствование техники удара с разбега по катящемуся мячу. Техника ведения и передачи мяча в различных </w:t>
      </w:r>
      <w:r>
        <w:rPr>
          <w:color w:val="000000"/>
          <w:sz w:val="24"/>
          <w:szCs w:val="24"/>
        </w:rPr>
        <w:lastRenderedPageBreak/>
        <w:t>направлениях. Техника передачи мяча на большие расстояния. Игра в футбол по правилам.</w:t>
      </w:r>
    </w:p>
    <w:p w:rsidR="00A329D4" w:rsidRDefault="00E92802">
      <w:pPr>
        <w:pBdr>
          <w:top w:val="nil"/>
          <w:left w:val="nil"/>
          <w:bottom w:val="nil"/>
          <w:right w:val="nil"/>
          <w:between w:val="nil"/>
        </w:pBdr>
        <w:tabs>
          <w:tab w:val="left" w:pos="1570"/>
        </w:tabs>
        <w:spacing w:before="66"/>
        <w:ind w:left="1570"/>
        <w:jc w:val="both"/>
        <w:rPr>
          <w:color w:val="000000"/>
          <w:sz w:val="24"/>
          <w:szCs w:val="24"/>
        </w:rPr>
      </w:pPr>
      <w:r>
        <w:rPr>
          <w:sz w:val="24"/>
          <w:szCs w:val="24"/>
        </w:rPr>
        <w:t xml:space="preserve">8 </w:t>
      </w:r>
      <w:r>
        <w:rPr>
          <w:color w:val="000000"/>
          <w:sz w:val="24"/>
          <w:szCs w:val="24"/>
        </w:rPr>
        <w:t>класс</w:t>
      </w:r>
    </w:p>
    <w:p w:rsidR="00A329D4" w:rsidRDefault="00E92802">
      <w:pPr>
        <w:pBdr>
          <w:top w:val="nil"/>
          <w:left w:val="nil"/>
          <w:bottom w:val="nil"/>
          <w:right w:val="nil"/>
          <w:between w:val="nil"/>
        </w:pBdr>
        <w:ind w:left="682" w:right="403" w:firstLine="707"/>
        <w:jc w:val="both"/>
        <w:rPr>
          <w:color w:val="000000"/>
          <w:sz w:val="24"/>
          <w:szCs w:val="24"/>
        </w:rPr>
      </w:pPr>
      <w:r>
        <w:rPr>
          <w:i/>
          <w:color w:val="000000"/>
          <w:sz w:val="24"/>
          <w:szCs w:val="24"/>
        </w:rPr>
        <w:t xml:space="preserve">Баскетбол. </w:t>
      </w:r>
      <w:r>
        <w:rPr>
          <w:color w:val="000000"/>
          <w:sz w:val="24"/>
          <w:szCs w:val="24"/>
        </w:rPr>
        <w:t>Совершенствование техники ранее изученных приёмов игры в баскетбол. Техника поворотов с мячом на месте. Техника бега с изменением направления. Техника передачи мяча одной рукой от плеча. Техника передачи мяча при встречном движении. Техника вырывания и выбивания мяча. Техника перехвата мяча во время передачи. Техника перехвата мяча во время ведения. Тактические действия в нападении: стремительное нападение, позиционное нападение. Тактические действия в защите: подстраховка. Игра в баскетбол по правилам.</w:t>
      </w:r>
    </w:p>
    <w:p w:rsidR="00A329D4" w:rsidRDefault="00E92802">
      <w:pPr>
        <w:pBdr>
          <w:top w:val="nil"/>
          <w:left w:val="nil"/>
          <w:bottom w:val="nil"/>
          <w:right w:val="nil"/>
          <w:between w:val="nil"/>
        </w:pBdr>
        <w:spacing w:before="1"/>
        <w:ind w:left="682" w:right="405" w:firstLine="707"/>
        <w:jc w:val="both"/>
        <w:rPr>
          <w:color w:val="000000"/>
          <w:sz w:val="24"/>
          <w:szCs w:val="24"/>
        </w:rPr>
      </w:pPr>
      <w:r>
        <w:rPr>
          <w:i/>
          <w:color w:val="000000"/>
          <w:sz w:val="24"/>
          <w:szCs w:val="24"/>
        </w:rPr>
        <w:t xml:space="preserve">Волейбол. </w:t>
      </w:r>
      <w:r>
        <w:rPr>
          <w:color w:val="000000"/>
          <w:sz w:val="24"/>
          <w:szCs w:val="24"/>
        </w:rPr>
        <w:t>Совершенствование техники ранее изученных приёмов игры в волейбол. Техника передачи мяча сверху двумя руками вперед, над собой. Техника приема мяча двумя руками снизу. Техника прямого нападающего удара. Техника индивидуального блокирования в прыжке с места. Техника группового блокирования. Специальные упражнения для развития физических качеств волейболиста. Игра в волейбол по правилам.</w:t>
      </w:r>
    </w:p>
    <w:p w:rsidR="00A329D4" w:rsidRDefault="00E92802">
      <w:pPr>
        <w:pBdr>
          <w:top w:val="nil"/>
          <w:left w:val="nil"/>
          <w:bottom w:val="nil"/>
          <w:right w:val="nil"/>
          <w:between w:val="nil"/>
        </w:pBdr>
        <w:ind w:left="682" w:right="404" w:firstLine="707"/>
        <w:jc w:val="both"/>
        <w:rPr>
          <w:color w:val="000000"/>
          <w:sz w:val="24"/>
          <w:szCs w:val="24"/>
        </w:rPr>
      </w:pPr>
      <w:r>
        <w:rPr>
          <w:i/>
          <w:color w:val="000000"/>
          <w:sz w:val="24"/>
          <w:szCs w:val="24"/>
        </w:rPr>
        <w:t xml:space="preserve">Футбол. </w:t>
      </w:r>
      <w:r>
        <w:rPr>
          <w:color w:val="000000"/>
          <w:sz w:val="24"/>
          <w:szCs w:val="24"/>
        </w:rPr>
        <w:t>Техника удара по мячу. Техника удара по мячу внутренней стороной стопы, удара подъемом. Техника остановки мяча подошвой. Техника остановки катящегося мяча внутренней стороной стопы. Техника остановки опускающегося мяча внутренней стороной стопы. Тактические действия в защите и нападении. Игра в футбол по правилам.</w:t>
      </w:r>
    </w:p>
    <w:p w:rsidR="00A329D4" w:rsidRDefault="00A329D4">
      <w:pPr>
        <w:pBdr>
          <w:top w:val="nil"/>
          <w:left w:val="nil"/>
          <w:bottom w:val="nil"/>
          <w:right w:val="nil"/>
          <w:between w:val="nil"/>
        </w:pBdr>
        <w:rPr>
          <w:color w:val="000000"/>
          <w:sz w:val="24"/>
          <w:szCs w:val="24"/>
        </w:rPr>
      </w:pPr>
    </w:p>
    <w:p w:rsidR="00A329D4" w:rsidRDefault="00E92802">
      <w:pPr>
        <w:pBdr>
          <w:top w:val="nil"/>
          <w:left w:val="nil"/>
          <w:bottom w:val="nil"/>
          <w:right w:val="nil"/>
          <w:between w:val="nil"/>
        </w:pBdr>
        <w:tabs>
          <w:tab w:val="left" w:pos="1570"/>
        </w:tabs>
        <w:spacing w:before="1"/>
        <w:ind w:left="1570"/>
        <w:jc w:val="both"/>
        <w:rPr>
          <w:color w:val="000000"/>
          <w:sz w:val="24"/>
          <w:szCs w:val="24"/>
        </w:rPr>
      </w:pPr>
      <w:r>
        <w:rPr>
          <w:sz w:val="24"/>
          <w:szCs w:val="24"/>
        </w:rPr>
        <w:t xml:space="preserve">9 </w:t>
      </w:r>
      <w:r>
        <w:rPr>
          <w:color w:val="000000"/>
          <w:sz w:val="24"/>
          <w:szCs w:val="24"/>
        </w:rPr>
        <w:t>класс</w:t>
      </w:r>
    </w:p>
    <w:p w:rsidR="00A329D4" w:rsidRDefault="00E92802">
      <w:pPr>
        <w:pBdr>
          <w:top w:val="nil"/>
          <w:left w:val="nil"/>
          <w:bottom w:val="nil"/>
          <w:right w:val="nil"/>
          <w:between w:val="nil"/>
        </w:pBdr>
        <w:tabs>
          <w:tab w:val="left" w:pos="2097"/>
          <w:tab w:val="left" w:pos="3123"/>
          <w:tab w:val="left" w:pos="5742"/>
        </w:tabs>
        <w:ind w:left="1390" w:right="528"/>
        <w:rPr>
          <w:color w:val="000000"/>
          <w:sz w:val="24"/>
          <w:szCs w:val="24"/>
        </w:rPr>
      </w:pPr>
      <w:r>
        <w:rPr>
          <w:i/>
          <w:color w:val="000000"/>
          <w:sz w:val="24"/>
          <w:szCs w:val="24"/>
        </w:rPr>
        <w:t>Баскетбол.</w:t>
      </w:r>
      <w:r>
        <w:rPr>
          <w:i/>
          <w:color w:val="000000"/>
          <w:sz w:val="24"/>
          <w:szCs w:val="24"/>
        </w:rPr>
        <w:tab/>
      </w:r>
      <w:r>
        <w:rPr>
          <w:color w:val="000000"/>
          <w:sz w:val="24"/>
          <w:szCs w:val="24"/>
        </w:rPr>
        <w:t>Совершенствование</w:t>
      </w:r>
      <w:r>
        <w:rPr>
          <w:color w:val="000000"/>
          <w:sz w:val="24"/>
          <w:szCs w:val="24"/>
        </w:rPr>
        <w:tab/>
        <w:t>техники ранее освоенных приёмов игры в</w:t>
      </w:r>
      <w:r>
        <w:rPr>
          <w:color w:val="000000"/>
          <w:sz w:val="24"/>
          <w:szCs w:val="24"/>
        </w:rPr>
        <w:tab/>
        <w:t>баскетбол. Техника передачи мяча одной рукой снизу. Техника передачи</w:t>
      </w:r>
    </w:p>
    <w:p w:rsidR="00A329D4" w:rsidRDefault="00E92802">
      <w:pPr>
        <w:pBdr>
          <w:top w:val="nil"/>
          <w:left w:val="nil"/>
          <w:bottom w:val="nil"/>
          <w:right w:val="nil"/>
          <w:between w:val="nil"/>
        </w:pBdr>
        <w:ind w:left="682"/>
        <w:rPr>
          <w:color w:val="000000"/>
          <w:sz w:val="24"/>
          <w:szCs w:val="24"/>
        </w:rPr>
      </w:pPr>
      <w:r>
        <w:rPr>
          <w:color w:val="000000"/>
          <w:sz w:val="24"/>
          <w:szCs w:val="24"/>
        </w:rPr>
        <w:t>мяча одной рукой сбоку. Техника передачи мяча двумя руками с отскока от пола.</w:t>
      </w:r>
    </w:p>
    <w:p w:rsidR="00A329D4" w:rsidRDefault="00E92802">
      <w:pPr>
        <w:pBdr>
          <w:top w:val="nil"/>
          <w:left w:val="nil"/>
          <w:bottom w:val="nil"/>
          <w:right w:val="nil"/>
          <w:between w:val="nil"/>
        </w:pBdr>
        <w:ind w:left="682" w:right="409" w:firstLine="707"/>
        <w:jc w:val="both"/>
        <w:rPr>
          <w:color w:val="000000"/>
          <w:sz w:val="24"/>
          <w:szCs w:val="24"/>
        </w:rPr>
      </w:pPr>
      <w:r>
        <w:rPr>
          <w:color w:val="000000"/>
          <w:sz w:val="24"/>
          <w:szCs w:val="24"/>
        </w:rPr>
        <w:t>Техника броска мяча одной рукой в движении. Техника штрафного броска. Тактические действия в защите: личная опека. Специальные упражнения для развития физических качеств баскетболиста. Игра в баскетбол по правилам.</w:t>
      </w:r>
    </w:p>
    <w:p w:rsidR="00A329D4" w:rsidRDefault="00E92802">
      <w:pPr>
        <w:pBdr>
          <w:top w:val="nil"/>
          <w:left w:val="nil"/>
          <w:bottom w:val="nil"/>
          <w:right w:val="nil"/>
          <w:between w:val="nil"/>
        </w:pBdr>
        <w:ind w:left="682" w:right="405" w:firstLine="707"/>
        <w:jc w:val="both"/>
        <w:rPr>
          <w:color w:val="000000"/>
          <w:sz w:val="24"/>
          <w:szCs w:val="24"/>
        </w:rPr>
      </w:pPr>
      <w:r>
        <w:rPr>
          <w:i/>
          <w:color w:val="000000"/>
          <w:sz w:val="24"/>
          <w:szCs w:val="24"/>
        </w:rPr>
        <w:t xml:space="preserve">Волейбол. </w:t>
      </w:r>
      <w:r>
        <w:rPr>
          <w:color w:val="000000"/>
          <w:sz w:val="24"/>
          <w:szCs w:val="24"/>
        </w:rPr>
        <w:t>Совершенствование техники ранее изученных приёмов игры в волейбол. Техника передачи мяча сверху двумя руками назад, передача мяча в прыжке. Техника приема мяча сверху двумя руками с перекатом на спине. Техника прямого нападающего удара. Техника индивидуального блокирования</w:t>
      </w:r>
    </w:p>
    <w:p w:rsidR="00A329D4" w:rsidRDefault="00E92802">
      <w:pPr>
        <w:pBdr>
          <w:top w:val="nil"/>
          <w:left w:val="nil"/>
          <w:bottom w:val="nil"/>
          <w:right w:val="nil"/>
          <w:between w:val="nil"/>
        </w:pBdr>
        <w:tabs>
          <w:tab w:val="left" w:pos="2097"/>
        </w:tabs>
        <w:ind w:left="682" w:right="1285" w:firstLine="707"/>
        <w:rPr>
          <w:color w:val="000000"/>
          <w:sz w:val="24"/>
          <w:szCs w:val="24"/>
        </w:rPr>
      </w:pPr>
      <w:r>
        <w:rPr>
          <w:color w:val="000000"/>
          <w:sz w:val="24"/>
          <w:szCs w:val="24"/>
        </w:rPr>
        <w:t>в</w:t>
      </w:r>
      <w:r>
        <w:rPr>
          <w:color w:val="000000"/>
          <w:sz w:val="24"/>
          <w:szCs w:val="24"/>
        </w:rPr>
        <w:tab/>
        <w:t>прыжке с места. Тактические действия в защите. Игра в волейбол по правилам.</w:t>
      </w:r>
    </w:p>
    <w:p w:rsidR="00A329D4" w:rsidRDefault="00E92802">
      <w:pPr>
        <w:pBdr>
          <w:top w:val="nil"/>
          <w:left w:val="nil"/>
          <w:bottom w:val="nil"/>
          <w:right w:val="nil"/>
          <w:between w:val="nil"/>
        </w:pBdr>
        <w:ind w:left="682" w:right="403" w:firstLine="707"/>
        <w:jc w:val="both"/>
        <w:rPr>
          <w:color w:val="000000"/>
          <w:sz w:val="24"/>
          <w:szCs w:val="24"/>
        </w:rPr>
      </w:pPr>
      <w:r>
        <w:rPr>
          <w:i/>
          <w:color w:val="000000"/>
          <w:sz w:val="24"/>
          <w:szCs w:val="24"/>
        </w:rPr>
        <w:t xml:space="preserve">Футбол. </w:t>
      </w:r>
      <w:r>
        <w:rPr>
          <w:color w:val="000000"/>
          <w:sz w:val="24"/>
          <w:szCs w:val="24"/>
        </w:rPr>
        <w:t>Совершенствование техники ранее освоенных приёмов игры в футбол. Техника остановки мяча подошвой. Техника остановки мяча грудью. Техника остановки опускающегося мяча внутренней стороной стопы. Технико-тактические действия в защите и нападении. Специальные упражнения для развития физических качеств футболиста. Игра в футбол по правилам.</w:t>
      </w:r>
    </w:p>
    <w:p w:rsidR="00A329D4" w:rsidRDefault="00A329D4">
      <w:pPr>
        <w:pBdr>
          <w:top w:val="nil"/>
          <w:left w:val="nil"/>
          <w:bottom w:val="nil"/>
          <w:right w:val="nil"/>
          <w:between w:val="nil"/>
        </w:pBdr>
        <w:rPr>
          <w:color w:val="000000"/>
          <w:sz w:val="20"/>
          <w:szCs w:val="20"/>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D94EDF" w:rsidRDefault="00E92802" w:rsidP="00D94EDF">
      <w:pPr>
        <w:pStyle w:val="1"/>
        <w:numPr>
          <w:ilvl w:val="0"/>
          <w:numId w:val="9"/>
        </w:numPr>
        <w:tabs>
          <w:tab w:val="left" w:pos="221"/>
        </w:tabs>
        <w:spacing w:before="90"/>
        <w:jc w:val="center"/>
      </w:pPr>
      <w:r>
        <w:lastRenderedPageBreak/>
        <w:t xml:space="preserve">Тематическое планирование с указанием количества часов, </w:t>
      </w:r>
    </w:p>
    <w:p w:rsidR="00A329D4" w:rsidRPr="00D94EDF" w:rsidRDefault="00E92802" w:rsidP="00D94EDF">
      <w:pPr>
        <w:pStyle w:val="1"/>
        <w:tabs>
          <w:tab w:val="left" w:pos="221"/>
        </w:tabs>
        <w:spacing w:before="90"/>
        <w:ind w:left="0"/>
        <w:jc w:val="center"/>
        <w:rPr>
          <w:i w:val="0"/>
        </w:rPr>
      </w:pPr>
      <w:proofErr w:type="gramStart"/>
      <w:r w:rsidRPr="00D94EDF">
        <w:t>отводимых</w:t>
      </w:r>
      <w:proofErr w:type="gramEnd"/>
      <w:r w:rsidRPr="00D94EDF">
        <w:t xml:space="preserve"> на</w:t>
      </w:r>
      <w:r w:rsidR="00D94EDF" w:rsidRPr="00D94EDF">
        <w:rPr>
          <w:i w:val="0"/>
        </w:rPr>
        <w:t xml:space="preserve"> </w:t>
      </w:r>
      <w:r w:rsidRPr="00D94EDF">
        <w:t>освоение каждой темы.</w:t>
      </w:r>
    </w:p>
    <w:p w:rsidR="00A329D4" w:rsidRDefault="00D94EDF">
      <w:pPr>
        <w:pBdr>
          <w:top w:val="nil"/>
          <w:left w:val="nil"/>
          <w:bottom w:val="nil"/>
          <w:right w:val="nil"/>
          <w:between w:val="nil"/>
        </w:pBdr>
        <w:spacing w:before="8"/>
        <w:rPr>
          <w:b/>
          <w:i/>
          <w:color w:val="000000"/>
          <w:sz w:val="24"/>
          <w:szCs w:val="24"/>
        </w:rPr>
      </w:pPr>
      <w:r>
        <w:rPr>
          <w:b/>
          <w:i/>
          <w:color w:val="000000"/>
          <w:sz w:val="24"/>
          <w:szCs w:val="24"/>
        </w:rPr>
        <w:t xml:space="preserve">           </w:t>
      </w:r>
      <w:r w:rsidR="00E92802">
        <w:rPr>
          <w:b/>
          <w:i/>
          <w:color w:val="000000"/>
          <w:sz w:val="24"/>
          <w:szCs w:val="24"/>
        </w:rPr>
        <w:t>7 класс</w:t>
      </w:r>
    </w:p>
    <w:p w:rsidR="00A329D4" w:rsidRDefault="00A329D4">
      <w:pPr>
        <w:pBdr>
          <w:top w:val="nil"/>
          <w:left w:val="nil"/>
          <w:bottom w:val="nil"/>
          <w:right w:val="nil"/>
          <w:between w:val="nil"/>
        </w:pBdr>
        <w:spacing w:before="8"/>
        <w:rPr>
          <w:color w:val="000000"/>
          <w:sz w:val="16"/>
          <w:szCs w:val="16"/>
        </w:rPr>
      </w:pPr>
    </w:p>
    <w:tbl>
      <w:tblPr>
        <w:tblStyle w:val="ab"/>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9072"/>
        <w:gridCol w:w="3402"/>
      </w:tblGrid>
      <w:tr w:rsidR="00A329D4" w:rsidTr="000C0D38">
        <w:tc>
          <w:tcPr>
            <w:tcW w:w="2126" w:type="dxa"/>
          </w:tcPr>
          <w:p w:rsidR="00A329D4" w:rsidRDefault="00E92802">
            <w:pPr>
              <w:pBdr>
                <w:top w:val="nil"/>
                <w:left w:val="nil"/>
                <w:bottom w:val="nil"/>
                <w:right w:val="nil"/>
                <w:between w:val="nil"/>
              </w:pBdr>
              <w:spacing w:before="8"/>
              <w:rPr>
                <w:b/>
                <w:i/>
                <w:color w:val="000000"/>
                <w:sz w:val="16"/>
                <w:szCs w:val="16"/>
              </w:rPr>
            </w:pPr>
            <w:r>
              <w:rPr>
                <w:b/>
                <w:i/>
                <w:color w:val="000000"/>
                <w:sz w:val="24"/>
                <w:szCs w:val="24"/>
              </w:rPr>
              <w:t>№ урока</w:t>
            </w:r>
          </w:p>
        </w:tc>
        <w:tc>
          <w:tcPr>
            <w:tcW w:w="9072" w:type="dxa"/>
          </w:tcPr>
          <w:p w:rsidR="00A329D4" w:rsidRDefault="00E92802">
            <w:pPr>
              <w:pBdr>
                <w:top w:val="nil"/>
                <w:left w:val="nil"/>
                <w:bottom w:val="nil"/>
                <w:right w:val="nil"/>
                <w:between w:val="nil"/>
              </w:pBdr>
              <w:spacing w:before="8"/>
              <w:rPr>
                <w:color w:val="000000"/>
                <w:sz w:val="16"/>
                <w:szCs w:val="16"/>
              </w:rPr>
            </w:pPr>
            <w:r>
              <w:rPr>
                <w:b/>
                <w:i/>
                <w:color w:val="000000"/>
                <w:sz w:val="24"/>
                <w:szCs w:val="24"/>
              </w:rPr>
              <w:t>Тема урока</w:t>
            </w:r>
          </w:p>
        </w:tc>
        <w:tc>
          <w:tcPr>
            <w:tcW w:w="3402" w:type="dxa"/>
          </w:tcPr>
          <w:p w:rsidR="00A329D4" w:rsidRDefault="00E92802">
            <w:pPr>
              <w:pBdr>
                <w:top w:val="nil"/>
                <w:left w:val="nil"/>
                <w:bottom w:val="nil"/>
                <w:right w:val="nil"/>
                <w:between w:val="nil"/>
              </w:pBdr>
              <w:spacing w:before="8"/>
              <w:rPr>
                <w:color w:val="000000"/>
                <w:sz w:val="16"/>
                <w:szCs w:val="16"/>
              </w:rPr>
            </w:pPr>
            <w:r>
              <w:rPr>
                <w:b/>
                <w:i/>
                <w:color w:val="000000"/>
                <w:sz w:val="24"/>
                <w:szCs w:val="24"/>
              </w:rPr>
              <w:t>Количество часов</w:t>
            </w:r>
          </w:p>
        </w:tc>
      </w:tr>
      <w:tr w:rsidR="00A329D4" w:rsidTr="000C0D38">
        <w:tc>
          <w:tcPr>
            <w:tcW w:w="2126" w:type="dxa"/>
          </w:tcPr>
          <w:p w:rsidR="00A329D4" w:rsidRDefault="00E92802">
            <w:pPr>
              <w:pBdr>
                <w:top w:val="nil"/>
                <w:left w:val="nil"/>
                <w:bottom w:val="nil"/>
                <w:right w:val="nil"/>
                <w:between w:val="nil"/>
              </w:pBdr>
              <w:spacing w:before="8"/>
              <w:rPr>
                <w:b/>
                <w:i/>
                <w:color w:val="000000"/>
                <w:sz w:val="16"/>
                <w:szCs w:val="16"/>
              </w:rPr>
            </w:pPr>
            <w:r>
              <w:rPr>
                <w:b/>
                <w:i/>
                <w:color w:val="000000"/>
                <w:sz w:val="24"/>
                <w:szCs w:val="24"/>
              </w:rPr>
              <w:t>Баскетбол</w:t>
            </w:r>
          </w:p>
        </w:tc>
        <w:tc>
          <w:tcPr>
            <w:tcW w:w="9072" w:type="dxa"/>
          </w:tcPr>
          <w:p w:rsidR="00A329D4" w:rsidRDefault="00A329D4">
            <w:pPr>
              <w:pBdr>
                <w:top w:val="nil"/>
                <w:left w:val="nil"/>
                <w:bottom w:val="nil"/>
                <w:right w:val="nil"/>
                <w:between w:val="nil"/>
              </w:pBdr>
              <w:spacing w:before="8"/>
              <w:rPr>
                <w:color w:val="000000"/>
                <w:sz w:val="16"/>
                <w:szCs w:val="16"/>
              </w:rPr>
            </w:pPr>
          </w:p>
        </w:tc>
        <w:tc>
          <w:tcPr>
            <w:tcW w:w="3402" w:type="dxa"/>
          </w:tcPr>
          <w:p w:rsidR="00A329D4" w:rsidRDefault="00A329D4">
            <w:pPr>
              <w:pBdr>
                <w:top w:val="nil"/>
                <w:left w:val="nil"/>
                <w:bottom w:val="nil"/>
                <w:right w:val="nil"/>
                <w:between w:val="nil"/>
              </w:pBdr>
              <w:spacing w:before="8"/>
              <w:rPr>
                <w:color w:val="000000"/>
                <w:sz w:val="24"/>
                <w:szCs w:val="24"/>
              </w:rPr>
            </w:pP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Ловли и передачи мяча после отскока от пола.</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Броска мяча в корзину двумя руками снизу после ведения.</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rPr>
          <w:trHeight w:val="146"/>
        </w:trPr>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Ведения мяча с изменением направления движения.</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rPr>
          <w:trHeight w:val="149"/>
        </w:trPr>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Поворотов на месте без мяча и с мячом.</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Броска в корзину двумя руками в прыжке.</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Технико-тактические действия игроков обороняющейся команды.</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 xml:space="preserve">Технико-тактические действия игроков атакующей команды. </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E92802">
            <w:pPr>
              <w:pBdr>
                <w:top w:val="nil"/>
                <w:left w:val="nil"/>
                <w:bottom w:val="nil"/>
                <w:right w:val="nil"/>
                <w:between w:val="nil"/>
              </w:pBdr>
              <w:spacing w:before="8"/>
              <w:rPr>
                <w:b/>
                <w:i/>
                <w:color w:val="000000"/>
                <w:sz w:val="16"/>
                <w:szCs w:val="16"/>
              </w:rPr>
            </w:pPr>
            <w:r>
              <w:rPr>
                <w:b/>
                <w:i/>
                <w:color w:val="111111"/>
                <w:sz w:val="24"/>
                <w:szCs w:val="24"/>
              </w:rPr>
              <w:t>Волейбол</w:t>
            </w:r>
          </w:p>
        </w:tc>
        <w:tc>
          <w:tcPr>
            <w:tcW w:w="9072" w:type="dxa"/>
          </w:tcPr>
          <w:p w:rsidR="00A329D4" w:rsidRDefault="00A329D4">
            <w:pPr>
              <w:pBdr>
                <w:top w:val="nil"/>
                <w:left w:val="nil"/>
                <w:bottom w:val="nil"/>
                <w:right w:val="nil"/>
                <w:between w:val="nil"/>
              </w:pBdr>
              <w:spacing w:before="8"/>
              <w:rPr>
                <w:color w:val="000000"/>
                <w:sz w:val="16"/>
                <w:szCs w:val="16"/>
              </w:rPr>
            </w:pPr>
          </w:p>
        </w:tc>
        <w:tc>
          <w:tcPr>
            <w:tcW w:w="3402" w:type="dxa"/>
          </w:tcPr>
          <w:p w:rsidR="00A329D4" w:rsidRDefault="00A329D4">
            <w:pPr>
              <w:pBdr>
                <w:top w:val="nil"/>
                <w:left w:val="nil"/>
                <w:bottom w:val="nil"/>
                <w:right w:val="nil"/>
                <w:between w:val="nil"/>
              </w:pBdr>
              <w:spacing w:before="8"/>
              <w:jc w:val="center"/>
              <w:rPr>
                <w:color w:val="000000"/>
                <w:sz w:val="24"/>
                <w:szCs w:val="24"/>
              </w:rPr>
            </w:pP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Верхняя передача двумя руками вперед,</w:t>
            </w:r>
            <w:r w:rsidRPr="00E92802">
              <w:rPr>
                <w:color w:val="000000"/>
              </w:rPr>
              <w:t xml:space="preserve"> </w:t>
            </w:r>
            <w:r w:rsidRPr="00E92802">
              <w:rPr>
                <w:color w:val="000000"/>
                <w:sz w:val="24"/>
                <w:szCs w:val="24"/>
              </w:rPr>
              <w:t>над собой, назад.</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Верхняя передача двумя руками вперед, над собой, назад.</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Pr>
                <w:color w:val="000000"/>
                <w:sz w:val="24"/>
                <w:szCs w:val="24"/>
              </w:rPr>
              <w:t>Нижняя передача в парах.</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rPr>
          <w:trHeight w:val="398"/>
        </w:trPr>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Pr>
                <w:color w:val="000000"/>
                <w:sz w:val="24"/>
                <w:szCs w:val="24"/>
              </w:rPr>
              <w:t>Нижняя боковая подача.</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Pr>
                <w:color w:val="000000"/>
                <w:sz w:val="24"/>
                <w:szCs w:val="24"/>
              </w:rPr>
              <w:t>Верхняя прямая подача.</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Pr>
                <w:color w:val="000000"/>
                <w:sz w:val="24"/>
                <w:szCs w:val="24"/>
              </w:rPr>
              <w:t>Одиночное блокирование.</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bookmarkStart w:id="2" w:name="_heading=h.30j0zll" w:colFirst="0" w:colLast="0"/>
            <w:bookmarkEnd w:id="2"/>
            <w:r>
              <w:rPr>
                <w:color w:val="000000"/>
                <w:sz w:val="24"/>
                <w:szCs w:val="24"/>
              </w:rPr>
              <w:t>Прием мяча после подачи.</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E92802">
            <w:pPr>
              <w:pBdr>
                <w:top w:val="nil"/>
                <w:left w:val="nil"/>
                <w:bottom w:val="nil"/>
                <w:right w:val="nil"/>
                <w:between w:val="nil"/>
              </w:pBdr>
              <w:spacing w:before="8"/>
              <w:rPr>
                <w:b/>
                <w:i/>
                <w:color w:val="000000"/>
                <w:sz w:val="16"/>
                <w:szCs w:val="16"/>
              </w:rPr>
            </w:pPr>
            <w:r>
              <w:rPr>
                <w:b/>
                <w:i/>
                <w:color w:val="000000"/>
                <w:sz w:val="24"/>
                <w:szCs w:val="24"/>
              </w:rPr>
              <w:t>Футбол</w:t>
            </w:r>
          </w:p>
        </w:tc>
        <w:tc>
          <w:tcPr>
            <w:tcW w:w="9072" w:type="dxa"/>
          </w:tcPr>
          <w:p w:rsidR="00A329D4" w:rsidRDefault="00A329D4">
            <w:pPr>
              <w:pBdr>
                <w:top w:val="nil"/>
                <w:left w:val="nil"/>
                <w:bottom w:val="nil"/>
                <w:right w:val="nil"/>
                <w:between w:val="nil"/>
              </w:pBdr>
              <w:spacing w:before="8"/>
              <w:rPr>
                <w:color w:val="000000"/>
                <w:sz w:val="16"/>
                <w:szCs w:val="16"/>
              </w:rPr>
            </w:pPr>
          </w:p>
        </w:tc>
        <w:tc>
          <w:tcPr>
            <w:tcW w:w="3402" w:type="dxa"/>
          </w:tcPr>
          <w:p w:rsidR="00A329D4" w:rsidRDefault="00A329D4">
            <w:pPr>
              <w:pBdr>
                <w:top w:val="nil"/>
                <w:left w:val="nil"/>
                <w:bottom w:val="nil"/>
                <w:right w:val="nil"/>
                <w:between w:val="nil"/>
              </w:pBdr>
              <w:spacing w:before="8"/>
              <w:jc w:val="center"/>
              <w:rPr>
                <w:color w:val="000000"/>
                <w:sz w:val="24"/>
                <w:szCs w:val="24"/>
              </w:rPr>
            </w:pP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0C0D38" w:rsidRDefault="00E92802">
            <w:pPr>
              <w:pBdr>
                <w:top w:val="nil"/>
                <w:left w:val="nil"/>
                <w:bottom w:val="nil"/>
                <w:right w:val="nil"/>
                <w:between w:val="nil"/>
              </w:pBdr>
              <w:spacing w:before="8"/>
              <w:rPr>
                <w:color w:val="000000"/>
                <w:sz w:val="16"/>
                <w:szCs w:val="16"/>
              </w:rPr>
            </w:pPr>
            <w:r w:rsidRPr="00E92802">
              <w:rPr>
                <w:color w:val="000000"/>
                <w:sz w:val="24"/>
                <w:szCs w:val="24"/>
              </w:rPr>
              <w:t xml:space="preserve">Ведения и передача мяча в различных направлениях. </w:t>
            </w:r>
            <w:r w:rsidRPr="000C0D38">
              <w:rPr>
                <w:color w:val="000000"/>
                <w:sz w:val="24"/>
                <w:szCs w:val="24"/>
              </w:rPr>
              <w:t xml:space="preserve">ОФП </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sidRPr="00E92802">
              <w:rPr>
                <w:color w:val="000000"/>
                <w:sz w:val="24"/>
                <w:szCs w:val="24"/>
              </w:rPr>
              <w:t xml:space="preserve">Ведения и передача мяча в различных направлениях. </w:t>
            </w:r>
            <w:r>
              <w:rPr>
                <w:color w:val="000000"/>
                <w:sz w:val="24"/>
                <w:szCs w:val="24"/>
              </w:rPr>
              <w:t xml:space="preserve">ОФП </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Pr="00E92802" w:rsidRDefault="00E92802">
            <w:pPr>
              <w:pBdr>
                <w:top w:val="nil"/>
                <w:left w:val="nil"/>
                <w:bottom w:val="nil"/>
                <w:right w:val="nil"/>
                <w:between w:val="nil"/>
              </w:pBdr>
              <w:spacing w:before="8"/>
              <w:rPr>
                <w:color w:val="000000"/>
                <w:sz w:val="16"/>
                <w:szCs w:val="16"/>
              </w:rPr>
            </w:pPr>
            <w:r w:rsidRPr="00E92802">
              <w:rPr>
                <w:color w:val="000000"/>
                <w:sz w:val="24"/>
                <w:szCs w:val="24"/>
              </w:rPr>
              <w:t>Удар с разбега по катящемуся мячу.</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sidRPr="00E92802">
              <w:rPr>
                <w:color w:val="000000"/>
                <w:sz w:val="24"/>
                <w:szCs w:val="24"/>
              </w:rPr>
              <w:t xml:space="preserve">Передача мяча на большие расстояния. </w:t>
            </w:r>
            <w:r>
              <w:rPr>
                <w:color w:val="000000"/>
                <w:sz w:val="24"/>
                <w:szCs w:val="24"/>
              </w:rPr>
              <w:t>ОФП.</w:t>
            </w:r>
          </w:p>
        </w:tc>
        <w:tc>
          <w:tcPr>
            <w:tcW w:w="3402" w:type="dxa"/>
          </w:tcPr>
          <w:p w:rsidR="00A329D4" w:rsidRDefault="00E92802">
            <w:pPr>
              <w:pBdr>
                <w:top w:val="nil"/>
                <w:left w:val="nil"/>
                <w:bottom w:val="nil"/>
                <w:right w:val="nil"/>
                <w:between w:val="nil"/>
              </w:pBdr>
              <w:spacing w:before="8"/>
              <w:jc w:val="center"/>
              <w:rPr>
                <w:color w:val="000000"/>
                <w:sz w:val="24"/>
                <w:szCs w:val="24"/>
              </w:rPr>
            </w:pPr>
            <w:r>
              <w:rPr>
                <w:color w:val="000000"/>
                <w:sz w:val="24"/>
                <w:szCs w:val="24"/>
              </w:rPr>
              <w:t>1</w:t>
            </w:r>
          </w:p>
        </w:tc>
      </w:tr>
      <w:tr w:rsidR="00A329D4" w:rsidTr="000C0D38">
        <w:tc>
          <w:tcPr>
            <w:tcW w:w="2126" w:type="dxa"/>
          </w:tcPr>
          <w:p w:rsidR="00A329D4" w:rsidRDefault="00A329D4">
            <w:pPr>
              <w:pBdr>
                <w:top w:val="nil"/>
                <w:left w:val="nil"/>
                <w:bottom w:val="nil"/>
                <w:right w:val="nil"/>
                <w:between w:val="nil"/>
              </w:pBdr>
              <w:spacing w:before="8"/>
              <w:jc w:val="center"/>
              <w:rPr>
                <w:color w:val="000000"/>
                <w:sz w:val="16"/>
                <w:szCs w:val="16"/>
              </w:rPr>
            </w:pPr>
          </w:p>
        </w:tc>
        <w:tc>
          <w:tcPr>
            <w:tcW w:w="9072" w:type="dxa"/>
          </w:tcPr>
          <w:p w:rsidR="00A329D4" w:rsidRDefault="00E92802">
            <w:pPr>
              <w:pBdr>
                <w:top w:val="nil"/>
                <w:left w:val="nil"/>
                <w:bottom w:val="nil"/>
                <w:right w:val="nil"/>
                <w:between w:val="nil"/>
              </w:pBdr>
              <w:spacing w:before="8"/>
              <w:rPr>
                <w:color w:val="000000"/>
                <w:sz w:val="16"/>
                <w:szCs w:val="16"/>
              </w:rPr>
            </w:pPr>
            <w:r w:rsidRPr="00E92802">
              <w:rPr>
                <w:color w:val="000000"/>
                <w:sz w:val="24"/>
                <w:szCs w:val="24"/>
              </w:rPr>
              <w:t xml:space="preserve">Передача мяча на большие расстояния. </w:t>
            </w:r>
            <w:r>
              <w:rPr>
                <w:color w:val="000000"/>
                <w:sz w:val="24"/>
                <w:szCs w:val="24"/>
              </w:rPr>
              <w:t>ОФП.</w:t>
            </w:r>
          </w:p>
        </w:tc>
        <w:tc>
          <w:tcPr>
            <w:tcW w:w="3402" w:type="dxa"/>
          </w:tcPr>
          <w:p w:rsidR="00A329D4" w:rsidRDefault="008C6D69">
            <w:pPr>
              <w:pBdr>
                <w:top w:val="nil"/>
                <w:left w:val="nil"/>
                <w:bottom w:val="nil"/>
                <w:right w:val="nil"/>
                <w:between w:val="nil"/>
              </w:pBdr>
              <w:spacing w:before="8"/>
              <w:jc w:val="center"/>
              <w:rPr>
                <w:color w:val="000000"/>
                <w:sz w:val="24"/>
                <w:szCs w:val="24"/>
              </w:rPr>
            </w:pPr>
            <w:r>
              <w:rPr>
                <w:color w:val="000000"/>
                <w:sz w:val="24"/>
                <w:szCs w:val="24"/>
              </w:rPr>
              <w:t>2</w:t>
            </w:r>
          </w:p>
        </w:tc>
      </w:tr>
      <w:tr w:rsidR="00A329D4" w:rsidTr="000C0D38">
        <w:tc>
          <w:tcPr>
            <w:tcW w:w="2126" w:type="dxa"/>
          </w:tcPr>
          <w:p w:rsidR="00A329D4" w:rsidRDefault="00A329D4">
            <w:pPr>
              <w:pBdr>
                <w:top w:val="nil"/>
                <w:left w:val="nil"/>
                <w:bottom w:val="nil"/>
                <w:right w:val="nil"/>
                <w:between w:val="nil"/>
              </w:pBdr>
              <w:spacing w:before="8"/>
              <w:rPr>
                <w:color w:val="000000"/>
                <w:sz w:val="16"/>
                <w:szCs w:val="16"/>
              </w:rPr>
            </w:pPr>
          </w:p>
        </w:tc>
        <w:tc>
          <w:tcPr>
            <w:tcW w:w="9072" w:type="dxa"/>
          </w:tcPr>
          <w:p w:rsidR="00A329D4" w:rsidRDefault="00E92802">
            <w:pPr>
              <w:pBdr>
                <w:top w:val="nil"/>
                <w:left w:val="nil"/>
                <w:bottom w:val="nil"/>
                <w:right w:val="nil"/>
                <w:between w:val="nil"/>
              </w:pBdr>
              <w:spacing w:before="8"/>
              <w:jc w:val="right"/>
              <w:rPr>
                <w:color w:val="000000"/>
                <w:sz w:val="24"/>
                <w:szCs w:val="24"/>
              </w:rPr>
            </w:pPr>
            <w:r>
              <w:rPr>
                <w:color w:val="000000"/>
                <w:sz w:val="24"/>
                <w:szCs w:val="24"/>
              </w:rPr>
              <w:t>итого</w:t>
            </w:r>
          </w:p>
        </w:tc>
        <w:tc>
          <w:tcPr>
            <w:tcW w:w="3402" w:type="dxa"/>
          </w:tcPr>
          <w:p w:rsidR="00A329D4" w:rsidRPr="00D94EDF" w:rsidRDefault="008C6D69">
            <w:pPr>
              <w:pBdr>
                <w:top w:val="nil"/>
                <w:left w:val="nil"/>
                <w:bottom w:val="nil"/>
                <w:right w:val="nil"/>
                <w:between w:val="nil"/>
              </w:pBdr>
              <w:spacing w:before="8"/>
              <w:jc w:val="center"/>
              <w:rPr>
                <w:color w:val="000000"/>
                <w:sz w:val="24"/>
                <w:szCs w:val="24"/>
              </w:rPr>
            </w:pPr>
            <w:r>
              <w:rPr>
                <w:color w:val="000000"/>
                <w:sz w:val="24"/>
                <w:szCs w:val="24"/>
              </w:rPr>
              <w:t>17</w:t>
            </w:r>
          </w:p>
        </w:tc>
      </w:tr>
    </w:tbl>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pPr>
    </w:p>
    <w:p w:rsidR="00A329D4" w:rsidRDefault="00A329D4">
      <w:pPr>
        <w:pBdr>
          <w:top w:val="nil"/>
          <w:left w:val="nil"/>
          <w:bottom w:val="nil"/>
          <w:right w:val="nil"/>
          <w:between w:val="nil"/>
        </w:pBdr>
        <w:spacing w:before="8"/>
        <w:rPr>
          <w:color w:val="000000"/>
          <w:sz w:val="16"/>
          <w:szCs w:val="16"/>
        </w:rPr>
        <w:sectPr w:rsidR="00A329D4" w:rsidSect="00E92802">
          <w:footerReference w:type="default" r:id="rId10"/>
          <w:pgSz w:w="16840" w:h="11910" w:orient="landscape"/>
          <w:pgMar w:top="1020" w:right="1040" w:bottom="440" w:left="280" w:header="720" w:footer="720" w:gutter="0"/>
          <w:pgNumType w:start="1"/>
          <w:cols w:space="720"/>
          <w:docGrid w:linePitch="299"/>
        </w:sectPr>
      </w:pPr>
    </w:p>
    <w:p w:rsidR="00A329D4" w:rsidRDefault="00A329D4">
      <w:pPr>
        <w:rPr>
          <w:sz w:val="24"/>
          <w:szCs w:val="24"/>
        </w:rPr>
        <w:sectPr w:rsidR="00A329D4" w:rsidSect="00D94EDF">
          <w:type w:val="continuous"/>
          <w:pgSz w:w="16840" w:h="11910" w:orient="landscape"/>
          <w:pgMar w:top="1020" w:right="1040" w:bottom="440" w:left="280" w:header="720" w:footer="720" w:gutter="0"/>
          <w:cols w:num="2" w:space="720" w:equalWidth="0">
            <w:col w:w="5205" w:space="40"/>
            <w:col w:w="5205" w:space="0"/>
          </w:cols>
          <w:docGrid w:linePitch="299"/>
        </w:sectPr>
      </w:pPr>
    </w:p>
    <w:p w:rsidR="00A329D4" w:rsidRDefault="00D94EDF">
      <w:pPr>
        <w:pBdr>
          <w:top w:val="nil"/>
          <w:left w:val="nil"/>
          <w:bottom w:val="nil"/>
          <w:right w:val="nil"/>
          <w:between w:val="nil"/>
        </w:pBdr>
        <w:spacing w:before="8"/>
        <w:rPr>
          <w:b/>
          <w:i/>
          <w:color w:val="000000"/>
          <w:sz w:val="21"/>
          <w:szCs w:val="21"/>
        </w:rPr>
      </w:pPr>
      <w:r>
        <w:rPr>
          <w:b/>
          <w:i/>
          <w:color w:val="000000"/>
          <w:sz w:val="21"/>
          <w:szCs w:val="21"/>
        </w:rPr>
        <w:lastRenderedPageBreak/>
        <w:t xml:space="preserve">                        8 класс</w:t>
      </w:r>
    </w:p>
    <w:p w:rsidR="00A329D4" w:rsidRDefault="00A329D4">
      <w:pPr>
        <w:pBdr>
          <w:top w:val="nil"/>
          <w:left w:val="nil"/>
          <w:bottom w:val="nil"/>
          <w:right w:val="nil"/>
          <w:between w:val="nil"/>
        </w:pBdr>
        <w:spacing w:before="8"/>
        <w:rPr>
          <w:b/>
          <w:i/>
          <w:color w:val="000000"/>
          <w:sz w:val="21"/>
          <w:szCs w:val="21"/>
        </w:rPr>
      </w:pPr>
    </w:p>
    <w:tbl>
      <w:tblPr>
        <w:tblStyle w:val="ac"/>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9072"/>
        <w:gridCol w:w="3402"/>
      </w:tblGrid>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 урока</w:t>
            </w:r>
          </w:p>
        </w:tc>
        <w:tc>
          <w:tcPr>
            <w:tcW w:w="9072"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Тема урока</w:t>
            </w:r>
          </w:p>
        </w:tc>
        <w:tc>
          <w:tcPr>
            <w:tcW w:w="3402"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Количество часов</w:t>
            </w:r>
          </w:p>
        </w:tc>
      </w:tr>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Баскетбол</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Default="00A329D4">
            <w:pPr>
              <w:pBdr>
                <w:top w:val="nil"/>
                <w:left w:val="nil"/>
                <w:bottom w:val="nil"/>
                <w:right w:val="nil"/>
                <w:between w:val="nil"/>
              </w:pBdr>
              <w:spacing w:before="8"/>
              <w:rPr>
                <w:b/>
                <w:i/>
                <w:color w:val="000000"/>
                <w:sz w:val="21"/>
                <w:szCs w:val="21"/>
              </w:rPr>
            </w:pP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Ловля и передача мяча после отскока от пола. Повороты с мячом на месте.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Бросок мяча в корзину двумя руками. Передача мяча одной рукой от плеча.</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Ведения мяча с изменением направления движения.</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Default="00E92802">
            <w:pPr>
              <w:pBdr>
                <w:top w:val="nil"/>
                <w:left w:val="nil"/>
                <w:bottom w:val="nil"/>
                <w:right w:val="nil"/>
                <w:between w:val="nil"/>
              </w:pBdr>
              <w:spacing w:before="8"/>
              <w:rPr>
                <w:b/>
                <w:i/>
                <w:color w:val="000000"/>
                <w:sz w:val="21"/>
                <w:szCs w:val="21"/>
              </w:rPr>
            </w:pPr>
            <w:r>
              <w:rPr>
                <w:color w:val="000000"/>
                <w:sz w:val="24"/>
                <w:szCs w:val="24"/>
              </w:rPr>
              <w:t>Вырывания и выбивания мяча.</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Бросок в корзину двумя руками в прыжке.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Технико-тактические действия игроков обороняющейся команды.</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Волейбол</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Default="00A329D4">
            <w:pPr>
              <w:pBdr>
                <w:top w:val="nil"/>
                <w:left w:val="nil"/>
                <w:bottom w:val="nil"/>
                <w:right w:val="nil"/>
                <w:between w:val="nil"/>
              </w:pBdr>
              <w:spacing w:before="8"/>
              <w:jc w:val="center"/>
              <w:rPr>
                <w:color w:val="000000"/>
                <w:sz w:val="21"/>
                <w:szCs w:val="21"/>
              </w:rPr>
            </w:pP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Упражнения для развития специальных качеств волейболиста.</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Прием и передача мяча. Игра в волейбол по правилам</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Прием и передача мяча. Игра в волейбол по правилам</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Прямой нападающей удар и индивидуальное блокирование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Прямой нападающей удар и индивидуальное блокирование</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Техника - тактические действия при блокировании. Составление плана занятий спортивной подготовки.</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Техника - тактические действия при блокировании. Составление плана занятий спортивной подготовки.</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E92802">
            <w:pPr>
              <w:pBdr>
                <w:top w:val="nil"/>
                <w:left w:val="nil"/>
                <w:bottom w:val="nil"/>
                <w:right w:val="nil"/>
                <w:between w:val="nil"/>
              </w:pBdr>
              <w:spacing w:before="8"/>
              <w:rPr>
                <w:b/>
                <w:i/>
                <w:color w:val="000000"/>
                <w:sz w:val="21"/>
                <w:szCs w:val="21"/>
              </w:rPr>
            </w:pPr>
            <w:r>
              <w:rPr>
                <w:b/>
                <w:i/>
                <w:color w:val="000000"/>
                <w:sz w:val="24"/>
                <w:szCs w:val="24"/>
              </w:rPr>
              <w:t>Футбол</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Default="00A329D4">
            <w:pPr>
              <w:pBdr>
                <w:top w:val="nil"/>
                <w:left w:val="nil"/>
                <w:bottom w:val="nil"/>
                <w:right w:val="nil"/>
                <w:between w:val="nil"/>
              </w:pBdr>
              <w:spacing w:before="8"/>
              <w:jc w:val="center"/>
              <w:rPr>
                <w:color w:val="000000"/>
                <w:sz w:val="21"/>
                <w:szCs w:val="21"/>
              </w:rPr>
            </w:pP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 xml:space="preserve">Упражнения для развития специальных физических качеств футболиста </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Остановка мяча подошвой, катящегося мяча внутренней стороной стопы.</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Удар по мячу внутренней стороной стопы, удар подъемом.</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Техника - тактические действия в защите и нападении</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Default="00A329D4">
            <w:pPr>
              <w:pBdr>
                <w:top w:val="nil"/>
                <w:left w:val="nil"/>
                <w:bottom w:val="nil"/>
                <w:right w:val="nil"/>
                <w:between w:val="nil"/>
              </w:pBdr>
              <w:spacing w:before="8"/>
              <w:jc w:val="center"/>
              <w:rPr>
                <w:i/>
                <w:color w:val="000000"/>
                <w:sz w:val="21"/>
                <w:szCs w:val="21"/>
              </w:rPr>
            </w:pPr>
          </w:p>
        </w:tc>
        <w:tc>
          <w:tcPr>
            <w:tcW w:w="9072" w:type="dxa"/>
          </w:tcPr>
          <w:p w:rsidR="00A329D4" w:rsidRPr="00E92802" w:rsidRDefault="00E92802">
            <w:pPr>
              <w:pBdr>
                <w:top w:val="nil"/>
                <w:left w:val="nil"/>
                <w:bottom w:val="nil"/>
                <w:right w:val="nil"/>
                <w:between w:val="nil"/>
              </w:pBdr>
              <w:spacing w:before="8"/>
              <w:rPr>
                <w:b/>
                <w:i/>
                <w:color w:val="000000"/>
                <w:sz w:val="21"/>
                <w:szCs w:val="21"/>
              </w:rPr>
            </w:pPr>
            <w:r w:rsidRPr="00E92802">
              <w:rPr>
                <w:color w:val="000000"/>
                <w:sz w:val="24"/>
                <w:szCs w:val="24"/>
              </w:rPr>
              <w:t>Совершенствование техники приемов игры в футбол</w:t>
            </w:r>
          </w:p>
        </w:tc>
        <w:tc>
          <w:tcPr>
            <w:tcW w:w="3402" w:type="dxa"/>
          </w:tcPr>
          <w:p w:rsidR="00A329D4" w:rsidRDefault="00E92802">
            <w:pPr>
              <w:pBdr>
                <w:top w:val="nil"/>
                <w:left w:val="nil"/>
                <w:bottom w:val="nil"/>
                <w:right w:val="nil"/>
                <w:between w:val="nil"/>
              </w:pBdr>
              <w:spacing w:before="8"/>
              <w:jc w:val="center"/>
              <w:rPr>
                <w:color w:val="000000"/>
                <w:sz w:val="21"/>
                <w:szCs w:val="21"/>
              </w:rPr>
            </w:pPr>
            <w:r>
              <w:rPr>
                <w:color w:val="000000"/>
                <w:sz w:val="21"/>
                <w:szCs w:val="21"/>
              </w:rPr>
              <w:t>1</w:t>
            </w:r>
          </w:p>
        </w:tc>
      </w:tr>
      <w:tr w:rsidR="00A329D4" w:rsidTr="00D94EDF">
        <w:tc>
          <w:tcPr>
            <w:tcW w:w="2126" w:type="dxa"/>
          </w:tcPr>
          <w:p w:rsidR="00A329D4" w:rsidRPr="00D94EDF" w:rsidRDefault="00D94EDF">
            <w:pPr>
              <w:pBdr>
                <w:top w:val="nil"/>
                <w:left w:val="nil"/>
                <w:bottom w:val="nil"/>
                <w:right w:val="nil"/>
                <w:between w:val="nil"/>
              </w:pBdr>
              <w:spacing w:before="8"/>
              <w:rPr>
                <w:b/>
                <w:i/>
                <w:color w:val="000000"/>
                <w:sz w:val="21"/>
                <w:szCs w:val="21"/>
              </w:rPr>
            </w:pPr>
            <w:r>
              <w:rPr>
                <w:b/>
                <w:i/>
                <w:color w:val="000000"/>
                <w:sz w:val="21"/>
                <w:szCs w:val="21"/>
              </w:rPr>
              <w:t>итого</w:t>
            </w:r>
          </w:p>
        </w:tc>
        <w:tc>
          <w:tcPr>
            <w:tcW w:w="9072" w:type="dxa"/>
          </w:tcPr>
          <w:p w:rsidR="00A329D4" w:rsidRDefault="00A329D4">
            <w:pPr>
              <w:pBdr>
                <w:top w:val="nil"/>
                <w:left w:val="nil"/>
                <w:bottom w:val="nil"/>
                <w:right w:val="nil"/>
                <w:between w:val="nil"/>
              </w:pBdr>
              <w:spacing w:before="8"/>
              <w:rPr>
                <w:b/>
                <w:i/>
                <w:color w:val="000000"/>
                <w:sz w:val="21"/>
                <w:szCs w:val="21"/>
              </w:rPr>
            </w:pPr>
          </w:p>
        </w:tc>
        <w:tc>
          <w:tcPr>
            <w:tcW w:w="3402" w:type="dxa"/>
          </w:tcPr>
          <w:p w:rsidR="00A329D4" w:rsidRPr="00D94EDF" w:rsidRDefault="00D94EDF" w:rsidP="00D94EDF">
            <w:pPr>
              <w:pBdr>
                <w:top w:val="nil"/>
                <w:left w:val="nil"/>
                <w:bottom w:val="nil"/>
                <w:right w:val="nil"/>
                <w:between w:val="nil"/>
              </w:pBdr>
              <w:spacing w:before="8"/>
              <w:jc w:val="center"/>
              <w:rPr>
                <w:b/>
                <w:i/>
                <w:color w:val="000000"/>
                <w:sz w:val="21"/>
                <w:szCs w:val="21"/>
              </w:rPr>
            </w:pPr>
            <w:r>
              <w:rPr>
                <w:b/>
                <w:i/>
                <w:color w:val="000000"/>
                <w:sz w:val="21"/>
                <w:szCs w:val="21"/>
              </w:rPr>
              <w:t>17</w:t>
            </w:r>
          </w:p>
        </w:tc>
      </w:tr>
    </w:tbl>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A329D4">
      <w:pPr>
        <w:pBdr>
          <w:top w:val="nil"/>
          <w:left w:val="nil"/>
          <w:bottom w:val="nil"/>
          <w:right w:val="nil"/>
          <w:between w:val="nil"/>
        </w:pBdr>
        <w:spacing w:before="8"/>
        <w:rPr>
          <w:b/>
          <w:i/>
          <w:color w:val="000000"/>
          <w:sz w:val="21"/>
          <w:szCs w:val="21"/>
        </w:rPr>
      </w:pPr>
    </w:p>
    <w:p w:rsidR="00A329D4" w:rsidRDefault="00D94EDF">
      <w:pPr>
        <w:spacing w:line="251" w:lineRule="auto"/>
        <w:rPr>
          <w:b/>
          <w:i/>
          <w:sz w:val="24"/>
          <w:szCs w:val="24"/>
        </w:rPr>
      </w:pPr>
      <w:r>
        <w:rPr>
          <w:b/>
          <w:i/>
          <w:sz w:val="24"/>
          <w:szCs w:val="24"/>
        </w:rPr>
        <w:lastRenderedPageBreak/>
        <w:t xml:space="preserve">               </w:t>
      </w:r>
      <w:r w:rsidR="00E92802">
        <w:rPr>
          <w:b/>
          <w:i/>
          <w:sz w:val="24"/>
          <w:szCs w:val="24"/>
        </w:rPr>
        <w:t>9 класс</w:t>
      </w:r>
    </w:p>
    <w:p w:rsidR="00A329D4" w:rsidRDefault="00A329D4">
      <w:pPr>
        <w:spacing w:line="251" w:lineRule="auto"/>
        <w:rPr>
          <w:b/>
          <w:i/>
          <w:sz w:val="21"/>
          <w:szCs w:val="21"/>
        </w:rPr>
      </w:pPr>
    </w:p>
    <w:p w:rsidR="00A329D4" w:rsidRDefault="00A329D4">
      <w:pPr>
        <w:spacing w:line="251" w:lineRule="auto"/>
        <w:rPr>
          <w:b/>
          <w:i/>
          <w:sz w:val="21"/>
          <w:szCs w:val="21"/>
        </w:rPr>
      </w:pPr>
    </w:p>
    <w:tbl>
      <w:tblPr>
        <w:tblStyle w:val="ad"/>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9072"/>
        <w:gridCol w:w="3402"/>
      </w:tblGrid>
      <w:tr w:rsidR="00A329D4" w:rsidTr="00D94EDF">
        <w:tc>
          <w:tcPr>
            <w:tcW w:w="2126" w:type="dxa"/>
          </w:tcPr>
          <w:p w:rsidR="00A329D4" w:rsidRDefault="00E92802">
            <w:pPr>
              <w:pBdr>
                <w:top w:val="nil"/>
                <w:left w:val="nil"/>
                <w:bottom w:val="nil"/>
                <w:right w:val="nil"/>
                <w:between w:val="nil"/>
              </w:pBdr>
              <w:spacing w:line="232" w:lineRule="auto"/>
              <w:ind w:right="618"/>
              <w:jc w:val="both"/>
              <w:rPr>
                <w:b/>
                <w:i/>
                <w:color w:val="000000"/>
                <w:sz w:val="24"/>
                <w:szCs w:val="24"/>
              </w:rPr>
            </w:pPr>
            <w:r>
              <w:rPr>
                <w:b/>
                <w:i/>
                <w:color w:val="000000"/>
                <w:sz w:val="24"/>
                <w:szCs w:val="24"/>
              </w:rPr>
              <w:t>№ урока</w:t>
            </w:r>
          </w:p>
        </w:tc>
        <w:tc>
          <w:tcPr>
            <w:tcW w:w="9072" w:type="dxa"/>
          </w:tcPr>
          <w:p w:rsidR="00A329D4" w:rsidRDefault="00E92802">
            <w:pPr>
              <w:spacing w:line="251" w:lineRule="auto"/>
              <w:rPr>
                <w:sz w:val="21"/>
                <w:szCs w:val="21"/>
              </w:rPr>
            </w:pPr>
            <w:r>
              <w:rPr>
                <w:b/>
                <w:i/>
                <w:sz w:val="24"/>
                <w:szCs w:val="24"/>
              </w:rPr>
              <w:t>Тема урока</w:t>
            </w:r>
          </w:p>
        </w:tc>
        <w:tc>
          <w:tcPr>
            <w:tcW w:w="3402" w:type="dxa"/>
          </w:tcPr>
          <w:p w:rsidR="00A329D4" w:rsidRDefault="00E92802">
            <w:pPr>
              <w:spacing w:line="251" w:lineRule="auto"/>
              <w:rPr>
                <w:sz w:val="21"/>
                <w:szCs w:val="21"/>
              </w:rPr>
            </w:pPr>
            <w:r>
              <w:rPr>
                <w:b/>
                <w:i/>
              </w:rPr>
              <w:t>Количество</w:t>
            </w:r>
            <w:r>
              <w:rPr>
                <w:b/>
                <w:i/>
                <w:sz w:val="24"/>
                <w:szCs w:val="24"/>
              </w:rPr>
              <w:t xml:space="preserve"> часов</w:t>
            </w:r>
          </w:p>
        </w:tc>
      </w:tr>
      <w:tr w:rsidR="00A329D4" w:rsidTr="00D94EDF">
        <w:tc>
          <w:tcPr>
            <w:tcW w:w="2126" w:type="dxa"/>
          </w:tcPr>
          <w:p w:rsidR="00A329D4" w:rsidRDefault="00E92802">
            <w:pPr>
              <w:spacing w:line="251" w:lineRule="auto"/>
              <w:rPr>
                <w:sz w:val="21"/>
                <w:szCs w:val="21"/>
              </w:rPr>
            </w:pPr>
            <w:r>
              <w:rPr>
                <w:b/>
                <w:i/>
                <w:sz w:val="24"/>
                <w:szCs w:val="24"/>
              </w:rPr>
              <w:t>Баскетбол</w:t>
            </w:r>
          </w:p>
        </w:tc>
        <w:tc>
          <w:tcPr>
            <w:tcW w:w="9072" w:type="dxa"/>
          </w:tcPr>
          <w:p w:rsidR="00A329D4" w:rsidRDefault="00A329D4">
            <w:pPr>
              <w:spacing w:line="251" w:lineRule="auto"/>
              <w:rPr>
                <w:sz w:val="21"/>
                <w:szCs w:val="21"/>
              </w:rPr>
            </w:pPr>
          </w:p>
        </w:tc>
        <w:tc>
          <w:tcPr>
            <w:tcW w:w="3402" w:type="dxa"/>
          </w:tcPr>
          <w:p w:rsidR="00A329D4" w:rsidRDefault="00A329D4">
            <w:pPr>
              <w:spacing w:line="251" w:lineRule="auto"/>
              <w:rPr>
                <w:sz w:val="21"/>
                <w:szCs w:val="21"/>
              </w:rPr>
            </w:pP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Передача мяча одной рукой снизу и сбоку.</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Бросок мяча одной рукой в движении.</w:t>
            </w:r>
          </w:p>
        </w:tc>
        <w:tc>
          <w:tcPr>
            <w:tcW w:w="3402" w:type="dxa"/>
          </w:tcPr>
          <w:p w:rsidR="00A329D4" w:rsidRDefault="00E92802">
            <w:pPr>
              <w:spacing w:line="251" w:lineRule="auto"/>
              <w:jc w:val="center"/>
              <w:rPr>
                <w:sz w:val="21"/>
                <w:szCs w:val="21"/>
              </w:rPr>
            </w:pPr>
            <w:r>
              <w:rPr>
                <w:sz w:val="21"/>
                <w:szCs w:val="21"/>
              </w:rPr>
              <w:t>1</w:t>
            </w:r>
          </w:p>
        </w:tc>
      </w:tr>
      <w:tr w:rsidR="00A329D4" w:rsidTr="00D94EDF">
        <w:trPr>
          <w:trHeight w:val="238"/>
        </w:trPr>
        <w:tc>
          <w:tcPr>
            <w:tcW w:w="2126" w:type="dxa"/>
          </w:tcPr>
          <w:p w:rsidR="00A329D4" w:rsidRDefault="00A329D4">
            <w:pPr>
              <w:spacing w:line="251" w:lineRule="auto"/>
              <w:jc w:val="center"/>
              <w:rPr>
                <w:sz w:val="21"/>
                <w:szCs w:val="21"/>
              </w:rPr>
            </w:pPr>
          </w:p>
        </w:tc>
        <w:tc>
          <w:tcPr>
            <w:tcW w:w="9072" w:type="dxa"/>
          </w:tcPr>
          <w:p w:rsidR="00A329D4" w:rsidRDefault="00E92802">
            <w:pPr>
              <w:pBdr>
                <w:top w:val="nil"/>
                <w:left w:val="nil"/>
                <w:bottom w:val="nil"/>
                <w:right w:val="nil"/>
                <w:between w:val="nil"/>
              </w:pBdr>
              <w:ind w:right="198"/>
              <w:rPr>
                <w:color w:val="000000"/>
                <w:sz w:val="24"/>
                <w:szCs w:val="24"/>
              </w:rPr>
            </w:pPr>
            <w:r>
              <w:rPr>
                <w:color w:val="000000"/>
                <w:sz w:val="24"/>
                <w:szCs w:val="24"/>
              </w:rPr>
              <w:t>Штрафной бросок.</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Тактические действия в защите: личная опека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E92802">
            <w:pPr>
              <w:spacing w:line="251" w:lineRule="auto"/>
              <w:rPr>
                <w:sz w:val="21"/>
                <w:szCs w:val="21"/>
              </w:rPr>
            </w:pPr>
            <w:r>
              <w:rPr>
                <w:b/>
                <w:i/>
                <w:sz w:val="24"/>
                <w:szCs w:val="24"/>
              </w:rPr>
              <w:t>Волейбол</w:t>
            </w:r>
          </w:p>
        </w:tc>
        <w:tc>
          <w:tcPr>
            <w:tcW w:w="9072" w:type="dxa"/>
          </w:tcPr>
          <w:p w:rsidR="00A329D4" w:rsidRDefault="00A329D4">
            <w:pPr>
              <w:spacing w:line="251" w:lineRule="auto"/>
              <w:rPr>
                <w:sz w:val="21"/>
                <w:szCs w:val="21"/>
              </w:rPr>
            </w:pPr>
          </w:p>
        </w:tc>
        <w:tc>
          <w:tcPr>
            <w:tcW w:w="3402" w:type="dxa"/>
          </w:tcPr>
          <w:p w:rsidR="00A329D4" w:rsidRDefault="00A329D4">
            <w:pPr>
              <w:spacing w:line="251" w:lineRule="auto"/>
              <w:jc w:val="center"/>
              <w:rPr>
                <w:sz w:val="21"/>
                <w:szCs w:val="21"/>
              </w:rPr>
            </w:pP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Упражнения для развития специальных качеств волейболиста.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sidRPr="00E92802">
              <w:rPr>
                <w:sz w:val="24"/>
                <w:szCs w:val="24"/>
              </w:rPr>
              <w:t xml:space="preserve">Прием и передача мяча сверху двумя руками назад, передача мяча в прыжке. </w:t>
            </w:r>
            <w:r>
              <w:rPr>
                <w:sz w:val="24"/>
                <w:szCs w:val="24"/>
              </w:rPr>
              <w:t>Игра в волейбол по правилам.</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sidRPr="00E92802">
              <w:rPr>
                <w:sz w:val="24"/>
                <w:szCs w:val="24"/>
              </w:rPr>
              <w:t xml:space="preserve">Прием и передача мяча сверху двумя руками назад, передача мяча в прыжке. </w:t>
            </w:r>
            <w:r>
              <w:rPr>
                <w:sz w:val="24"/>
                <w:szCs w:val="24"/>
              </w:rPr>
              <w:t>Игра в волейбол по правилам.</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Pr>
                <w:sz w:val="24"/>
                <w:szCs w:val="24"/>
              </w:rPr>
              <w:t>Прямой нападающей удар.</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Индивидуальное и групповое блокирование ОФП.</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Прием мяча сверху двумя руками с перекатом на спине.</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Технико-тактические действия в нападении и защите</w:t>
            </w:r>
            <w:r w:rsidRPr="00E92802">
              <w:rPr>
                <w:i/>
                <w:sz w:val="24"/>
                <w:szCs w:val="24"/>
              </w:rPr>
              <w:t>.</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E92802">
            <w:pPr>
              <w:spacing w:line="251" w:lineRule="auto"/>
              <w:rPr>
                <w:sz w:val="21"/>
                <w:szCs w:val="21"/>
              </w:rPr>
            </w:pPr>
            <w:r>
              <w:rPr>
                <w:b/>
                <w:i/>
                <w:sz w:val="24"/>
                <w:szCs w:val="24"/>
              </w:rPr>
              <w:t>Футбол</w:t>
            </w:r>
          </w:p>
        </w:tc>
        <w:tc>
          <w:tcPr>
            <w:tcW w:w="9072" w:type="dxa"/>
          </w:tcPr>
          <w:p w:rsidR="00A329D4" w:rsidRDefault="00A329D4">
            <w:pPr>
              <w:spacing w:line="251" w:lineRule="auto"/>
              <w:rPr>
                <w:sz w:val="21"/>
                <w:szCs w:val="21"/>
              </w:rPr>
            </w:pPr>
          </w:p>
        </w:tc>
        <w:tc>
          <w:tcPr>
            <w:tcW w:w="3402" w:type="dxa"/>
          </w:tcPr>
          <w:p w:rsidR="00A329D4" w:rsidRDefault="00A329D4">
            <w:pPr>
              <w:spacing w:line="251" w:lineRule="auto"/>
              <w:jc w:val="center"/>
              <w:rPr>
                <w:sz w:val="21"/>
                <w:szCs w:val="21"/>
              </w:rPr>
            </w:pP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Упражнения для развития специальных физических качеств футболиста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Остановка мяча подошвой. Игра в футбол по правилам</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Default="00E92802">
            <w:pPr>
              <w:spacing w:line="251" w:lineRule="auto"/>
              <w:rPr>
                <w:sz w:val="21"/>
                <w:szCs w:val="21"/>
              </w:rPr>
            </w:pPr>
            <w:r>
              <w:rPr>
                <w:sz w:val="24"/>
                <w:szCs w:val="24"/>
              </w:rPr>
              <w:t>Остановка мяча грудью.</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Удара по мячу, ведение мяча.</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 xml:space="preserve">Технико-тактические действия в защите и нападении. </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Остановка опускающегося мяча внутренней стороной стопы.</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Default="00A329D4">
            <w:pPr>
              <w:spacing w:line="251" w:lineRule="auto"/>
              <w:jc w:val="center"/>
              <w:rPr>
                <w:sz w:val="21"/>
                <w:szCs w:val="21"/>
              </w:rPr>
            </w:pPr>
          </w:p>
        </w:tc>
        <w:tc>
          <w:tcPr>
            <w:tcW w:w="9072" w:type="dxa"/>
          </w:tcPr>
          <w:p w:rsidR="00A329D4" w:rsidRPr="00E92802" w:rsidRDefault="00E92802">
            <w:pPr>
              <w:spacing w:line="251" w:lineRule="auto"/>
              <w:rPr>
                <w:sz w:val="21"/>
                <w:szCs w:val="21"/>
              </w:rPr>
            </w:pPr>
            <w:r w:rsidRPr="00E92802">
              <w:rPr>
                <w:sz w:val="24"/>
                <w:szCs w:val="24"/>
              </w:rPr>
              <w:t>Остановка мяча подошвой, остановка мяча грудью.</w:t>
            </w:r>
          </w:p>
        </w:tc>
        <w:tc>
          <w:tcPr>
            <w:tcW w:w="3402" w:type="dxa"/>
          </w:tcPr>
          <w:p w:rsidR="00A329D4" w:rsidRDefault="00E92802">
            <w:pPr>
              <w:spacing w:line="251" w:lineRule="auto"/>
              <w:jc w:val="center"/>
              <w:rPr>
                <w:sz w:val="21"/>
                <w:szCs w:val="21"/>
              </w:rPr>
            </w:pPr>
            <w:r>
              <w:rPr>
                <w:sz w:val="21"/>
                <w:szCs w:val="21"/>
              </w:rPr>
              <w:t>1</w:t>
            </w:r>
          </w:p>
        </w:tc>
      </w:tr>
      <w:tr w:rsidR="00A329D4" w:rsidTr="00D94EDF">
        <w:tc>
          <w:tcPr>
            <w:tcW w:w="2126" w:type="dxa"/>
          </w:tcPr>
          <w:p w:rsidR="00A329D4" w:rsidRPr="00D94EDF" w:rsidRDefault="00D94EDF">
            <w:pPr>
              <w:spacing w:line="251" w:lineRule="auto"/>
              <w:rPr>
                <w:sz w:val="21"/>
                <w:szCs w:val="21"/>
              </w:rPr>
            </w:pPr>
            <w:r>
              <w:rPr>
                <w:sz w:val="21"/>
                <w:szCs w:val="21"/>
              </w:rPr>
              <w:t>итого</w:t>
            </w:r>
          </w:p>
        </w:tc>
        <w:tc>
          <w:tcPr>
            <w:tcW w:w="9072" w:type="dxa"/>
          </w:tcPr>
          <w:p w:rsidR="00A329D4" w:rsidRDefault="00A329D4">
            <w:pPr>
              <w:spacing w:line="251" w:lineRule="auto"/>
              <w:rPr>
                <w:sz w:val="21"/>
                <w:szCs w:val="21"/>
              </w:rPr>
            </w:pPr>
          </w:p>
        </w:tc>
        <w:tc>
          <w:tcPr>
            <w:tcW w:w="3402" w:type="dxa"/>
          </w:tcPr>
          <w:p w:rsidR="00A329D4" w:rsidRPr="00D94EDF" w:rsidRDefault="00D94EDF" w:rsidP="00D94EDF">
            <w:pPr>
              <w:spacing w:line="251" w:lineRule="auto"/>
              <w:jc w:val="center"/>
              <w:rPr>
                <w:sz w:val="21"/>
                <w:szCs w:val="21"/>
              </w:rPr>
            </w:pPr>
            <w:r>
              <w:rPr>
                <w:sz w:val="21"/>
                <w:szCs w:val="21"/>
              </w:rPr>
              <w:t>17</w:t>
            </w:r>
          </w:p>
        </w:tc>
      </w:tr>
      <w:tr w:rsidR="00A329D4" w:rsidTr="00D94EDF">
        <w:tc>
          <w:tcPr>
            <w:tcW w:w="2126" w:type="dxa"/>
          </w:tcPr>
          <w:p w:rsidR="00A329D4" w:rsidRDefault="00A329D4">
            <w:pPr>
              <w:spacing w:line="251" w:lineRule="auto"/>
              <w:rPr>
                <w:sz w:val="21"/>
                <w:szCs w:val="21"/>
              </w:rPr>
            </w:pPr>
          </w:p>
        </w:tc>
        <w:tc>
          <w:tcPr>
            <w:tcW w:w="9072" w:type="dxa"/>
          </w:tcPr>
          <w:p w:rsidR="00A329D4" w:rsidRDefault="00A329D4">
            <w:pPr>
              <w:spacing w:line="251" w:lineRule="auto"/>
              <w:rPr>
                <w:sz w:val="21"/>
                <w:szCs w:val="21"/>
              </w:rPr>
            </w:pPr>
          </w:p>
        </w:tc>
        <w:tc>
          <w:tcPr>
            <w:tcW w:w="3402" w:type="dxa"/>
          </w:tcPr>
          <w:p w:rsidR="00A329D4" w:rsidRDefault="00A329D4" w:rsidP="00D94EDF">
            <w:pPr>
              <w:spacing w:line="251" w:lineRule="auto"/>
              <w:jc w:val="center"/>
              <w:rPr>
                <w:sz w:val="21"/>
                <w:szCs w:val="21"/>
              </w:rPr>
            </w:pPr>
          </w:p>
        </w:tc>
      </w:tr>
    </w:tbl>
    <w:p w:rsidR="00A329D4" w:rsidRDefault="00A329D4">
      <w:pPr>
        <w:spacing w:line="251" w:lineRule="auto"/>
        <w:rPr>
          <w:sz w:val="21"/>
          <w:szCs w:val="21"/>
        </w:rPr>
      </w:pPr>
    </w:p>
    <w:p w:rsidR="00A329D4" w:rsidRDefault="00A329D4">
      <w:pPr>
        <w:spacing w:line="251" w:lineRule="auto"/>
        <w:rPr>
          <w:b/>
          <w:i/>
          <w:sz w:val="21"/>
          <w:szCs w:val="21"/>
        </w:rPr>
      </w:pPr>
    </w:p>
    <w:p w:rsidR="00A329D4" w:rsidRDefault="00A329D4">
      <w:pPr>
        <w:spacing w:line="251" w:lineRule="auto"/>
        <w:rPr>
          <w:b/>
          <w:i/>
          <w:sz w:val="21"/>
          <w:szCs w:val="21"/>
        </w:rPr>
      </w:pPr>
    </w:p>
    <w:p w:rsidR="00A329D4" w:rsidRDefault="00A329D4" w:rsidP="00D94EDF">
      <w:pPr>
        <w:pBdr>
          <w:top w:val="nil"/>
          <w:left w:val="nil"/>
          <w:bottom w:val="nil"/>
          <w:right w:val="nil"/>
          <w:between w:val="nil"/>
        </w:pBdr>
        <w:tabs>
          <w:tab w:val="left" w:pos="1570"/>
        </w:tabs>
        <w:spacing w:before="90" w:after="8"/>
        <w:rPr>
          <w:color w:val="000000"/>
          <w:sz w:val="24"/>
          <w:szCs w:val="24"/>
        </w:rPr>
      </w:pPr>
    </w:p>
    <w:sectPr w:rsidR="00A329D4" w:rsidSect="000C0D38">
      <w:pgSz w:w="16840" w:h="11910" w:orient="landscape"/>
      <w:pgMar w:top="1020" w:right="1040" w:bottom="44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A6" w:rsidRDefault="00986BA6">
      <w:r>
        <w:separator/>
      </w:r>
    </w:p>
  </w:endnote>
  <w:endnote w:type="continuationSeparator" w:id="0">
    <w:p w:rsidR="00986BA6" w:rsidRDefault="0098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02" w:rsidRDefault="00E92802">
    <w:pPr>
      <w:pBdr>
        <w:top w:val="nil"/>
        <w:left w:val="nil"/>
        <w:bottom w:val="nil"/>
        <w:right w:val="nil"/>
        <w:between w:val="nil"/>
      </w:pBdr>
      <w:tabs>
        <w:tab w:val="center" w:pos="4677"/>
        <w:tab w:val="right" w:pos="9355"/>
      </w:tabs>
      <w:jc w:val="center"/>
      <w:rPr>
        <w:rFonts w:ascii="Arial" w:eastAsia="Arial" w:hAnsi="Arial" w:cs="Arial"/>
        <w:color w:val="000000"/>
      </w:rPr>
    </w:pPr>
    <w:r>
      <w:rPr>
        <w:color w:val="000000"/>
      </w:rPr>
      <w:fldChar w:fldCharType="begin"/>
    </w:r>
    <w:r>
      <w:rPr>
        <w:color w:val="000000"/>
      </w:rPr>
      <w:instrText>PAGE</w:instrText>
    </w:r>
    <w:r>
      <w:rPr>
        <w:color w:val="000000"/>
      </w:rPr>
      <w:fldChar w:fldCharType="separate"/>
    </w:r>
    <w:r w:rsidR="0048400E">
      <w:rPr>
        <w:noProof/>
        <w:color w:val="000000"/>
      </w:rPr>
      <w:t>1</w:t>
    </w:r>
    <w:r>
      <w:rPr>
        <w:color w:val="000000"/>
      </w:rPr>
      <w:fldChar w:fldCharType="end"/>
    </w:r>
  </w:p>
  <w:p w:rsidR="00E92802" w:rsidRDefault="00E92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A6" w:rsidRDefault="00986BA6">
      <w:r>
        <w:separator/>
      </w:r>
    </w:p>
  </w:footnote>
  <w:footnote w:type="continuationSeparator" w:id="0">
    <w:p w:rsidR="00986BA6" w:rsidRDefault="00986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84B"/>
    <w:multiLevelType w:val="multilevel"/>
    <w:tmpl w:val="7098E72E"/>
    <w:lvl w:ilvl="0">
      <w:start w:val="1"/>
      <w:numFmt w:val="decimal"/>
      <w:lvlText w:val="%1)"/>
      <w:lvlJc w:val="left"/>
      <w:pPr>
        <w:ind w:left="682" w:hanging="437"/>
      </w:pPr>
      <w:rPr>
        <w:rFonts w:ascii="Times New Roman" w:eastAsia="Times New Roman" w:hAnsi="Times New Roman" w:cs="Times New Roman"/>
        <w:sz w:val="24"/>
        <w:szCs w:val="24"/>
      </w:rPr>
    </w:lvl>
    <w:lvl w:ilvl="1">
      <w:start w:val="1"/>
      <w:numFmt w:val="bullet"/>
      <w:lvlText w:val="•"/>
      <w:lvlJc w:val="left"/>
      <w:pPr>
        <w:ind w:left="1656" w:hanging="437"/>
      </w:pPr>
    </w:lvl>
    <w:lvl w:ilvl="2">
      <w:start w:val="1"/>
      <w:numFmt w:val="bullet"/>
      <w:lvlText w:val="•"/>
      <w:lvlJc w:val="left"/>
      <w:pPr>
        <w:ind w:left="2633" w:hanging="437"/>
      </w:pPr>
    </w:lvl>
    <w:lvl w:ilvl="3">
      <w:start w:val="1"/>
      <w:numFmt w:val="bullet"/>
      <w:lvlText w:val="•"/>
      <w:lvlJc w:val="left"/>
      <w:pPr>
        <w:ind w:left="3609" w:hanging="437"/>
      </w:pPr>
    </w:lvl>
    <w:lvl w:ilvl="4">
      <w:start w:val="1"/>
      <w:numFmt w:val="bullet"/>
      <w:lvlText w:val="•"/>
      <w:lvlJc w:val="left"/>
      <w:pPr>
        <w:ind w:left="4586" w:hanging="437"/>
      </w:pPr>
    </w:lvl>
    <w:lvl w:ilvl="5">
      <w:start w:val="1"/>
      <w:numFmt w:val="bullet"/>
      <w:lvlText w:val="•"/>
      <w:lvlJc w:val="left"/>
      <w:pPr>
        <w:ind w:left="5563" w:hanging="437"/>
      </w:pPr>
    </w:lvl>
    <w:lvl w:ilvl="6">
      <w:start w:val="1"/>
      <w:numFmt w:val="bullet"/>
      <w:lvlText w:val="•"/>
      <w:lvlJc w:val="left"/>
      <w:pPr>
        <w:ind w:left="6539" w:hanging="437"/>
      </w:pPr>
    </w:lvl>
    <w:lvl w:ilvl="7">
      <w:start w:val="1"/>
      <w:numFmt w:val="bullet"/>
      <w:lvlText w:val="•"/>
      <w:lvlJc w:val="left"/>
      <w:pPr>
        <w:ind w:left="7516" w:hanging="437"/>
      </w:pPr>
    </w:lvl>
    <w:lvl w:ilvl="8">
      <w:start w:val="1"/>
      <w:numFmt w:val="bullet"/>
      <w:lvlText w:val="•"/>
      <w:lvlJc w:val="left"/>
      <w:pPr>
        <w:ind w:left="8493" w:hanging="437"/>
      </w:pPr>
    </w:lvl>
  </w:abstractNum>
  <w:abstractNum w:abstractNumId="1">
    <w:nsid w:val="3465477D"/>
    <w:multiLevelType w:val="multilevel"/>
    <w:tmpl w:val="7ADE0B02"/>
    <w:lvl w:ilvl="0">
      <w:start w:val="1"/>
      <w:numFmt w:val="decimal"/>
      <w:lvlText w:val="%1)"/>
      <w:lvlJc w:val="left"/>
      <w:pPr>
        <w:ind w:left="682" w:hanging="281"/>
      </w:pPr>
      <w:rPr>
        <w:rFonts w:ascii="Times New Roman" w:eastAsia="Times New Roman" w:hAnsi="Times New Roman" w:cs="Times New Roman"/>
        <w:sz w:val="24"/>
        <w:szCs w:val="24"/>
      </w:rPr>
    </w:lvl>
    <w:lvl w:ilvl="1">
      <w:start w:val="1"/>
      <w:numFmt w:val="bullet"/>
      <w:lvlText w:val="•"/>
      <w:lvlJc w:val="left"/>
      <w:pPr>
        <w:ind w:left="1656" w:hanging="281"/>
      </w:pPr>
    </w:lvl>
    <w:lvl w:ilvl="2">
      <w:start w:val="1"/>
      <w:numFmt w:val="bullet"/>
      <w:lvlText w:val="•"/>
      <w:lvlJc w:val="left"/>
      <w:pPr>
        <w:ind w:left="2633" w:hanging="281"/>
      </w:pPr>
    </w:lvl>
    <w:lvl w:ilvl="3">
      <w:start w:val="1"/>
      <w:numFmt w:val="bullet"/>
      <w:lvlText w:val="•"/>
      <w:lvlJc w:val="left"/>
      <w:pPr>
        <w:ind w:left="3609" w:hanging="281"/>
      </w:pPr>
    </w:lvl>
    <w:lvl w:ilvl="4">
      <w:start w:val="1"/>
      <w:numFmt w:val="bullet"/>
      <w:lvlText w:val="•"/>
      <w:lvlJc w:val="left"/>
      <w:pPr>
        <w:ind w:left="4586" w:hanging="281"/>
      </w:pPr>
    </w:lvl>
    <w:lvl w:ilvl="5">
      <w:start w:val="1"/>
      <w:numFmt w:val="bullet"/>
      <w:lvlText w:val="•"/>
      <w:lvlJc w:val="left"/>
      <w:pPr>
        <w:ind w:left="5563" w:hanging="281"/>
      </w:pPr>
    </w:lvl>
    <w:lvl w:ilvl="6">
      <w:start w:val="1"/>
      <w:numFmt w:val="bullet"/>
      <w:lvlText w:val="•"/>
      <w:lvlJc w:val="left"/>
      <w:pPr>
        <w:ind w:left="6539" w:hanging="281"/>
      </w:pPr>
    </w:lvl>
    <w:lvl w:ilvl="7">
      <w:start w:val="1"/>
      <w:numFmt w:val="bullet"/>
      <w:lvlText w:val="•"/>
      <w:lvlJc w:val="left"/>
      <w:pPr>
        <w:ind w:left="7516" w:hanging="281"/>
      </w:pPr>
    </w:lvl>
    <w:lvl w:ilvl="8">
      <w:start w:val="1"/>
      <w:numFmt w:val="bullet"/>
      <w:lvlText w:val="•"/>
      <w:lvlJc w:val="left"/>
      <w:pPr>
        <w:ind w:left="8493" w:hanging="281"/>
      </w:pPr>
    </w:lvl>
  </w:abstractNum>
  <w:abstractNum w:abstractNumId="2">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CB10CB6"/>
    <w:multiLevelType w:val="hybridMultilevel"/>
    <w:tmpl w:val="7AB4C48C"/>
    <w:lvl w:ilvl="0" w:tplc="F16C42A0">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56036B"/>
    <w:multiLevelType w:val="hybridMultilevel"/>
    <w:tmpl w:val="A4E209CC"/>
    <w:lvl w:ilvl="0" w:tplc="000032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195860"/>
    <w:multiLevelType w:val="multilevel"/>
    <w:tmpl w:val="4E86B9DC"/>
    <w:lvl w:ilvl="0">
      <w:start w:val="1"/>
      <w:numFmt w:val="bullet"/>
      <w:lvlText w:val="●"/>
      <w:lvlJc w:val="left"/>
      <w:pPr>
        <w:ind w:left="682" w:hanging="425"/>
      </w:pPr>
      <w:rPr>
        <w:rFonts w:ascii="Noto Sans Symbols" w:eastAsia="Noto Sans Symbols" w:hAnsi="Noto Sans Symbols" w:cs="Noto Sans Symbols"/>
        <w:sz w:val="28"/>
        <w:szCs w:val="28"/>
      </w:rPr>
    </w:lvl>
    <w:lvl w:ilvl="1">
      <w:start w:val="1"/>
      <w:numFmt w:val="bullet"/>
      <w:lvlText w:val="•"/>
      <w:lvlJc w:val="left"/>
      <w:pPr>
        <w:ind w:left="1656" w:hanging="425"/>
      </w:pPr>
    </w:lvl>
    <w:lvl w:ilvl="2">
      <w:start w:val="1"/>
      <w:numFmt w:val="bullet"/>
      <w:lvlText w:val="•"/>
      <w:lvlJc w:val="left"/>
      <w:pPr>
        <w:ind w:left="2633" w:hanging="425"/>
      </w:pPr>
    </w:lvl>
    <w:lvl w:ilvl="3">
      <w:start w:val="1"/>
      <w:numFmt w:val="bullet"/>
      <w:lvlText w:val="•"/>
      <w:lvlJc w:val="left"/>
      <w:pPr>
        <w:ind w:left="3609" w:hanging="425"/>
      </w:pPr>
    </w:lvl>
    <w:lvl w:ilvl="4">
      <w:start w:val="1"/>
      <w:numFmt w:val="bullet"/>
      <w:lvlText w:val="•"/>
      <w:lvlJc w:val="left"/>
      <w:pPr>
        <w:ind w:left="4586" w:hanging="425"/>
      </w:pPr>
    </w:lvl>
    <w:lvl w:ilvl="5">
      <w:start w:val="1"/>
      <w:numFmt w:val="bullet"/>
      <w:lvlText w:val="•"/>
      <w:lvlJc w:val="left"/>
      <w:pPr>
        <w:ind w:left="5563" w:hanging="425"/>
      </w:pPr>
    </w:lvl>
    <w:lvl w:ilvl="6">
      <w:start w:val="1"/>
      <w:numFmt w:val="bullet"/>
      <w:lvlText w:val="•"/>
      <w:lvlJc w:val="left"/>
      <w:pPr>
        <w:ind w:left="6539" w:hanging="425"/>
      </w:pPr>
    </w:lvl>
    <w:lvl w:ilvl="7">
      <w:start w:val="1"/>
      <w:numFmt w:val="bullet"/>
      <w:lvlText w:val="•"/>
      <w:lvlJc w:val="left"/>
      <w:pPr>
        <w:ind w:left="7516" w:hanging="425"/>
      </w:pPr>
    </w:lvl>
    <w:lvl w:ilvl="8">
      <w:start w:val="1"/>
      <w:numFmt w:val="bullet"/>
      <w:lvlText w:val="•"/>
      <w:lvlJc w:val="left"/>
      <w:pPr>
        <w:ind w:left="8493" w:hanging="425"/>
      </w:pPr>
    </w:lvl>
  </w:abstractNum>
  <w:abstractNum w:abstractNumId="7">
    <w:nsid w:val="6EFD30BC"/>
    <w:multiLevelType w:val="multilevel"/>
    <w:tmpl w:val="C366C206"/>
    <w:lvl w:ilvl="0">
      <w:start w:val="1"/>
      <w:numFmt w:val="decimal"/>
      <w:lvlText w:val="%1."/>
      <w:lvlJc w:val="left"/>
      <w:pPr>
        <w:ind w:left="1390" w:hanging="360"/>
      </w:pPr>
      <w:rPr>
        <w:b/>
      </w:rPr>
    </w:lvl>
    <w:lvl w:ilvl="1">
      <w:start w:val="1"/>
      <w:numFmt w:val="bullet"/>
      <w:lvlText w:val="•"/>
      <w:lvlJc w:val="left"/>
      <w:pPr>
        <w:ind w:left="2304" w:hanging="360"/>
      </w:pPr>
    </w:lvl>
    <w:lvl w:ilvl="2">
      <w:start w:val="1"/>
      <w:numFmt w:val="bullet"/>
      <w:lvlText w:val="•"/>
      <w:lvlJc w:val="left"/>
      <w:pPr>
        <w:ind w:left="3209" w:hanging="360"/>
      </w:pPr>
    </w:lvl>
    <w:lvl w:ilvl="3">
      <w:start w:val="1"/>
      <w:numFmt w:val="bullet"/>
      <w:lvlText w:val="•"/>
      <w:lvlJc w:val="left"/>
      <w:pPr>
        <w:ind w:left="4113" w:hanging="360"/>
      </w:pPr>
    </w:lvl>
    <w:lvl w:ilvl="4">
      <w:start w:val="1"/>
      <w:numFmt w:val="bullet"/>
      <w:lvlText w:val="•"/>
      <w:lvlJc w:val="left"/>
      <w:pPr>
        <w:ind w:left="5018" w:hanging="360"/>
      </w:pPr>
    </w:lvl>
    <w:lvl w:ilvl="5">
      <w:start w:val="1"/>
      <w:numFmt w:val="bullet"/>
      <w:lvlText w:val="•"/>
      <w:lvlJc w:val="left"/>
      <w:pPr>
        <w:ind w:left="5923" w:hanging="360"/>
      </w:pPr>
    </w:lvl>
    <w:lvl w:ilvl="6">
      <w:start w:val="1"/>
      <w:numFmt w:val="bullet"/>
      <w:lvlText w:val="•"/>
      <w:lvlJc w:val="left"/>
      <w:pPr>
        <w:ind w:left="6827" w:hanging="360"/>
      </w:pPr>
    </w:lvl>
    <w:lvl w:ilvl="7">
      <w:start w:val="1"/>
      <w:numFmt w:val="bullet"/>
      <w:lvlText w:val="•"/>
      <w:lvlJc w:val="left"/>
      <w:pPr>
        <w:ind w:left="7732" w:hanging="360"/>
      </w:pPr>
    </w:lvl>
    <w:lvl w:ilvl="8">
      <w:start w:val="1"/>
      <w:numFmt w:val="bullet"/>
      <w:lvlText w:val="•"/>
      <w:lvlJc w:val="left"/>
      <w:pPr>
        <w:ind w:left="8637" w:hanging="360"/>
      </w:pPr>
    </w:lvl>
  </w:abstractNum>
  <w:abstractNum w:abstractNumId="8">
    <w:nsid w:val="78FA678F"/>
    <w:multiLevelType w:val="multilevel"/>
    <w:tmpl w:val="355C6D06"/>
    <w:lvl w:ilvl="0">
      <w:start w:val="1"/>
      <w:numFmt w:val="decimal"/>
      <w:lvlText w:val="%1)"/>
      <w:lvlJc w:val="left"/>
      <w:pPr>
        <w:ind w:left="682" w:hanging="317"/>
      </w:pPr>
      <w:rPr>
        <w:rFonts w:ascii="Times New Roman" w:eastAsia="Times New Roman" w:hAnsi="Times New Roman" w:cs="Times New Roman"/>
        <w:sz w:val="24"/>
        <w:szCs w:val="24"/>
      </w:rPr>
    </w:lvl>
    <w:lvl w:ilvl="1">
      <w:start w:val="1"/>
      <w:numFmt w:val="bullet"/>
      <w:lvlText w:val="•"/>
      <w:lvlJc w:val="left"/>
      <w:pPr>
        <w:ind w:left="1656" w:hanging="317"/>
      </w:pPr>
    </w:lvl>
    <w:lvl w:ilvl="2">
      <w:start w:val="1"/>
      <w:numFmt w:val="bullet"/>
      <w:lvlText w:val="•"/>
      <w:lvlJc w:val="left"/>
      <w:pPr>
        <w:ind w:left="2633" w:hanging="317"/>
      </w:pPr>
    </w:lvl>
    <w:lvl w:ilvl="3">
      <w:start w:val="1"/>
      <w:numFmt w:val="bullet"/>
      <w:lvlText w:val="•"/>
      <w:lvlJc w:val="left"/>
      <w:pPr>
        <w:ind w:left="3609" w:hanging="317"/>
      </w:pPr>
    </w:lvl>
    <w:lvl w:ilvl="4">
      <w:start w:val="1"/>
      <w:numFmt w:val="bullet"/>
      <w:lvlText w:val="•"/>
      <w:lvlJc w:val="left"/>
      <w:pPr>
        <w:ind w:left="4586" w:hanging="317"/>
      </w:pPr>
    </w:lvl>
    <w:lvl w:ilvl="5">
      <w:start w:val="1"/>
      <w:numFmt w:val="bullet"/>
      <w:lvlText w:val="•"/>
      <w:lvlJc w:val="left"/>
      <w:pPr>
        <w:ind w:left="5563" w:hanging="317"/>
      </w:pPr>
    </w:lvl>
    <w:lvl w:ilvl="6">
      <w:start w:val="1"/>
      <w:numFmt w:val="bullet"/>
      <w:lvlText w:val="•"/>
      <w:lvlJc w:val="left"/>
      <w:pPr>
        <w:ind w:left="6539" w:hanging="317"/>
      </w:pPr>
    </w:lvl>
    <w:lvl w:ilvl="7">
      <w:start w:val="1"/>
      <w:numFmt w:val="bullet"/>
      <w:lvlText w:val="•"/>
      <w:lvlJc w:val="left"/>
      <w:pPr>
        <w:ind w:left="7516" w:hanging="317"/>
      </w:pPr>
    </w:lvl>
    <w:lvl w:ilvl="8">
      <w:start w:val="1"/>
      <w:numFmt w:val="bullet"/>
      <w:lvlText w:val="•"/>
      <w:lvlJc w:val="left"/>
      <w:pPr>
        <w:ind w:left="8493" w:hanging="317"/>
      </w:pPr>
    </w:lvl>
  </w:abstractNum>
  <w:num w:numId="1">
    <w:abstractNumId w:val="1"/>
  </w:num>
  <w:num w:numId="2">
    <w:abstractNumId w:val="6"/>
  </w:num>
  <w:num w:numId="3">
    <w:abstractNumId w:val="7"/>
  </w:num>
  <w:num w:numId="4">
    <w:abstractNumId w:val="8"/>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29D4"/>
    <w:rsid w:val="000C0D38"/>
    <w:rsid w:val="002144D5"/>
    <w:rsid w:val="00480DAA"/>
    <w:rsid w:val="0048400E"/>
    <w:rsid w:val="00752A72"/>
    <w:rsid w:val="008C6D69"/>
    <w:rsid w:val="00986BA6"/>
    <w:rsid w:val="009C7FB3"/>
    <w:rsid w:val="00A329D4"/>
    <w:rsid w:val="00D94EDF"/>
    <w:rsid w:val="00E9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AF"/>
    <w:pPr>
      <w:autoSpaceDE w:val="0"/>
      <w:autoSpaceDN w:val="0"/>
    </w:pPr>
    <w:rPr>
      <w:lang w:bidi="ru-RU"/>
    </w:rPr>
  </w:style>
  <w:style w:type="paragraph" w:styleId="1">
    <w:name w:val="heading 1"/>
    <w:basedOn w:val="a"/>
    <w:link w:val="10"/>
    <w:uiPriority w:val="9"/>
    <w:qFormat/>
    <w:rsid w:val="006610AF"/>
    <w:pPr>
      <w:ind w:left="1390"/>
      <w:outlineLvl w:val="0"/>
    </w:pPr>
    <w:rPr>
      <w:b/>
      <w:bCs/>
      <w: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6610AF"/>
    <w:rPr>
      <w:rFonts w:ascii="Times New Roman" w:eastAsia="Times New Roman" w:hAnsi="Times New Roman" w:cs="Times New Roman"/>
      <w:b/>
      <w:bCs/>
      <w:i/>
      <w:sz w:val="24"/>
      <w:szCs w:val="24"/>
      <w:lang w:eastAsia="ru-RU" w:bidi="ru-RU"/>
    </w:rPr>
  </w:style>
  <w:style w:type="table" w:customStyle="1" w:styleId="TableNormal0">
    <w:name w:val="Table Normal"/>
    <w:semiHidden/>
    <w:unhideWhenUsed/>
    <w:qFormat/>
    <w:rsid w:val="006610AF"/>
    <w:pPr>
      <w:autoSpaceDE w:val="0"/>
      <w:autoSpaceDN w:val="0"/>
    </w:pPr>
    <w:rPr>
      <w:lang w:val="en-US"/>
    </w:rPr>
    <w:tblPr>
      <w:tblInd w:w="0" w:type="dxa"/>
      <w:tblCellMar>
        <w:top w:w="0" w:type="dxa"/>
        <w:left w:w="0" w:type="dxa"/>
        <w:bottom w:w="0" w:type="dxa"/>
        <w:right w:w="0" w:type="dxa"/>
      </w:tblCellMar>
    </w:tblPr>
  </w:style>
  <w:style w:type="paragraph" w:styleId="a4">
    <w:name w:val="List Paragraph"/>
    <w:basedOn w:val="a"/>
    <w:qFormat/>
    <w:rsid w:val="006610AF"/>
    <w:pPr>
      <w:ind w:left="682" w:firstLine="708"/>
      <w:jc w:val="both"/>
    </w:pPr>
  </w:style>
  <w:style w:type="paragraph" w:styleId="a5">
    <w:name w:val="Body Text"/>
    <w:basedOn w:val="a"/>
    <w:link w:val="a6"/>
    <w:qFormat/>
    <w:rsid w:val="006610AF"/>
    <w:pPr>
      <w:ind w:left="682" w:firstLine="708"/>
      <w:jc w:val="both"/>
    </w:pPr>
    <w:rPr>
      <w:sz w:val="24"/>
      <w:szCs w:val="24"/>
    </w:rPr>
  </w:style>
  <w:style w:type="character" w:customStyle="1" w:styleId="a6">
    <w:name w:val="Основной текст Знак"/>
    <w:basedOn w:val="a0"/>
    <w:link w:val="a5"/>
    <w:rsid w:val="006610AF"/>
    <w:rPr>
      <w:rFonts w:ascii="Times New Roman" w:eastAsia="Times New Roman" w:hAnsi="Times New Roman" w:cs="Times New Roman"/>
      <w:sz w:val="24"/>
      <w:szCs w:val="24"/>
      <w:lang w:eastAsia="ru-RU" w:bidi="ru-RU"/>
    </w:rPr>
  </w:style>
  <w:style w:type="paragraph" w:styleId="a7">
    <w:name w:val="footer"/>
    <w:basedOn w:val="a"/>
    <w:link w:val="a8"/>
    <w:rsid w:val="006610AF"/>
    <w:pPr>
      <w:tabs>
        <w:tab w:val="center" w:pos="4677"/>
        <w:tab w:val="right" w:pos="9355"/>
      </w:tabs>
    </w:pPr>
  </w:style>
  <w:style w:type="character" w:customStyle="1" w:styleId="a8">
    <w:name w:val="Нижний колонтитул Знак"/>
    <w:basedOn w:val="a0"/>
    <w:link w:val="a7"/>
    <w:rsid w:val="006610AF"/>
    <w:rPr>
      <w:rFonts w:ascii="Times New Roman" w:eastAsia="Times New Roman" w:hAnsi="Times New Roman" w:cs="Times New Roman"/>
      <w:lang w:eastAsia="ru-RU" w:bidi="ru-RU"/>
    </w:rPr>
  </w:style>
  <w:style w:type="paragraph" w:customStyle="1" w:styleId="TableParagraph">
    <w:name w:val="Table Paragraph"/>
    <w:basedOn w:val="a"/>
    <w:qFormat/>
    <w:rsid w:val="006610AF"/>
    <w:pPr>
      <w:spacing w:line="256" w:lineRule="exact"/>
      <w:ind w:left="105"/>
    </w:pPr>
  </w:style>
  <w:style w:type="table" w:styleId="a9">
    <w:name w:val="Table Grid"/>
    <w:basedOn w:val="a1"/>
    <w:uiPriority w:val="39"/>
    <w:rsid w:val="00F32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Ind w:w="0" w:type="dxa"/>
      <w:tblCellMar>
        <w:top w:w="0" w:type="dxa"/>
        <w:left w:w="108" w:type="dxa"/>
        <w:bottom w:w="0" w:type="dxa"/>
        <w:right w:w="108" w:type="dxa"/>
      </w:tblCellMar>
    </w:tblPr>
  </w:style>
  <w:style w:type="table" w:customStyle="1" w:styleId="ac">
    <w:basedOn w:val="TableNormal0"/>
    <w:tblPr>
      <w:tblStyleRowBandSize w:val="1"/>
      <w:tblStyleColBandSize w:val="1"/>
      <w:tblInd w:w="0" w:type="dxa"/>
      <w:tblCellMar>
        <w:top w:w="0" w:type="dxa"/>
        <w:left w:w="108" w:type="dxa"/>
        <w:bottom w:w="0" w:type="dxa"/>
        <w:right w:w="108" w:type="dxa"/>
      </w:tblCellMar>
    </w:tbl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AF"/>
    <w:pPr>
      <w:autoSpaceDE w:val="0"/>
      <w:autoSpaceDN w:val="0"/>
    </w:pPr>
    <w:rPr>
      <w:lang w:bidi="ru-RU"/>
    </w:rPr>
  </w:style>
  <w:style w:type="paragraph" w:styleId="1">
    <w:name w:val="heading 1"/>
    <w:basedOn w:val="a"/>
    <w:link w:val="10"/>
    <w:uiPriority w:val="9"/>
    <w:qFormat/>
    <w:rsid w:val="006610AF"/>
    <w:pPr>
      <w:ind w:left="1390"/>
      <w:outlineLvl w:val="0"/>
    </w:pPr>
    <w:rPr>
      <w:b/>
      <w:bCs/>
      <w: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6610AF"/>
    <w:rPr>
      <w:rFonts w:ascii="Times New Roman" w:eastAsia="Times New Roman" w:hAnsi="Times New Roman" w:cs="Times New Roman"/>
      <w:b/>
      <w:bCs/>
      <w:i/>
      <w:sz w:val="24"/>
      <w:szCs w:val="24"/>
      <w:lang w:eastAsia="ru-RU" w:bidi="ru-RU"/>
    </w:rPr>
  </w:style>
  <w:style w:type="table" w:customStyle="1" w:styleId="TableNormal0">
    <w:name w:val="Table Normal"/>
    <w:semiHidden/>
    <w:unhideWhenUsed/>
    <w:qFormat/>
    <w:rsid w:val="006610AF"/>
    <w:pPr>
      <w:autoSpaceDE w:val="0"/>
      <w:autoSpaceDN w:val="0"/>
    </w:pPr>
    <w:rPr>
      <w:lang w:val="en-US"/>
    </w:rPr>
    <w:tblPr>
      <w:tblInd w:w="0" w:type="dxa"/>
      <w:tblCellMar>
        <w:top w:w="0" w:type="dxa"/>
        <w:left w:w="0" w:type="dxa"/>
        <w:bottom w:w="0" w:type="dxa"/>
        <w:right w:w="0" w:type="dxa"/>
      </w:tblCellMar>
    </w:tblPr>
  </w:style>
  <w:style w:type="paragraph" w:styleId="a4">
    <w:name w:val="List Paragraph"/>
    <w:basedOn w:val="a"/>
    <w:qFormat/>
    <w:rsid w:val="006610AF"/>
    <w:pPr>
      <w:ind w:left="682" w:firstLine="708"/>
      <w:jc w:val="both"/>
    </w:pPr>
  </w:style>
  <w:style w:type="paragraph" w:styleId="a5">
    <w:name w:val="Body Text"/>
    <w:basedOn w:val="a"/>
    <w:link w:val="a6"/>
    <w:qFormat/>
    <w:rsid w:val="006610AF"/>
    <w:pPr>
      <w:ind w:left="682" w:firstLine="708"/>
      <w:jc w:val="both"/>
    </w:pPr>
    <w:rPr>
      <w:sz w:val="24"/>
      <w:szCs w:val="24"/>
    </w:rPr>
  </w:style>
  <w:style w:type="character" w:customStyle="1" w:styleId="a6">
    <w:name w:val="Основной текст Знак"/>
    <w:basedOn w:val="a0"/>
    <w:link w:val="a5"/>
    <w:rsid w:val="006610AF"/>
    <w:rPr>
      <w:rFonts w:ascii="Times New Roman" w:eastAsia="Times New Roman" w:hAnsi="Times New Roman" w:cs="Times New Roman"/>
      <w:sz w:val="24"/>
      <w:szCs w:val="24"/>
      <w:lang w:eastAsia="ru-RU" w:bidi="ru-RU"/>
    </w:rPr>
  </w:style>
  <w:style w:type="paragraph" w:styleId="a7">
    <w:name w:val="footer"/>
    <w:basedOn w:val="a"/>
    <w:link w:val="a8"/>
    <w:rsid w:val="006610AF"/>
    <w:pPr>
      <w:tabs>
        <w:tab w:val="center" w:pos="4677"/>
        <w:tab w:val="right" w:pos="9355"/>
      </w:tabs>
    </w:pPr>
  </w:style>
  <w:style w:type="character" w:customStyle="1" w:styleId="a8">
    <w:name w:val="Нижний колонтитул Знак"/>
    <w:basedOn w:val="a0"/>
    <w:link w:val="a7"/>
    <w:rsid w:val="006610AF"/>
    <w:rPr>
      <w:rFonts w:ascii="Times New Roman" w:eastAsia="Times New Roman" w:hAnsi="Times New Roman" w:cs="Times New Roman"/>
      <w:lang w:eastAsia="ru-RU" w:bidi="ru-RU"/>
    </w:rPr>
  </w:style>
  <w:style w:type="paragraph" w:customStyle="1" w:styleId="TableParagraph">
    <w:name w:val="Table Paragraph"/>
    <w:basedOn w:val="a"/>
    <w:qFormat/>
    <w:rsid w:val="006610AF"/>
    <w:pPr>
      <w:spacing w:line="256" w:lineRule="exact"/>
      <w:ind w:left="105"/>
    </w:pPr>
  </w:style>
  <w:style w:type="table" w:styleId="a9">
    <w:name w:val="Table Grid"/>
    <w:basedOn w:val="a1"/>
    <w:uiPriority w:val="39"/>
    <w:rsid w:val="00F32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Ind w:w="0" w:type="dxa"/>
      <w:tblCellMar>
        <w:top w:w="0" w:type="dxa"/>
        <w:left w:w="108" w:type="dxa"/>
        <w:bottom w:w="0" w:type="dxa"/>
        <w:right w:w="108" w:type="dxa"/>
      </w:tblCellMar>
    </w:tblPr>
  </w:style>
  <w:style w:type="table" w:customStyle="1" w:styleId="ac">
    <w:basedOn w:val="TableNormal0"/>
    <w:tblPr>
      <w:tblStyleRowBandSize w:val="1"/>
      <w:tblStyleColBandSize w:val="1"/>
      <w:tblInd w:w="0" w:type="dxa"/>
      <w:tblCellMar>
        <w:top w:w="0" w:type="dxa"/>
        <w:left w:w="108" w:type="dxa"/>
        <w:bottom w:w="0" w:type="dxa"/>
        <w:right w:w="108" w:type="dxa"/>
      </w:tblCellMar>
    </w:tbl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GC6GIqoizxkBPzhqrqrQLL0Uw==">AMUW2mU2xgXkHooqZCsGyx6q4ABSx4dSZdnPM8I1kGWpFRmLcUXLW5cPpL5tRv6rNDc2AcZ9HH9LRZDs5O/xW414Qu9n2C37kvgd2lJ7msOOMBb8EF1gPUiwhcoUufe2+o7aIs7nb4f5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3752</Words>
  <Characters>21391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fizruk</dc:creator>
  <cp:lastModifiedBy>завуч</cp:lastModifiedBy>
  <cp:revision>5</cp:revision>
  <dcterms:created xsi:type="dcterms:W3CDTF">2021-02-25T08:32:00Z</dcterms:created>
  <dcterms:modified xsi:type="dcterms:W3CDTF">2021-05-11T10:05:00Z</dcterms:modified>
</cp:coreProperties>
</file>