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A4" w:rsidRDefault="006842A4" w:rsidP="0076312A">
      <w:pPr>
        <w:pStyle w:val="a5"/>
        <w:jc w:val="center"/>
        <w:rPr>
          <w:rFonts w:ascii="Times New Roman" w:hAnsi="Times New Roman"/>
          <w:i/>
        </w:rPr>
      </w:pPr>
      <w:bookmarkStart w:id="0" w:name="_GoBack"/>
    </w:p>
    <w:p w:rsidR="00061130" w:rsidRDefault="0076312A" w:rsidP="0076312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061130">
        <w:rPr>
          <w:rFonts w:ascii="Times New Roman" w:hAnsi="Times New Roman"/>
          <w:i/>
        </w:rPr>
        <w:t xml:space="preserve">        </w:t>
      </w:r>
    </w:p>
    <w:p w:rsidR="003E3A5A" w:rsidRDefault="003E3A5A" w:rsidP="003E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5A" w:rsidRDefault="003E3A5A" w:rsidP="003E3A5A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E3A5A" w:rsidRDefault="003E3A5A" w:rsidP="003E3A5A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3E3A5A" w:rsidRDefault="003E3A5A" w:rsidP="003E3A5A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3E3A5A" w:rsidRDefault="003E3A5A" w:rsidP="003E3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Pr="00BF6019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6842A4" w:rsidRDefault="006842A4" w:rsidP="006842A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(МАТЕМАТИКА)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42A4" w:rsidRPr="00BF6019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6842A4" w:rsidRPr="00C244DD" w:rsidRDefault="006842A4" w:rsidP="006842A4">
      <w:pPr>
        <w:pStyle w:val="a5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42A4" w:rsidRPr="00C244DD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6842A4" w:rsidRPr="00C244DD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Pr="0088729B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 xml:space="preserve">Результаты освоения курса внеурочной деятельности </w:t>
      </w:r>
    </w:p>
    <w:p w:rsidR="006842A4" w:rsidRPr="0088729B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>«Заочная физико-техническая школа (математика)»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>ответственное отношение к учению, готовность и способность обучающихся к саморазвитию и самообразованию на основе м</w:t>
            </w:r>
            <w:r>
              <w:rPr>
                <w:rFonts w:ascii="Times New Roman" w:hAnsi="Times New Roman" w:cs="Times New Roman"/>
              </w:rPr>
              <w:t>отивации к обучению и познанию;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6842A4" w:rsidRPr="00DF2FC5" w:rsidRDefault="006842A4" w:rsidP="00405C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556F">
              <w:rPr>
                <w:rFonts w:ascii="Times New Roman" w:hAnsi="Times New Roman" w:cs="Times New Roman"/>
                <w:color w:val="000000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выраженной устойчивой учебно-познавательной мотивации и интереса к учению;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готовности к самообразованию и самовоспитанию;</w:t>
            </w:r>
          </w:p>
          <w:p w:rsidR="006842A4" w:rsidRPr="0003556F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компетенции к обновлению знаний в различных видах деятельности.</w:t>
            </w:r>
          </w:p>
          <w:p w:rsidR="006842A4" w:rsidRPr="00E73405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E73405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6842A4" w:rsidRPr="00B0533B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</w:p>
          <w:p w:rsidR="006842A4" w:rsidRDefault="006842A4" w:rsidP="00405CDE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</w:rPr>
            </w:pPr>
          </w:p>
        </w:tc>
      </w:tr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планировать пути достижения целей;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F2FC5">
              <w:rPr>
                <w:rFonts w:ascii="Times New Roman" w:hAnsi="Times New Roman" w:cs="Times New Roman"/>
                <w:sz w:val="24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</w:rPr>
              <w:lastRenderedPageBreak/>
              <w:t>- самостоятельно ставить новые учебные цели и задачи;</w:t>
            </w:r>
          </w:p>
          <w:p w:rsidR="006842A4" w:rsidRPr="00BD0771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6842A4" w:rsidRPr="007B0794" w:rsidRDefault="006842A4" w:rsidP="00405CD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B0794">
              <w:rPr>
                <w:rFonts w:ascii="Times New Roman" w:hAnsi="Times New Roman" w:cs="Times New Roman"/>
                <w:i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6842A4" w:rsidRPr="00BD0771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организовывать исследо</w:t>
            </w:r>
            <w:r>
              <w:rPr>
                <w:rFonts w:ascii="Times New Roman" w:hAnsi="Times New Roman" w:cs="Times New Roman"/>
                <w:i/>
                <w:sz w:val="24"/>
              </w:rPr>
              <w:t>вание с целью проверки гипотез;</w:t>
            </w:r>
          </w:p>
          <w:p w:rsidR="006842A4" w:rsidRPr="00CB46E3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 делать умозаключения (индуктивное и по аналогии) и выводы на основе аргументации</w:t>
            </w:r>
            <w:r w:rsidRPr="00D664BA">
              <w:t>;</w:t>
            </w:r>
          </w:p>
        </w:tc>
      </w:tr>
      <w:tr w:rsidR="006842A4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результаты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6842A4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задач разных типов на все арифметические действия;</w:t>
            </w:r>
          </w:p>
          <w:p w:rsidR="006842A4" w:rsidRPr="003C081D" w:rsidRDefault="006842A4" w:rsidP="00405C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8B0AF7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функциональных понятий,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6842A4" w:rsidRDefault="006842A4" w:rsidP="00405C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C6241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0C6241">
              <w:rPr>
                <w:rFonts w:ascii="Times New Roman" w:hAnsi="Times New Roman" w:cs="Times New Roman"/>
              </w:rPr>
              <w:t>алгоритмическо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мышлени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>,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для профессиональной деятельности в современном обществе; </w:t>
            </w:r>
          </w:p>
          <w:p w:rsidR="006842A4" w:rsidRPr="00223A3E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0C6241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0C6241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0C6241">
              <w:rPr>
                <w:rFonts w:ascii="Times New Roman" w:hAnsi="Times New Roman" w:cs="Times New Roman"/>
              </w:rPr>
              <w:t xml:space="preserve"> об алгоритмических конструкциях, ло</w:t>
            </w:r>
            <w:r>
              <w:rPr>
                <w:rFonts w:ascii="Times New Roman" w:hAnsi="Times New Roman" w:cs="Times New Roman"/>
              </w:rPr>
              <w:t xml:space="preserve">гических значениях и операциях, </w:t>
            </w:r>
            <w:r w:rsidRPr="000C6241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алгоритмически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структура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- линейной, условной и циклической</w:t>
            </w:r>
          </w:p>
        </w:tc>
      </w:tr>
    </w:tbl>
    <w:p w:rsidR="006842A4" w:rsidRDefault="006842A4" w:rsidP="006842A4">
      <w:pPr>
        <w:pStyle w:val="a7"/>
        <w:spacing w:line="240" w:lineRule="auto"/>
        <w:contextualSpacing/>
        <w:jc w:val="center"/>
        <w:rPr>
          <w:b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2D4B87" w:rsidRDefault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(10 класс)</w:t>
      </w:r>
    </w:p>
    <w:p w:rsidR="001A4AE5" w:rsidRDefault="001A4AE5" w:rsidP="001A4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Планиметрия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="002A2C3E">
        <w:rPr>
          <w:rFonts w:ascii="Times New Roman" w:hAnsi="Times New Roman" w:cs="Times New Roman"/>
          <w:sz w:val="28"/>
          <w:szCs w:val="28"/>
        </w:rPr>
        <w:t xml:space="preserve"> 5 часов</w:t>
      </w:r>
    </w:p>
    <w:p w:rsidR="001A4AE5" w:rsidRDefault="001A4AE5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E5" w:rsidRDefault="001A4AE5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Прямоугольный треугольник. Подобие треугольников. Признаки подобия треугольников. Свойства медиан, биссектрис, высот треугольника. Трапеция. Свойства трапеции. Примеры решения задач. Контрольные вопросы. Задачи для самостоятельного решения. </w:t>
      </w:r>
    </w:p>
    <w:p w:rsidR="001A4AE5" w:rsidRDefault="001A4AE5" w:rsidP="001A4A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E5" w:rsidRPr="001A4AE5" w:rsidRDefault="001A4AE5" w:rsidP="001A4A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уравнения. Многочлены.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уравнения. Уравнения, сводящиеся к </w:t>
      </w:r>
      <w:proofErr w:type="gram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</w:t>
      </w:r>
      <w:r w:rsid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квадратные, возвратные и др.);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полного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адрата;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Виета. Многочлены. Деление с остатком. Теорема Безу. Уравнения высших степеней.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 с модулем. Графики функций.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с модулем. Рациональные неравенства (метод интервалов). Неравенства с модулем. График квадратичной функции. График y=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a|x+b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|+c и другие графики с модулем. График y=(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)/(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cx+d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уравнений. Иррациональные уравнения.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линейных уравнений. Системы, сводящиеся к решению однородного уравнения. Симметрические системы. Прочие нелинейные системы. Иррациональные уравнения. Текстовые задачи.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Планиметрия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касательных, хорд и секущих. Вписанные и описанные треугольники и четырехугольники. Задачи на построение с помощью циркуля и линейки. Площадь треугольника. Площадь четырехугольника. Примеры решения задач. Контрольные вопросы. Задачи для самостоятельного решения. </w:t>
      </w:r>
    </w:p>
    <w:p w:rsidR="001A4AE5" w:rsidRDefault="003A711D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множеств. Элементы логики.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Множества. Конечные и бесконечные множества. Операции над множествами. Мощность множеств. Счётные и несчётные множества. Элементы логики. Высказывания, операции над высказываниями. Метод математической индукции. Обратные и противоположные теоремы. Необходимые и достаточные условия. Примеры решения задач. Контрольные вопросы. Задачи для самостоятельного решения. 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Pr="001A4AE5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939"/>
        <w:gridCol w:w="5795"/>
        <w:gridCol w:w="1902"/>
      </w:tblGrid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1A4AE5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50" w:type="dxa"/>
          </w:tcPr>
          <w:p w:rsidR="001A4AE5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Планиметрия. Часть 1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уравнения. Многочлены.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модулем. Графики функций.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уравнений. Иррациональные уравнения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3A711D">
        <w:tc>
          <w:tcPr>
            <w:tcW w:w="959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</w:tcPr>
          <w:p w:rsidR="001A4AE5" w:rsidRDefault="003A711D" w:rsidP="003A7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 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3A711D">
        <w:tc>
          <w:tcPr>
            <w:tcW w:w="959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множеств. Элементы логики.</w:t>
            </w:r>
          </w:p>
        </w:tc>
        <w:tc>
          <w:tcPr>
            <w:tcW w:w="1950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2C3E" w:rsidTr="00310AD5">
        <w:tc>
          <w:tcPr>
            <w:tcW w:w="6912" w:type="dxa"/>
            <w:gridSpan w:val="2"/>
          </w:tcPr>
          <w:p w:rsidR="002A2C3E" w:rsidRPr="003A711D" w:rsidRDefault="002A2C3E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0" w:type="dxa"/>
          </w:tcPr>
          <w:p w:rsidR="002A2C3E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</w:tr>
    </w:tbl>
    <w:p w:rsidR="001A4AE5" w:rsidRPr="00C80D8C" w:rsidRDefault="001A4AE5" w:rsidP="001A4A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6842A4" w:rsidRDefault="006842A4" w:rsidP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(11 класс)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Алгебраические уравнения и неравенства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равносильности неравенств. Рациональные неравенства. Метод интервалов. Иррациональные неравенства. Неравенства с модулем. Неравенства с параметрами. Условия равносильности, дающие возможность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неравенства с модулем, не раскрывая модуль. Примеры решения задач. Контрольные вопросы. Задачи для самостоятельного решения.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Графики и множества на плоскости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функций и их построение. Построение множеств точек на плоскости. Преобразование графиков. График дробно-линейной функции. Графики функций с модулями. Графики в задачах с параметрами. Примеры решения задач. Контрольные вопросы. Задачи для самостоятельного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Планиметрия (часть III)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многоугольника. Различные формулы площади и их применение. Теоремы синусов и косинусов. Гомотетия. Примеры решения задач.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вопросы. Задачи для само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Последовательности. Пределы. Производная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Бесконечные последовательности. Формула общего члена. Арифметическая и геометрическая прогрессии. Решение некоторых рекуррентных соотношений. Предел последовательности. Вычисление пределов функций. Асимптоты. Непрерывность в точке. Экстремум функции. Построение эскизов графиков функций. Производная.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и уравнения. Решение задач с использованием производной.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функции. Числовые функции и их графики. Чётные и нечётные функции. Периодические функции. Тригонометрические функции и обратные тригонометрические функции. Решение тригонометрических уравнений. Производная тригонометрических функций.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Стереометрия (часть 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плоскости в пространстве. Параллельность и перпендикулярность прямых и плоскостей. Параллельное и центральное проектирование. Сечения многогранников. Построение сечений методом «следов». Построение сечений методом проектирования. Примеры решения задач. Контрольные вопросы. Задачи для самостоятельного решения.</w:t>
      </w:r>
    </w:p>
    <w:p w:rsidR="0091457F" w:rsidRPr="0091457F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Комплексные числа (факультативное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ч.</w:t>
      </w:r>
    </w:p>
    <w:p w:rsidR="00684D34" w:rsidRPr="00684D34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комплексных чисел. Арифметические действия над комплексными числами. Геометрическая интерпретация комплексных чисел, комплексная плоскость. Тригонометрическая форма записи комплексного </w:t>
      </w: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числа; умножение и деление комплексных чисел, записанных в тригонометрической форме. Возведение в степень и извлечение корня. Комплексные числа и многочлены. Алгебраические уравнения. Примеры решения задач. Контрольные вопросы. Задачи для самостоятельного решения.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6229"/>
        <w:gridCol w:w="2040"/>
      </w:tblGrid>
      <w:tr w:rsidR="00684D34" w:rsidTr="00684D34">
        <w:tc>
          <w:tcPr>
            <w:tcW w:w="1101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684D34" w:rsidRPr="00684D34" w:rsidRDefault="00684D34" w:rsidP="006D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уравнения и неравенства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и множества на плоскости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 (часть III)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 Пределы. Производная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84D34" w:rsidTr="00684D34">
        <w:tc>
          <w:tcPr>
            <w:tcW w:w="1101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функции и уравнения. Решение задач с использованием производной.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684D34">
        <w:tc>
          <w:tcPr>
            <w:tcW w:w="1101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Стереометрия (часть I)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457F" w:rsidTr="00684D34">
        <w:tc>
          <w:tcPr>
            <w:tcW w:w="1101" w:type="dxa"/>
          </w:tcPr>
          <w:p w:rsidR="0091457F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</w:tcPr>
          <w:p w:rsidR="0091457F" w:rsidRPr="00684D34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числа (факультативное задание)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92" w:type="dxa"/>
          </w:tcPr>
          <w:p w:rsidR="0091457F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0A5D3F">
        <w:tc>
          <w:tcPr>
            <w:tcW w:w="7479" w:type="dxa"/>
            <w:gridSpan w:val="2"/>
          </w:tcPr>
          <w:p w:rsidR="00684D34" w:rsidRP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092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1A4AE5" w:rsidRDefault="002A2C3E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2C3E" w:rsidRPr="001A4AE5" w:rsidSect="009145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EAF"/>
    <w:multiLevelType w:val="hybridMultilevel"/>
    <w:tmpl w:val="373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5"/>
    <w:rsid w:val="00046586"/>
    <w:rsid w:val="00061130"/>
    <w:rsid w:val="001A4AE5"/>
    <w:rsid w:val="002A2C3E"/>
    <w:rsid w:val="002D4B87"/>
    <w:rsid w:val="003A711D"/>
    <w:rsid w:val="003E3A5A"/>
    <w:rsid w:val="006842A4"/>
    <w:rsid w:val="00684D34"/>
    <w:rsid w:val="006D2BF8"/>
    <w:rsid w:val="0076312A"/>
    <w:rsid w:val="00787CF3"/>
    <w:rsid w:val="007F4B80"/>
    <w:rsid w:val="0091457F"/>
    <w:rsid w:val="00D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1D3C3-EC36-4F5D-A8A4-56B8E3A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E5"/>
    <w:pPr>
      <w:ind w:left="720"/>
      <w:contextualSpacing/>
    </w:pPr>
  </w:style>
  <w:style w:type="table" w:styleId="a4">
    <w:name w:val="Table Grid"/>
    <w:basedOn w:val="a1"/>
    <w:uiPriority w:val="39"/>
    <w:rsid w:val="001A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6312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842A4"/>
  </w:style>
  <w:style w:type="paragraph" w:customStyle="1" w:styleId="ConsPlusNormal">
    <w:name w:val="ConsPlusNormal"/>
    <w:rsid w:val="0068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6842A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гимнзия18</cp:lastModifiedBy>
  <cp:revision>5</cp:revision>
  <dcterms:created xsi:type="dcterms:W3CDTF">2020-01-11T09:44:00Z</dcterms:created>
  <dcterms:modified xsi:type="dcterms:W3CDTF">2021-04-05T06:44:00Z</dcterms:modified>
</cp:coreProperties>
</file>