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52" w:rsidRPr="007D655B" w:rsidRDefault="00B00568" w:rsidP="00B81B52">
      <w:pPr>
        <w:pStyle w:val="a6"/>
        <w:rPr>
          <w:rFonts w:ascii="Times New Roman" w:hAnsi="Times New Roman"/>
          <w:i/>
          <w:sz w:val="24"/>
          <w:szCs w:val="24"/>
        </w:rPr>
      </w:pPr>
      <w:r w:rsidRPr="00B00568">
        <w:rPr>
          <w:rFonts w:ascii="Times New Roman" w:hAnsi="Times New Roman" w:cs="Times New Roman"/>
          <w:noProof/>
          <w:sz w:val="25"/>
        </w:rPr>
        <w:drawing>
          <wp:anchor distT="0" distB="0" distL="114300" distR="114300" simplePos="0" relativeHeight="251659264" behindDoc="1" locked="0" layoutInCell="1" allowOverlap="1" wp14:anchorId="29FAB43C" wp14:editId="11E11FF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568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</w:t>
      </w:r>
      <w:r w:rsidR="00B81B52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891A1C">
        <w:rPr>
          <w:rFonts w:ascii="Times New Roman" w:hAnsi="Times New Roman"/>
          <w:i/>
          <w:sz w:val="24"/>
          <w:szCs w:val="24"/>
        </w:rPr>
        <w:t>8</w:t>
      </w:r>
      <w:bookmarkStart w:id="0" w:name="_GoBack"/>
      <w:bookmarkEnd w:id="0"/>
      <w:r w:rsidR="00B81B52" w:rsidRPr="007D655B">
        <w:rPr>
          <w:rFonts w:ascii="Times New Roman" w:hAnsi="Times New Roman"/>
          <w:i/>
          <w:sz w:val="24"/>
          <w:szCs w:val="24"/>
        </w:rPr>
        <w:t>.</w:t>
      </w:r>
    </w:p>
    <w:p w:rsidR="009C7CC4" w:rsidRPr="009C7CC4" w:rsidRDefault="00A853EC" w:rsidP="009C7CC4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Адаптированной о</w:t>
      </w:r>
      <w:r w:rsidR="00B81B52" w:rsidRPr="007D655B">
        <w:rPr>
          <w:rFonts w:ascii="Times New Roman" w:hAnsi="Times New Roman" w:cs="Times New Roman"/>
          <w:i/>
          <w:noProof/>
          <w:sz w:val="24"/>
          <w:szCs w:val="24"/>
        </w:rPr>
        <w:t xml:space="preserve">сновной </w:t>
      </w:r>
      <w:r w:rsidR="009C7CC4" w:rsidRPr="009C7CC4">
        <w:rPr>
          <w:rFonts w:ascii="Times New Roman" w:hAnsi="Times New Roman" w:cs="Times New Roman"/>
          <w:i/>
          <w:noProof/>
          <w:sz w:val="24"/>
          <w:szCs w:val="24"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9C7CC4" w:rsidRPr="009C7CC4" w:rsidRDefault="009C7CC4" w:rsidP="009C7CC4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9C7CC4"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9C7CC4" w:rsidRPr="009C7CC4" w:rsidRDefault="009C7CC4" w:rsidP="009C7CC4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 w:rsidRPr="009C7CC4">
        <w:rPr>
          <w:rFonts w:ascii="Times New Roman" w:hAnsi="Times New Roman" w:cs="Times New Roman"/>
          <w:i/>
          <w:noProof/>
          <w:sz w:val="24"/>
          <w:szCs w:val="24"/>
        </w:rPr>
        <w:t>от 31.03.2021. № 205</w:t>
      </w:r>
    </w:p>
    <w:p w:rsidR="00CB09B7" w:rsidRDefault="009C7CC4" w:rsidP="009C7CC4">
      <w:pPr>
        <w:spacing w:after="0" w:line="240" w:lineRule="auto"/>
        <w:ind w:left="4395"/>
      </w:pPr>
      <w:r w:rsidRPr="009C7CC4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9C7CC4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CB09B7" w:rsidRP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</w:rPr>
      </w:pP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РАБОЧАЯ ПРОГРАММА </w:t>
      </w:r>
    </w:p>
    <w:p w:rsidR="00CB09B7" w:rsidRPr="00B00568" w:rsidRDefault="00B005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0"/>
        </w:rPr>
      </w:pP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КУРСА ВНЕУРОЧНОЙ ДЕЯТЕЛЬНОСТИ </w:t>
      </w:r>
      <w:r w:rsidRPr="00B00568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br/>
        <w:t>«МЕДИАШКОЛА»</w:t>
      </w:r>
    </w:p>
    <w:p w:rsidR="00CB09B7" w:rsidRPr="00B81B52" w:rsidRDefault="00B81B52" w:rsidP="00B33E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Cs w:val="36"/>
        </w:rPr>
        <w:t>(</w:t>
      </w:r>
      <w:r w:rsidR="00B00568" w:rsidRPr="00B81B52">
        <w:rPr>
          <w:rFonts w:ascii="Times New Roman" w:eastAsia="Times New Roman" w:hAnsi="Times New Roman" w:cs="Times New Roman"/>
          <w:b/>
          <w:color w:val="000000"/>
          <w:szCs w:val="36"/>
        </w:rPr>
        <w:t>5 КЛАСС</w:t>
      </w:r>
      <w:r>
        <w:rPr>
          <w:rFonts w:ascii="Times New Roman" w:eastAsia="Times New Roman" w:hAnsi="Times New Roman" w:cs="Times New Roman"/>
          <w:b/>
          <w:color w:val="000000"/>
          <w:szCs w:val="36"/>
        </w:rPr>
        <w:t>)</w:t>
      </w:r>
    </w:p>
    <w:p w:rsidR="00B81B52" w:rsidRPr="00B81B52" w:rsidRDefault="00B81B52" w:rsidP="00B81B52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B81B52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CB09B7" w:rsidRDefault="00B00568">
      <w:pPr>
        <w:jc w:val="center"/>
        <w:rPr>
          <w:b/>
          <w:sz w:val="28"/>
          <w:szCs w:val="28"/>
        </w:rPr>
      </w:pPr>
      <w:r>
        <w:br w:type="page"/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прогресс в области информационных технологий и распространение новых цифровых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обуславливают возрастающую важность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медийной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грамотности, которая сегодня признается почти повсеместно одной из ключевых компетенций в системе образования. В случае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медиаобразования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поток обучения и преподавания, в целом, является спонтанным, бессистемным и незапланированным. Можно сказать, что пользователи медиа приобретают знания интуитивным способом на практике, самостоятельно, на собственных ошибках, используя советы сверстников или подражая их поведению. Очень редко источником знаний являются учебники и пособия, четкая программа. Таким образом, необходимость целенаправленного обучения медиа-компетенциям является чрезвычайно актуальной. Поэтому программа «Медиашкола» нацелена на создание определенных условий для продуктивного и возрастающего процесса систематизации полученных наивных знаний, а также получения профессиональных компетенций в области современных </w:t>
      </w:r>
      <w:proofErr w:type="spellStart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медиатехнологий</w:t>
      </w:r>
      <w:proofErr w:type="spellEnd"/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 программы: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 для успешной социализации личности в условиях современных информационных технологий.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i/>
          <w:sz w:val="28"/>
          <w:szCs w:val="28"/>
        </w:rPr>
        <w:t>Задачи программы: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1.Организовать деятельность 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Медиашколы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 - одного из инструментов воспитательного воздействия для успешной социализации обучающихся.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2. Создать условия для осуществления гражданско-патриотического, духовно-нравственного, спортивно-оздоровительного воспитания обучающихся через организацию нравственного уклада школьной жизни, основанного на системе духовных ценностей, моральных приоритетов, здорового и безопасного образа жизни.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3.Вовлечь учащихся в творческую деятельность, сделать их активными участниками воспитательного процесса, обеспечение занятости подростков, в том числе подростков «группы риска» и детей с ОВЗ.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4.Формировать информационную компетентность участников образовательного процесса.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6. Развивать коммуникабельность учащихся, навыки публичных выступлений, умение устанавливать и поддерживать контакты, сотрудничать и работать в команде.</w:t>
      </w:r>
    </w:p>
    <w:p w:rsidR="00CB09B7" w:rsidRPr="00B33E61" w:rsidRDefault="00B0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sz w:val="28"/>
          <w:szCs w:val="28"/>
        </w:rPr>
        <w:t>7. Пропагандировать положительные образы и примеры из жизни, поведения человека на основе богатого исторического, литературного наследия, создавая на его основе материалы для повседневного использования.</w:t>
      </w:r>
    </w:p>
    <w:p w:rsidR="00A377D3" w:rsidRPr="00B33E61" w:rsidRDefault="00A377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Описание места учебного курса в учебном плане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курса «Медиашкола» в 5 классе проводятся в часы внеурочной деятельности. На занятия отводится 1 час в неделю, 34 часа в год.</w:t>
      </w:r>
    </w:p>
    <w:p w:rsidR="00CB09B7" w:rsidRPr="00B33E61" w:rsidRDefault="00B005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личностные, </w:t>
      </w:r>
      <w:proofErr w:type="spellStart"/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учебного курса.</w:t>
      </w:r>
    </w:p>
    <w:p w:rsidR="00B02DBB" w:rsidRPr="00B33E61" w:rsidRDefault="00B02DBB" w:rsidP="00B02DBB">
      <w:pPr>
        <w:spacing w:line="240" w:lineRule="auto"/>
        <w:rPr>
          <w:sz w:val="28"/>
          <w:szCs w:val="28"/>
        </w:rPr>
      </w:pPr>
    </w:p>
    <w:p w:rsidR="00B02DBB" w:rsidRPr="00B33E61" w:rsidRDefault="00B02DBB" w:rsidP="00B02DB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E61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курса внеурочной деятельности </w:t>
      </w:r>
    </w:p>
    <w:p w:rsidR="00B02DBB" w:rsidRPr="00B33E61" w:rsidRDefault="00947BB3" w:rsidP="00B02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«МЕДИАШКОЛА»</w:t>
      </w:r>
    </w:p>
    <w:tbl>
      <w:tblPr>
        <w:tblW w:w="9916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196"/>
        <w:gridCol w:w="4720"/>
      </w:tblGrid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познанию,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 и способность вести диалог с другими людьми и достигать в нем взаимопонимания;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ценности здорового и безопасного образа жизни; правила </w:t>
            </w: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и коллективного безопасного поведения.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выраженной устойчивой учебно-познавательной мотивации и интереса к учению;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готовности к самообразованию и самовоспитанию;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компетенции к обновлению знаний в различных видах деятельности;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адекватной позитивной самооценки и Я-концепции;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устойчивой мотивации к реализации ценностей здорового и безопасного образа жизни;</w:t>
            </w:r>
          </w:p>
          <w:p w:rsidR="00B02DBB" w:rsidRPr="00B33E61" w:rsidRDefault="00B02DBB" w:rsidP="00B97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анализу условий достижения цели на основе учёта выделенных учителем ориентиров действия в новом учебном материале;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планированию путей достижения цели;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 целевые приоритеты;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контролировать своё время и управлять им;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констатирующий и предвосхищающий контроль по результату и по способу действия;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 ставить новые учебные цели и задачи;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построению жизненных планов во временной перспективе;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 планировании достижения целей самостоятельно, полно и адекватно учитывать условия и средства их достижения;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выделять альтернативные способы достижения цели и выбирать наиболее эффективный способ;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основам </w:t>
            </w:r>
            <w:proofErr w:type="spellStart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основам </w:t>
            </w:r>
            <w:proofErr w:type="spellStart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эмоциональных состояний;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 разные мнения и стремиться к координации различных позиций в сотрудничестве;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осуществлять взаимный контроль и оказывать в сотрудничестве необходимую взаимопомощь;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устной и письменной речью;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группе — устанавливать рабочие отношения, эффективно сотрудничать и способствовать продуктивной кооперации; •интегрироваться в группу сверстников и строить продуктивное взаимодействие со сверстниками и взрослыми;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 и регуляции своей деятельности;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использовать устную и письменную речь, монологическую контекстной речь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учитывать разные интересы и обосновывать собственную позицию;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брать на себя инициативу в организации совместного действия (деловое лидерство);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оказывать поддержку и содействие тем, от кого зависит достижение цели в совместной деятельности; 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вступать в диалог,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следовать морально-этическим и психологическим принципам общения и сотрудничества.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основам реализации проектно-исследовательской деятельности;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реализации смыслового чтения;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основам реализации ИКТ-компетентности;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и преобразовывать модели и схемы для решения задач;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логическое рассуждение, включающее установление причинно-следственных связей.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ставить проблему, аргументировать её актуальность;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выдвигать гипотезы о связях и закономерностях событий, процессов, объектов;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организовывать исследование с целью проверки гипотез;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делать умозаключения (индуктивное и по аналогии) и выводы на основе аргументации;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использовать компьютерное моделирование в проектно-исследовательской деятельности</w:t>
            </w:r>
          </w:p>
        </w:tc>
      </w:tr>
      <w:tr w:rsidR="00B02DBB" w:rsidRPr="00B33E61" w:rsidTr="00947BB3">
        <w:tc>
          <w:tcPr>
            <w:tcW w:w="9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spacing w:line="240" w:lineRule="auto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Предметные результаты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947BB3">
            <w:pPr>
              <w:spacing w:line="240" w:lineRule="auto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Обучающийся научится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BB" w:rsidRPr="00B33E61" w:rsidRDefault="00B02DBB" w:rsidP="00B97E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B02DBB" w:rsidRPr="00B33E61" w:rsidTr="00947BB3"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B3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работать с информацией; </w:t>
            </w:r>
          </w:p>
          <w:p w:rsidR="00947BB3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составлять план, по которому будет создана презентация;</w:t>
            </w:r>
          </w:p>
          <w:p w:rsidR="00B02DBB" w:rsidRPr="00B33E61" w:rsidRDefault="00947BB3" w:rsidP="00947B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набирать текст на компьютере, создавать презентации с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анимациями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гиперссылками, </w:t>
            </w:r>
            <w:r w:rsidR="00B02DBB"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результат выполнения заданного алгоритма или его фрагмента;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несложные алгоритмы управления исполнителями и анализа числовых и текстовых данных с </w:t>
            </w: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      </w:r>
          </w:p>
          <w:p w:rsidR="00B02DBB" w:rsidRPr="00B33E61" w:rsidRDefault="00B02DBB" w:rsidP="00947BB3">
            <w:pPr>
              <w:numPr>
                <w:ilvl w:val="0"/>
                <w:numId w:val="8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</w:t>
            </w:r>
            <w:r w:rsidR="00947BB3" w:rsidRPr="00B33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ользовать оператор присваивания</w:t>
            </w:r>
          </w:p>
          <w:p w:rsidR="00B02DBB" w:rsidRPr="00B33E61" w:rsidRDefault="00B02DBB" w:rsidP="0094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22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находить источники интересной информации путем наблюдения, работы с документами;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анализировать источники информации;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5" w:hanging="22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создавать качественные и грамотно оформленные презентации.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8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составлять алгоритмы для решения учебных задач различных типов;</w:t>
            </w:r>
          </w:p>
          <w:p w:rsidR="00947BB3" w:rsidRPr="00B33E61" w:rsidRDefault="00947BB3" w:rsidP="00947BB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67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выражать алгоритм решения задачи различными способами (словесным, графическим, с помощью формальных языков и др.);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создавать программы для решения задач, возникающих в процессе учебы и вне ее;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задачами обработки данных и алгоритмами их решения;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</w:t>
            </w: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системы, движущиеся модели и др.);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B02DBB" w:rsidRPr="00B33E61" w:rsidRDefault="00B02DBB" w:rsidP="00B02DBB">
            <w:pPr>
              <w:numPr>
                <w:ilvl w:val="0"/>
                <w:numId w:val="8"/>
              </w:numPr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E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узнать о данных от датчиков, например, датчиков роботизированных устройств;</w:t>
            </w:r>
          </w:p>
        </w:tc>
      </w:tr>
    </w:tbl>
    <w:p w:rsidR="00B02DBB" w:rsidRPr="00B33E61" w:rsidRDefault="00B02DBB" w:rsidP="00947B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 «Медиашкола»</w:t>
      </w: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«Презентации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Сбор информации. 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изображений, текста, фигур.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Работа со звуком. Запись. Сохранение аудиофайла.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звука в презентацию. Настройка времени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«Мини-игры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Гиперссылки. Навигация с помощью гиперссылок. Триггеры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«Мини-мультфильмы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Создание сложной анимации. Организация автоматического перехода слайдов. Озвучка персонажей. Вставка музыки. Сохранение презентации в видеофайл.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«Тесты, викторины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Вставка изображений, текста, фигур. Навигация с помощью гиперссылок. Триггеры. </w:t>
      </w:r>
    </w:p>
    <w:p w:rsidR="00CB09B7" w:rsidRPr="00B33E61" w:rsidRDefault="00B00568">
      <w:pPr>
        <w:rPr>
          <w:rFonts w:ascii="Times New Roman" w:eastAsia="Times New Roman" w:hAnsi="Times New Roman" w:cs="Times New Roman"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Раздел 5 «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Квесты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 xml:space="preserve"> Работа с информацией.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E61">
        <w:rPr>
          <w:rFonts w:ascii="Times New Roman" w:eastAsia="Times New Roman" w:hAnsi="Times New Roman" w:cs="Times New Roman"/>
          <w:sz w:val="28"/>
          <w:szCs w:val="28"/>
        </w:rPr>
        <w:t>Вставка изображений, текста, фигур. Навигация с помощью гиперссылок. Триггеры. Технология создания 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> в </w:t>
      </w:r>
      <w:proofErr w:type="spellStart"/>
      <w:r w:rsidRPr="00B33E61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33E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09B7" w:rsidRPr="00B33E61" w:rsidRDefault="00CB0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568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B7" w:rsidRPr="00B33E61" w:rsidRDefault="00B00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E61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fd"/>
        <w:tblW w:w="10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6651"/>
        <w:gridCol w:w="1102"/>
        <w:gridCol w:w="1701"/>
      </w:tblGrid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B09B7" w:rsidRPr="00B33E61">
        <w:tc>
          <w:tcPr>
            <w:tcW w:w="10136" w:type="dxa"/>
            <w:gridSpan w:val="4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 «Презентации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08.09.2020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программой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15.09.2020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Проект. Что это?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информации. Работа с информацией.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CB09B7" w:rsidRPr="00B33E61">
        <w:trPr>
          <w:trHeight w:val="252"/>
        </w:trPr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изображений, текста, фигур.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13.10.2020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звуком. Запись. Сохранение аудиофайла.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20.10.2020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Вставка звука в презентацию. Настройка времени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27.10.2020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10.11.2020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проекта «День Матери»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17.11.2020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проекта «День Матери»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24.11.2020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01.12.2020</w:t>
            </w:r>
          </w:p>
        </w:tc>
      </w:tr>
      <w:tr w:rsidR="00CB09B7" w:rsidRPr="00B33E61">
        <w:tc>
          <w:tcPr>
            <w:tcW w:w="10136" w:type="dxa"/>
            <w:gridSpan w:val="4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 «Мини-игры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Навигация с помощью гиперссылок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08.12.2020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Триггеры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мини-игры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22.12.2020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мини-игр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29.12.2020</w:t>
            </w:r>
          </w:p>
        </w:tc>
      </w:tr>
      <w:tr w:rsidR="00CB09B7" w:rsidRPr="00B33E61">
        <w:tc>
          <w:tcPr>
            <w:tcW w:w="10136" w:type="dxa"/>
            <w:gridSpan w:val="4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3 «Мини-мультфильмы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сложной анимации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12.01.2021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автоматического перехода слайдов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Озвучка персонажей. Вставка музыки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мини-мультфильма 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02.02.2021</w:t>
            </w:r>
          </w:p>
        </w:tc>
      </w:tr>
      <w:tr w:rsidR="00CB09B7" w:rsidRPr="00B33E61">
        <w:trPr>
          <w:trHeight w:val="276"/>
        </w:trPr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презентации в видеофайл. 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мультфильмов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16.02.2021</w:t>
            </w:r>
          </w:p>
        </w:tc>
      </w:tr>
      <w:tr w:rsidR="00CB09B7" w:rsidRPr="00B33E61">
        <w:tc>
          <w:tcPr>
            <w:tcW w:w="10136" w:type="dxa"/>
            <w:gridSpan w:val="4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4 «Тесты, викторины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создания тестов, викторин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23.02.2021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теста, викторины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02.03.2021</w:t>
            </w:r>
          </w:p>
        </w:tc>
      </w:tr>
      <w:tr w:rsidR="00CB09B7" w:rsidRPr="00B33E61">
        <w:trPr>
          <w:trHeight w:val="266"/>
        </w:trPr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теста, викторины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09.03.2021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тестов и викторин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16.03.2021</w:t>
            </w:r>
          </w:p>
        </w:tc>
      </w:tr>
      <w:tr w:rsidR="00CB09B7" w:rsidRPr="00B33E61">
        <w:tc>
          <w:tcPr>
            <w:tcW w:w="10136" w:type="dxa"/>
            <w:gridSpan w:val="4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 «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Квесты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PowerPoint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создания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13.04.2021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 в 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квестов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04.05.2021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проект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11.05.2021</w:t>
            </w:r>
          </w:p>
        </w:tc>
      </w:tr>
      <w:tr w:rsidR="00CB09B7" w:rsidRPr="00B33E61">
        <w:tc>
          <w:tcPr>
            <w:tcW w:w="682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5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итогового проекта</w:t>
            </w:r>
          </w:p>
        </w:tc>
        <w:tc>
          <w:tcPr>
            <w:tcW w:w="1102" w:type="dxa"/>
            <w:shd w:val="clear" w:color="auto" w:fill="auto"/>
          </w:tcPr>
          <w:p w:rsidR="00CB09B7" w:rsidRPr="00B33E61" w:rsidRDefault="00B005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09B7" w:rsidRPr="00B33E61" w:rsidRDefault="00B005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E61">
              <w:rPr>
                <w:rFonts w:ascii="Times New Roman" w:eastAsia="Times New Roman" w:hAnsi="Times New Roman" w:cs="Times New Roman"/>
                <w:sz w:val="28"/>
                <w:szCs w:val="28"/>
              </w:rPr>
              <w:t>18.05.2021</w:t>
            </w:r>
          </w:p>
        </w:tc>
      </w:tr>
    </w:tbl>
    <w:p w:rsidR="00CB09B7" w:rsidRPr="00B33E61" w:rsidRDefault="00CB0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B09B7" w:rsidRPr="00B33E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BE7"/>
    <w:multiLevelType w:val="multilevel"/>
    <w:tmpl w:val="D632E0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0BC2869"/>
    <w:multiLevelType w:val="multilevel"/>
    <w:tmpl w:val="E7205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AC0E87"/>
    <w:multiLevelType w:val="multilevel"/>
    <w:tmpl w:val="01FC6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2A03C9E"/>
    <w:multiLevelType w:val="multilevel"/>
    <w:tmpl w:val="52CAA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BF96015"/>
    <w:multiLevelType w:val="hybridMultilevel"/>
    <w:tmpl w:val="65084F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BFA0884"/>
    <w:multiLevelType w:val="multilevel"/>
    <w:tmpl w:val="AD5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97D4FD4"/>
    <w:multiLevelType w:val="multilevel"/>
    <w:tmpl w:val="9FFAA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4154820"/>
    <w:multiLevelType w:val="multilevel"/>
    <w:tmpl w:val="73A625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FD14A3A"/>
    <w:multiLevelType w:val="multilevel"/>
    <w:tmpl w:val="88FA5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7"/>
    <w:rsid w:val="00747BB9"/>
    <w:rsid w:val="00891A1C"/>
    <w:rsid w:val="00947BB3"/>
    <w:rsid w:val="009C7CC4"/>
    <w:rsid w:val="00A377D3"/>
    <w:rsid w:val="00A853EC"/>
    <w:rsid w:val="00B00568"/>
    <w:rsid w:val="00B02DBB"/>
    <w:rsid w:val="00B33E61"/>
    <w:rsid w:val="00B81B52"/>
    <w:rsid w:val="00C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0724"/>
  <w15:docId w15:val="{91334689-F991-4C2F-B3F5-268201D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link w:val="a7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c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table" w:customStyle="1" w:styleId="afd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9D08E"/>
    </w:tcPr>
  </w:style>
  <w:style w:type="character" w:customStyle="1" w:styleId="a7">
    <w:name w:val="Без интервала Знак"/>
    <w:basedOn w:val="a0"/>
    <w:link w:val="a6"/>
    <w:uiPriority w:val="1"/>
    <w:locked/>
    <w:rsid w:val="00B0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/QTDzLw7hWhOvI/fpRDWE+EGA==">AMUW2mWroeDjeUv5z8JReIOM9HAAQ5ciMlSDJHTN9Eo0AbjB1rXqOPFvgRY+qZPrWQK94WVvdoKjI0W1djTvUKXMq/YzHXXUMXxIP2VyNfU/ZRMOgC758ugcbeCm/Zi9hSki+6EOllhZ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prepodavatel</cp:lastModifiedBy>
  <cp:revision>10</cp:revision>
  <dcterms:created xsi:type="dcterms:W3CDTF">2020-11-05T19:06:00Z</dcterms:created>
  <dcterms:modified xsi:type="dcterms:W3CDTF">2021-04-20T07:04:00Z</dcterms:modified>
</cp:coreProperties>
</file>