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C0" w:rsidRDefault="00AF0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1049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137"/>
        <w:gridCol w:w="6353"/>
      </w:tblGrid>
      <w:tr w:rsidR="00AF0AC0" w:rsidTr="0042483A">
        <w:tc>
          <w:tcPr>
            <w:tcW w:w="4137" w:type="dxa"/>
            <w:shd w:val="clear" w:color="auto" w:fill="auto"/>
          </w:tcPr>
          <w:p w:rsidR="00AF0AC0" w:rsidRDefault="0097034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3" w:type="dxa"/>
            <w:shd w:val="clear" w:color="auto" w:fill="auto"/>
          </w:tcPr>
          <w:p w:rsidR="00AF0AC0" w:rsidRDefault="0097034B" w:rsidP="0042483A">
            <w:pPr>
              <w:spacing w:after="0" w:line="276" w:lineRule="auto"/>
              <w:ind w:left="1886" w:right="-5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1.5.</w:t>
            </w:r>
          </w:p>
          <w:p w:rsidR="00AF0AC0" w:rsidRDefault="0097034B" w:rsidP="0042483A">
            <w:pPr>
              <w:spacing w:after="0" w:line="276" w:lineRule="auto"/>
              <w:ind w:left="1886" w:right="-5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Основной общеобразовательной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программы  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образовательной  программы  начального общего образования МАОУ гимназии № 18, утвержденной приказом МАОУ гимназии № 18</w:t>
            </w:r>
          </w:p>
          <w:p w:rsidR="00AF0AC0" w:rsidRDefault="0097034B" w:rsidP="0042483A">
            <w:pPr>
              <w:spacing w:after="0" w:line="276" w:lineRule="auto"/>
              <w:ind w:left="188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48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4248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11.01.2021. № 17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F0AC0" w:rsidRDefault="00AF0AC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F0AC0" w:rsidRDefault="00AF0AC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0AC0" w:rsidRDefault="00AF0A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97034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0AC0" w:rsidRDefault="0097034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 ЯЗЫК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F0AC0" w:rsidRDefault="0097034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  КЛАСС</w:t>
      </w:r>
      <w:proofErr w:type="gramEnd"/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994" w:rsidRDefault="002B799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AF0A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97034B">
      <w:pPr>
        <w:widowControl w:val="0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освоения учебного предмета «Английский язык»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4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гуманистических и демократических ценностных ориентаций.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уважительного отношения к 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мнению, истории и культуре других народов.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 учения.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Формирование этических потребностей,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и чувств.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Развитие навыков сотрудничества со взрослыми и сверстниками в разных социальных ситуациях, умение не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здавать конфликтов и находить выходы из спорных ситуаций.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0AC0" w:rsidRDefault="00970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before="60" w:after="4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результаты: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умения понимать причины успеха/н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еуспеха учебной деятельности и способности конструктивно действовать даже в ситуациях не успеха.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Освоение начальных форм познавательной и личностной рефлексии.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Использование знаково-символических средств представления информации для создания моделей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изучаемых объектов и процессов, схем решения учебных и практических задач.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Активное использование речевых средств и средств информационных и коммуникационных технологий (далее ИКТ) для решения коммуникативных и познавательных задач.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Использование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огиями учебного предмета в том числе умение вводить текст с помощью клавиатуры, фиксировать (записывать) в цифровой форме изменяемые величины и анализировать изображения, звуки, готовить свое выступление и выступать с аудио-, видео- и графическим  сопровож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дением; соблюдать нормы информационной избирательности, этики и этикета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Овладение навыками смыслового чтения текстов различных стилей и жанров в соответствии с целями и задачами; осознанно строить речевое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высказывание в соответствии с задачами 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составлять тексты в устной и письменной формах.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известным понятиям.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Готовно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конструктивно разрешать конфликты посредством учета интересов сторон и сотрудничества.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содержанием конкретного учебного предмета.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F0AC0" w:rsidRDefault="00AF0A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AF0AC0" w:rsidRDefault="009703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F0AC0" w:rsidRDefault="009703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начальных лингвистических представлений, необходимых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F0AC0" w:rsidRDefault="0097034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дружелюбного отношения и толерантности к носителям другог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элементарных диалогах (этикетном, </w:t>
      </w:r>
      <w:r>
        <w:rPr>
          <w:rFonts w:ascii="Times New Roman" w:eastAsia="Times New Roman" w:hAnsi="Times New Roman" w:cs="Times New Roman"/>
          <w:sz w:val="28"/>
          <w:szCs w:val="28"/>
        </w:rPr>
        <w:t>диалоге-расспросе, диалоге-побуждении), соблюдая нормы речевого этикета, принятые в англоязычных странах;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-составлять небольшое описание предмета, картинки, персонажа;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рассказывать о себе, своей семье, друге.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</w:t>
      </w:r>
      <w:r>
        <w:rPr>
          <w:rFonts w:ascii="Times New Roman" w:eastAsia="Times New Roman" w:hAnsi="Times New Roman" w:cs="Times New Roman"/>
          <w:sz w:val="28"/>
          <w:szCs w:val="28"/>
        </w:rPr>
        <w:t>спроизводить наизусть небольшие произведения детского фольклора;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составлять краткую характеристику персонажа;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кратко излагать содержание прочитанного текста.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 на слух речь учителя об одноклассниках при непосред</w:t>
      </w:r>
      <w:r>
        <w:rPr>
          <w:rFonts w:ascii="Times New Roman" w:eastAsia="Times New Roman" w:hAnsi="Times New Roman" w:cs="Times New Roman"/>
          <w:sz w:val="28"/>
          <w:szCs w:val="28"/>
        </w:rPr>
        <w:t>ственном общении и вербально/не вербально реагировать на услышанное;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воспринимать на слух аудио текст и полностью понимать содержащуюся в нем информацию;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контекстуальную или языковую догадку при восприятии на слух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текстов, содержащих некоторые незнакомые слова.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читать про себя и понимать содержание небольшог</w:t>
      </w:r>
      <w:r>
        <w:rPr>
          <w:rFonts w:ascii="Times New Roman" w:eastAsia="Times New Roman" w:hAnsi="Times New Roman" w:cs="Times New Roman"/>
          <w:sz w:val="28"/>
          <w:szCs w:val="28"/>
        </w:rPr>
        <w:t>о текста, построенном в основном на изученном языковом материале;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читать про себя и находить необходимую информацию.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догадываться о значении незнакомых слов по контексту;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обращать внимания на незнакомые сло</w:t>
      </w:r>
      <w:r>
        <w:rPr>
          <w:rFonts w:ascii="Times New Roman" w:eastAsia="Times New Roman" w:hAnsi="Times New Roman" w:cs="Times New Roman"/>
          <w:sz w:val="28"/>
          <w:szCs w:val="28"/>
        </w:rPr>
        <w:t>ва, не мешающие понимать основное содержание текста.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выписывать из текста слова, словосочетания и предложения;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писать поздравительную открытку к Новому году, Рождеству, дню рождения (с опорой на образец);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писать по образцу </w:t>
      </w:r>
      <w:r>
        <w:rPr>
          <w:rFonts w:ascii="Times New Roman" w:eastAsia="Times New Roman" w:hAnsi="Times New Roman" w:cs="Times New Roman"/>
          <w:sz w:val="28"/>
          <w:szCs w:val="28"/>
        </w:rPr>
        <w:t>краткое письмо зарубежному другу (с опорой на образец);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письменной форме кратко отвечать на вопросы к тексту;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составлять рассказ в письменной форме по плану/ключевым словам;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-заполнять простую анкету;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</w:t>
      </w:r>
      <w:r>
        <w:rPr>
          <w:rFonts w:ascii="Times New Roman" w:eastAsia="Times New Roman" w:hAnsi="Times New Roman" w:cs="Times New Roman"/>
          <w:sz w:val="28"/>
          <w:szCs w:val="28"/>
        </w:rPr>
        <w:t>ьно оформлять конверт, сервисные поля в системе электронной почты (адрес, тема сообщения).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глийского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алфавита (полу печатное написание букв, буквосочетаний, слов);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списывать текст;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восстанавливать слово в соответствии с решаемой учебной задачей;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отличать буквы от зна</w:t>
      </w:r>
      <w:r>
        <w:rPr>
          <w:rFonts w:ascii="Times New Roman" w:eastAsia="Times New Roman" w:hAnsi="Times New Roman" w:cs="Times New Roman"/>
          <w:sz w:val="28"/>
          <w:szCs w:val="28"/>
        </w:rPr>
        <w:t>ков транскрипции.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сравнивать и анализировать буквосочетания английского языка и их транскрипцию;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группировать слова в соответствии с изученными правилами чтения;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уточнять написание слова по словарю;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экранный перевод отдельных слов (с русского языка на иностранный язык и обратно).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правильное ударение в изолированном слове, фразе;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различать коммуникативные типы предложений по интонации;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корректно произносить предложения с точки зрения их ритмико-интонационных особенностей.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навать связующее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речи и уметь его использовать;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интонацию перечисления;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правила отсутствия ударения на служебных словах (артиклях, союзах, предлогах);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читать изучаемые слова по транскрипции.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узнавать в письменном и устном тексте изученные лексические единицы, в 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словосочетания, пределах тематики на ступени начального общего образования;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употреблять в процессе общения активную лексику в соответствии с коммуникативной зада</w:t>
      </w:r>
      <w:r>
        <w:rPr>
          <w:rFonts w:ascii="Times New Roman" w:eastAsia="Times New Roman" w:hAnsi="Times New Roman" w:cs="Times New Roman"/>
          <w:sz w:val="28"/>
          <w:szCs w:val="28"/>
        </w:rPr>
        <w:t>чей;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восстанавливать текст в соответствии с решаемой учебной задачей.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узнавать простые словообразовательные элементы;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опираться на языковую догадку в процессе чтения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(интернациональные и сложные </w:t>
      </w:r>
      <w:r>
        <w:rPr>
          <w:rFonts w:ascii="Times New Roman" w:eastAsia="Times New Roman" w:hAnsi="Times New Roman" w:cs="Times New Roman"/>
          <w:sz w:val="28"/>
          <w:szCs w:val="28"/>
        </w:rPr>
        <w:t>слова).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Грамматическая сторона речи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научится: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распознавать в тексте и употреблять в речи изученные части речи: существительные            с определенным/неопредел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енным/нулевым артиклем, существительные в единственном и множественном числе; глагол связку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глаголы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личные, притяжательные и указательные местоимения; прилагательные в положительной, </w:t>
      </w:r>
      <w:r>
        <w:rPr>
          <w:rFonts w:ascii="Times New Roman" w:eastAsia="Times New Roman" w:hAnsi="Times New Roman" w:cs="Times New Roman"/>
          <w:sz w:val="28"/>
          <w:szCs w:val="28"/>
        </w:rPr>
        <w:t>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узнавать сложносочиненные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в речи безличные предложения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It’scold.It’s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o’clock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F0AC0" w:rsidRPr="0042483A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оперировать в речи неопределенными местоимениями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(некоторые случаи употребления: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there any milk in the fridge? – No, there </w:t>
      </w:r>
      <w:proofErr w:type="gramStart"/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any);</w:t>
      </w:r>
    </w:p>
    <w:p w:rsidR="00AF0AC0" w:rsidRPr="0042483A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оперировать</w:t>
      </w:r>
      <w:proofErr w:type="gramEnd"/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(yesterday, tomorrow, never, usually, often, 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ometimes);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248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(much, little, very);</w:t>
      </w:r>
    </w:p>
    <w:p w:rsidR="00AF0AC0" w:rsidRDefault="0097034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F0AC0" w:rsidRDefault="0097034B">
      <w:pPr>
        <w:shd w:val="clear" w:color="auto" w:fill="FFFFFF"/>
        <w:tabs>
          <w:tab w:val="left" w:pos="435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учебного предмета «Английский язык»</w:t>
      </w:r>
    </w:p>
    <w:p w:rsidR="00AF0AC0" w:rsidRDefault="00AF0A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C0" w:rsidRDefault="0097034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Предметное сод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ержание речи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Знакомство.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одноклассниками, учителем, персонажами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 произведений: имя, возраст. Приветствие, прощание (с использованием типичных фраз речевого этикета).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моя семья.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Мир моих увлечений.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</w:t>
      </w:r>
      <w:r>
        <w:rPr>
          <w:rFonts w:ascii="Times New Roman" w:eastAsia="Times New Roman" w:hAnsi="Times New Roman" w:cs="Times New Roman"/>
          <w:sz w:val="28"/>
          <w:szCs w:val="28"/>
        </w:rPr>
        <w:t>цирке), каникулы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мои друзья.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Классная комната, учебные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меты, школьные принадлежности. Учебные занятия на уроках. 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вокруг меня. </w:t>
      </w:r>
      <w:r>
        <w:rPr>
          <w:rFonts w:ascii="Times New Roman" w:eastAsia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Общие сведен</w:t>
      </w:r>
      <w:r>
        <w:rPr>
          <w:rFonts w:ascii="Times New Roman" w:eastAsia="Times New Roman" w:hAnsi="Times New Roman" w:cs="Times New Roman"/>
          <w:sz w:val="28"/>
          <w:szCs w:val="28"/>
        </w:rPr>
        <w:t>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AF0AC0" w:rsidRDefault="00970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формы речевого и нереч</w:t>
      </w:r>
      <w:r>
        <w:rPr>
          <w:rFonts w:ascii="Times New Roman" w:eastAsia="Times New Roman" w:hAnsi="Times New Roman" w:cs="Times New Roman"/>
          <w:sz w:val="28"/>
          <w:szCs w:val="28"/>
        </w:rPr>
        <w:t>евого этикета стран изучаемого языка в ряде ситуаций общения (в школе, во время совместной игры, в магазине)</w:t>
      </w:r>
    </w:p>
    <w:p w:rsidR="00AF0AC0" w:rsidRDefault="0097034B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умения по видам речевой деятельности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 русле говорения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Диалогическая форма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вести: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диалог-расспрос (запрос информации и ответ на него);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диалог-побуждение к действию.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Монологическая фо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рма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пользоваться: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основными коммуникативными типами речи: описание, рассказ, характеристика (персонажей).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русле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аудирования</w:t>
      </w:r>
      <w:proofErr w:type="spellEnd"/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понимать: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речь учителя и одноклассников в процессе общения на уроке и вербально/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на услышанное;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F0AC0" w:rsidRDefault="00AF0AC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русле чтения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Читать: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вслух небольшие тексты, построенные на изученном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ковом материале;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русле письма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9530080</wp:posOffset>
                </wp:positionV>
                <wp:extent cx="5810250" cy="318770"/>
                <wp:effectExtent l="0" t="0" r="0" b="0"/>
                <wp:wrapSquare wrapText="bothSides" distT="0" distB="0" distL="0" distR="0"/>
                <wp:docPr id="84" name="Поли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965"/>
                          <a:ext cx="5797550" cy="306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2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9530080</wp:posOffset>
                </wp:positionV>
                <wp:extent cx="5810250" cy="318770"/>
                <wp:effectExtent b="0" l="0" r="0" t="0"/>
                <wp:wrapSquare wrapText="bothSides" distB="0" distT="0" distL="0" distR="0"/>
                <wp:docPr id="8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8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9836150</wp:posOffset>
                </wp:positionV>
                <wp:extent cx="5810250" cy="320040"/>
                <wp:effectExtent l="0" t="0" r="0" b="0"/>
                <wp:wrapSquare wrapText="bothSides" distT="0" distB="0" distL="0" distR="0"/>
                <wp:docPr id="81" name="Поли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330"/>
                          <a:ext cx="5797550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4" extrusionOk="0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9836150</wp:posOffset>
                </wp:positionV>
                <wp:extent cx="5810250" cy="320040"/>
                <wp:effectExtent b="0" l="0" r="0" t="0"/>
                <wp:wrapSquare wrapText="bothSides" distB="0" distT="0" distL="0" distR="0"/>
                <wp:docPr id="8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умением выписыват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из текста слова, словосочетания и предложения;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основами письменной речи: писать по образцу поздравление с праздником, короткое личное письмо.</w:t>
      </w:r>
    </w:p>
    <w:p w:rsidR="00AF0AC0" w:rsidRDefault="0097034B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Языковые средства и навыки пользования ими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Графика, каллиграфия, орфография.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буквы английского алфавита.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новные буквосочетания.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Фонетическая сторона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Адекватное произношение и различение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thereare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вопросы) предложений. Интонация перечисления. Чтение по транскрипции изученных слов.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Лексическая сторона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portfolio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garage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tennis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представление о способах словообразования: суффиксация (суффиксы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-от,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ful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9146540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80" name="Поли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9146540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8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9453245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79" name="Поли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9453245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7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teach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teacher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friend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friendly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словосложение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postcard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конверсия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AF0AC0" w:rsidRPr="0042483A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Грамматическая сторона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слов в предложении. Утвердительные и отрицательные предложения. Простое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простым глагольным сказуемым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speaks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составным именным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составным глагольным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dance.She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skate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сказуемым. Побудительные предложения в утвердительной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отрицательной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формах. Безличные предложения в настоящем времени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cold.It’s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o’clock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с оборотом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ожноподчинённые предложения с союзом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Правильные и неправильные глаголы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Неопределённая форма глагола. Глагол-связка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Модальные глаголы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Глагольные конструкции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I’d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...”.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неопределённые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некоторые случаи употребления). Наречия времени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sterday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tomorrow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never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often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 степени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much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 до 100, порядковые числительные до 30. Наиболее</w:t>
      </w:r>
      <w:r w:rsidRPr="004248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употребительные</w:t>
      </w:r>
      <w:r w:rsidRPr="004248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4248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24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in, on, at, into, to, from, of, with.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534035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82" name="Поли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534035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8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840739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78" name="Поли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840739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7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8201025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85" name="Поли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8201025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8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9427845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77" name="Поли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9427845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9734550</wp:posOffset>
                </wp:positionV>
                <wp:extent cx="5810250" cy="319405"/>
                <wp:effectExtent l="0" t="0" r="0" b="0"/>
                <wp:wrapSquare wrapText="bothSides" distT="0" distB="0" distL="0" distR="0"/>
                <wp:docPr id="83" name="Поли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1055370</wp:posOffset>
                </wp:positionH>
                <wp:positionV relativeFrom="page">
                  <wp:posOffset>9734550</wp:posOffset>
                </wp:positionV>
                <wp:extent cx="5810250" cy="319405"/>
                <wp:effectExtent b="0" l="0" r="0" t="0"/>
                <wp:wrapSquare wrapText="bothSides" distB="0" distT="0" distL="0" distR="0"/>
                <wp:docPr id="8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0AC0" w:rsidRDefault="0097034B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Социокультурная осведомлённость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AF0AC0" w:rsidRDefault="0097034B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умения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курса «Иностранный язык» младшие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ьники: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общеречевые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умения,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начинать и завершать разговор, используя речевые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лише; поддерживать беседу, задавая вопросы и переспрашивая;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учатся осуществлять самоконтроль, самооценку;</w:t>
      </w:r>
    </w:p>
    <w:p w:rsidR="00AF0AC0" w:rsidRDefault="0097034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AF0AC0" w:rsidRDefault="0097034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Знакомство. 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Ситуации бытового общения (приветствуют, прощаются,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дела, знакомятся, расспрашивают о возрасте). Диалог-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расспрос.Тексты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рифмовок, песен.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Мои буквы.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 первые английские буквы. Буквосочетания. Большие и маленькие буквы! Знакомство с главными 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оями учебника. Фразы приветствия, прощания. Алфавит: a-z. Буквы и звуки. Буквосочетания: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Заглавные буквы алфавита.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Моя семья. 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семьи. Учим названия цветов! Введение лексики по теме «Моя семья». Структуры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семья».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Это мой дом. 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дом. 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лексики.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a…’ Что есть в твоем доме? Отработка лексики. Игра «Где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Чаклз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 Закрепление лексики. Названия комнат в доме. Работа по картинкам.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«Мой дом». В ванной комнате. Сказка о городской и деревенской мышах. Сады в Великобритании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России. Контрольная работа по теме «Мой дом». Анализ контрольной работы. Вопросительная структура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bedroom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?». Формирование умений и навыков чтения по теме «На кухне». Моя комната. Монологические высказывания. Добро пожаловать! Это мой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Работа с текстом. Текущий контроль по теме «Мой дом». Диалог – расспрос о предметах мебели в доме, погоде, о том, где находятся члены семьи. Рассказ о своём доме, погоде. Тексты рифмовок, песен.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отрицательных и вопросительных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структуре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It`s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безличные предложения в настоящем времени, личные местоимения в именительном и объектном падежах (I,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существительные в единственном и множественном числе, образованные по правилу,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ительное местоимение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Моя любимая еда. 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день рождения. Устный счет. Числительные от 1 до 10. Аппетитный шоколад. Чем угощают на дне рождения? Любимая еда. Я люблю кушать… Игра «Теперь я знаю». Мини- проект «Поздравительная открытка». Традиционные блюда британской и русской кухни. Сказка 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родской и деревенской мышах.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Акцентуализация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изученного материала. Проверочная работа по теме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Еда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тебе лет? Работа с числительными от 1 до 10. 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?” Отработка лексики в лексико-грамматических упражнениях. Я люблю шоколад, а ты?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Любимые блюда. Чтение диалогов. Структуры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ьные, названия блюд»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Животные. 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животные. Модальный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могу прыгать! А что умеешь делать ты? В цирке. Животные в цирке. Сказка о городской и деревенской мышах. Домашние животные в России и Великобритании. Мини - проект «Я умею». Игра «Теперь я знаю». Контрольная работа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 «Животные». Анализ контрольной работы.</w:t>
      </w:r>
    </w:p>
    <w:p w:rsidR="00AF0AC0" w:rsidRDefault="00970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 животных. Структура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Знакомство с глаголами движения. Отработка структуры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Что я умею делать? Работа с глаголом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Урок-игра «Что умеют делать животные».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цирке». Утвердительные и отрицательные ответы с глаголом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AF0AC0" w:rsidRDefault="00AF0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Мои любимые игрушки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Введение лексики по теме «Внешность». Мишка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Тэдди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Контроль умений и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чтения: по теме «Внешность». Мой любимый оловянный солдатик.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Контроль умений и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«Как я выгляжу». Формирование умений и навыков в чтении по теме «Игрушки». Контроль умений и навыков письменной речи: «Любимая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ушка». Контроль умений и навыков устной речи: по теме «Игрушки»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– расспрос (о том, где находятся игрушки, что умеют делать одноклассники) и диалог – побуждение к действию (обмениваются репликами о том, как выглядят и что умеют делать).</w:t>
      </w:r>
    </w:p>
    <w:p w:rsidR="00AF0AC0" w:rsidRDefault="009703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Мы любим лето.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«Летние каникулы». Одежда в разное время года.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Настоящее длительное время. Какая сегодня погода? Ветрено! «Со мной на Волшебный остров». Разучивание стихотворения. Контроль навыков и умений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чтению: «Под парусом в круиз». Лето и другие времена года. Чтение мини-текстов. «Давай поиграем!» Отработка лексики в упражнениях. Контроль изученного материала за 2 класс. Ознакомительное чтение «Я счастлив в своем доме». Урок-игра «Выбери правильный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вет» Закрепление пройденной лексики, грамматики.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Снова в школу.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Ситуации бытового общения (приветствуют, прощаются,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дела, знакомятся, расспрашивают о возрасте). Правила речевого этикета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англоговрящих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 при встрече, знакомстве. Тексты рифмовок, песен. Правильное ударение в словах и фразах, интонацию 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утвердительных, отрицательных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Английские мужские и женские имена.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Школьные дни.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принадлежности. Школьные предметы (уроки).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базовой лексики по теме (ручка, линейка, карандаш, резинка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портфель и т.д.). 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утвердительных, отрицательных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(сокращённые формы).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утвердительных и отрицательных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Повелительное наклонение. Притяжательные местоимения.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Числительные 1-20. Начальные школы Великобритании и России. Вопрос: «Какой твой любимый предмет?» и ответ на него.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Семейные моменты.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базовой лексики по теме (семейное древо, младшая сестра, младший брат, тётя, дядя и т.д.). Притяжательные местоимения. Вопрос: «Кто это?» и ответ на него. Особенности образования множественного числа имён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существительных. Вопрос: «Как дела?» и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на него. Члены семьи. Рассказ о своём доме, погоде. Тексты рифмовок, песен.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отрицательных и вопросительных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Все, что я люблю.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(лимонад, пицца, желе, овощи, вода, сыр, яйца и т.д.).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Продукты. Любимая еда. Небольшие тексты, построенные на изученном языковом материале.  Диалог-расспрос «Какая твоя любимая еда?» Особенности построения вопроса общего типа и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аткого ответа на него в настоящем простом времени. Употребление модального глагола «мочь, уметь» в значении разрешения.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Мир моих увлечений.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лексики по теме (музыкальная шкатулка, аэроплан, слон, поезд, кукла и т.д.). Небольшие тексты, построенные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изученном языковом материале.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ударение в словах и фразах,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 в целом.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Домашние животные.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рицательной форме. Числительные от 20 до 50. Вопрос: «Сколько лет…?» и ответ на него.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 – расспрос (о том, где находятся игрушки, что умеют делать одноклассники) и диалог – побуждение к действию (обмениваются репликами о том, как выглядят и что умеют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делать).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Дом, милый дом.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Названия комнат. Предлоги места. Введение лексики по теме (кухня, спальня, ванная, гостиная, сад, зеркало, холодильник, диван, буфет и т.д.). Употребление предлогов места. Структура «находиться, есть» с глаголом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единственном и множественном числе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утвердительной, отрицательной и вопросительной форме.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Выходной день.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продолженного времени (утверждение, отрицание, общий и специальный вопрос).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свободное время. Рифмованные произведения детского фольклора.</w:t>
      </w:r>
    </w:p>
    <w:p w:rsidR="00AF0AC0" w:rsidRDefault="009703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за днем.</w:t>
      </w:r>
    </w:p>
    <w:p w:rsidR="00AF0AC0" w:rsidRDefault="0097034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базовой лексики по теме (понедельник, вторник, среда, четверг, пятница, суббота,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(утверждение, отрицание, общий и специальный вопрос).</w:t>
      </w:r>
    </w:p>
    <w:p w:rsidR="00AF0AC0" w:rsidRDefault="0097034B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Снова вместе.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Прощание. Знакомство. Цвета. Геометрические формы. Игрушки. Активизация лексики «Знакомство». Приветствие, знакомство в этикетных диалогах. Активизация лексики «Геометрические фигуры, игрушки, цвета». Формирование умения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 друг друга и учителя, знакомиться с новыми одноклассниками; диалог в ситуации бытового общения (приветствие, прощание, знакомство), активизация лексики по теме «Знакомство».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Семья и друзья.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Внешность. Предметы обихода. Мой друг. Моя семья. Числитель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от 30 до 100. Столицы англоговорящих стран и городов России. 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«Моя семья». Знакомство с лексикой «Внешность». Описание членов семьи по образцу. Знакомство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лексикой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обихода», предлогами места. Правила чтения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Активизация лексики по теме «Мой друг»,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продолженное время. Овладение числительными от 30 до 100 по теме «Моя семья». Активизация в речи настоящего продолженного времени. Знакомство с произведением английской детской литературы сказкой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1. Столицы англоговорящих стран и города в России. Чтение и перевод текстов. Определение значения новых слов с помощью картинок, контекста и словаря в учебнике. Проект «Моя семья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 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составлять рассказ о члена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семьи. Систематизация и обобщение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теме «Моя семья».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Рабочий день.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места. Профессии. Спорт. Который час. Кем хотят быть подростки в англоговорящих странах и России. Кем я хочу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быть.Чтения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по теме «Кем хотят быть подростки в англоговорящих странах и России». Знакомство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новыми словами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активизация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изученной лексики по теме «Общественные места». Диалог- расспрос о профессиях с опорой на фотографию или картинку, наречиями частотности. Правила чтения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Ознакомление с модальным глаголом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активизация его в диалогах - расспрос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2. Выразительное чтение вслух с соблюдением фразовых и логических ударений. Кем хотят быть подростки в англоговорящих странах и России. Овладение навыками чтения текста вслух и про себя, развитие языковой догад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Проект «Профессии», формирование умений рассказывать о профессиях. Систематизация и обобщение знаний по теме «Работа и профессии». Контроль изученного материала.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Любимая еда.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еда. В магазине. Список продуктов. Любимая еда в англоговорящих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«Еда». Знакомство с новыми словами по теме «Любимая еда», активизация их в диалоге- расспросе о любимой еде. Активизация исчисляемых и неисчисляемых существительных с наречиями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знакомство с правилом чтения буквы g.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с лексикой по теме «В магазине» в этикетных диалогах. Активизация глагола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теме «Список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продуктов.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3. Выразительное чтение вслух с соблюдением фразовых и логических ударений. Любимая еда в англо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говорящих странах. Определение значения новых слов с помощью картинок, контекста и словаря в учебнике. Проект «Любимая еда в России». Систематизация и обобщение знаний по теме «Еда». 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зоопарке.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Животные. Описание животных. Виды животных. Животные страны изучаемого языка. Животные России. В зоопарке. Контроль письменной речи по теме «В зоопарке». Знакомство с новыми словами по теме «Животные», активизация их в диалоге- расспросе. Формирование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использования настоящего простого и продолженного времени, буквосочетания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Активизация степеней сравнения прилагательных. Активизация модальных глаголов в диалоге- расспросе.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4. Выразительное чтение вслух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фразовых и логических ударений. Изучающее чтение. Проект «Животные России». Систематизация и обобщение знаний по теме «В зоопарке».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изученного материала.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Где ты был вчера?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Порядковые числительные от 1 до 20. Чайная вечеринка. Эмоции и настроение. Типичные поздравления по различным случаям. Чтение текстов по теме «Где вы были вчера?». Знакомство с порядковыми числительными от 1 до 20, активизация их по теме «Чайная вечеринка»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Активизация   употребления глагола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простом прошедшем времени. Чтение буквы “А” перед сочетанием согласных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Активизация лексики ,  чтение текста и описание картинок по образцу. Знакомство с порядковыми числительными от 20 до 50,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высказываний с типичными пожеланиями по различным случаям. 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5. Выразительное чтение текста с соблюдением фразовых и логических ударений. Изучающее чтение по теме «Традиции и обычаи стран изучаемого языка».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Традиции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обычаи России».  Систематизация и обобщение знаний по теме.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Расскажи сказку.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стран изучаемого языка и России. Детский фольклор стран изучаемого языка и России.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«Что вы делали вчера». Знакомство с алгоритмом написания поучительной сказки. Употребление правильных глаголов в утвердительной форме в простом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ошедшем времени. Употребление правильных глаголов в отрицательной и вопросительной форме в простом прошедшем времени. Знакомство с историей страны изучаемого языка.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5. Выразительное чтение текста с соблюдением фраз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и логических ударений. Ознакомительное чтение произведений детского фольклора стран изучаемого языка и России.  Проект «Детский фольклор России». Систематизация и обобщение знаний по теме. Контроль изученного материала.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Памятные дни.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лучший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Развлечения и достопримечательности в стране изучаемого языка. Знаменательные дни в России.  Мой лучший день. Памятные даты России. Чтение текста по теме «Знаменательные дни в России». Активизация употребления неправильных глаголов в утвердительной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простом прошедшем времени по теме «Самый лучший день».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 употребления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неправильных глаголов в отрицательной и вопросительной форме в простом прошедшем времени.  Чтение «у». Алгоритм написания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своём самом лучшем дне в году по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зцу.  Степени сравнения прилагательных. Закрепление изученной лексики и неправильных глаголов в описании событий прошлого.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7. Выразительное чтение текста с соблюдением фразовых и логических ударений. Развлечения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достопримечательности в стране изучаемого языка.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текста вслух и про себя, языковой догадки. Контроль чтения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Знаменательные дни в России». Проект «Памятные даты России». Систематизация и обобщение знаний по теме «Мой 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день».</w:t>
      </w:r>
    </w:p>
    <w:p w:rsidR="00AF0AC0" w:rsidRDefault="009703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Путешествия.</w:t>
      </w:r>
    </w:p>
    <w:p w:rsidR="00AF0AC0" w:rsidRDefault="009703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Путешествия. Каникулы. Путешествия по России. Контроль устной речи по теме «Путешествия по России». Знакомство с названиями стран, диалог-расспрос с конструкцией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теме «Путешествия». Активизация употребления конструкции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правилами чтения слов с непроизносимыми согласными. Знакомство с новой лексикой по теме «Каникулы», активизация простого будущего времени в написании письма по образцу. Активизация лексики в диалогах- расспросах по теме «Путешествия». Сказка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8. Выразительное чтение текста с соблюдением фразовых и логических ударений. Систематизация и обобщение знаний по теме «Каникулы и путешествия». Итоговый контроль изученного материала за 4 класс.</w:t>
      </w:r>
    </w:p>
    <w:p w:rsidR="00AF0AC0" w:rsidRDefault="00AF0A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AC0" w:rsidRDefault="0097034B">
      <w:pPr>
        <w:tabs>
          <w:tab w:val="left" w:pos="567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ование 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указанием количества часов, отводимых на освоение каждой темы</w:t>
      </w:r>
    </w:p>
    <w:p w:rsidR="00AF0AC0" w:rsidRDefault="0097034B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 (68 часов)</w:t>
      </w:r>
    </w:p>
    <w:tbl>
      <w:tblPr>
        <w:tblStyle w:val="aa"/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932"/>
        <w:gridCol w:w="1672"/>
      </w:tblGrid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Знакомство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часа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AF0AC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Мои буквы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 часов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буквами алфавита a-h.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буквами алфавита i-q.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буквами алфавита r-z.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буквосочетаниями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буквосочетаниями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написанием заглавных букв алфавита.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Моя семья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часа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 предметов.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 цвета. Проверочная работа.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Это мой дом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 часов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Чаклз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Чаклз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ванной.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ванной.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Портфолио. Моя комната.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 в России и Великобритании.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Моя любимая еда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 часов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 Мой день рождения.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день рождения.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Вкусный шоколад.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Вкусный шоколад.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любимая еда.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любимая еда.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Портфолио. Моя любимая еда.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английская еда.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Животные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 часов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Мои животные.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животные.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прыгать.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прыгать.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цирке.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цирке.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Портфолио. Что я умею делать.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животные в Великобритании.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2.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Мои любимые игрушки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 часов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Мои игрушки.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игрушки.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нее голубые глаза.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нее голубые глаза.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мишка.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мишка.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Портфолио. Моя любимая игрушка.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игрушки в России и Великобритании.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3.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 любим лето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 часов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Мои каникулы.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каникулы.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Ветрено.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Ветрено.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остров.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остров.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Портфолио. Мои каникулы.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3.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 в Великобритании. Обобщающий урок.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Английская сказка.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51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представлений.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783" w:type="dxa"/>
            <w:gridSpan w:val="2"/>
          </w:tcPr>
          <w:p w:rsidR="00AF0AC0" w:rsidRDefault="0097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F0AC0" w:rsidRDefault="00AF0AC0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F0AC0" w:rsidRDefault="0097034B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класс (68 часов)</w:t>
      </w:r>
    </w:p>
    <w:tbl>
      <w:tblPr>
        <w:tblStyle w:val="ab"/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7512"/>
        <w:gridCol w:w="1843"/>
      </w:tblGrid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Снова в школу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час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Школьные дни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школа!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11 до 20, примеры.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предметы.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Английские комиксы.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1).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в Великобритании.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 в России.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Семейные моменты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Новый член семьи.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Счастливая семья.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2).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в России.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в Великобритании.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большая дружная семья. Обобщение.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Все, что я люблю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любит желе.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ланч.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3).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 перекусим.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Мир моих увлечений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Игрушки для маленькой Бетси.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моей комнате.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4).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любят подарки.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 мне историю.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Домашние животные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 смешные.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во множественном числе.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Умные животные.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Английские комиксы.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5).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в Австралии.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Бабушка! Дедушка!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Дом, милый дом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Бабушка! Дедушка!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Английские комиксы.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6).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в Великобритании.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в России.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своего дома.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отлично проводим время!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отлично проводим время!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парке. Английские комиксы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парке.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Игрушечный солдатик (часть 7).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старт, внимание, марш!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ЛЕ по теме "Свободное время"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День за днем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День развлечения.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развлечения.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мой выходной.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Игрушечный солдатик (часть 8).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мультфильмов.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F0AC0" w:rsidRDefault="00AF0AC0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F0AC0" w:rsidRDefault="0097034B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класс (68 часов)</w:t>
      </w:r>
    </w:p>
    <w:tbl>
      <w:tblPr>
        <w:tblStyle w:val="ac"/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7512"/>
        <w:gridCol w:w="1843"/>
      </w:tblGrid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Снова вместе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часа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вместе.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вместе.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Семья и друзья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большая счастливая семья.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большая счастливая семья.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лучший друг.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лучший друг.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1).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Англоговорящие страны. Города-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России. 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Рабочий день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 для животных.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 для животных.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развлечения.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развлечения.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2).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российского и американского школьника. 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Любимая еда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Пиратский фруктовый салат.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Пиратский фруктовый салат.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 блюдо.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 блюдо.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3).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десерты Великобритании. 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зоопарке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Смешные животные.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Смешные животные.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дикой природе.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дикой природе.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4).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Животным нужна помощь. 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Где ты был вчера?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Прошедшее время.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Прошедшее время.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).Обобщение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Расскажи сказку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Заяц и черепаха.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Заяц и черепаха.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сказок.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сказок.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6).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российского и зарубежного фольклора. 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Памятные дни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время.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время.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моменты.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моменты.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7).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парк в Великобритании. 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Путешествия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 часов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хорошее время.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хорошее время.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каникулы.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каникулы.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 (часть 8).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отдыха в США и России.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1163" w:type="dxa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AC0">
        <w:trPr>
          <w:trHeight w:val="255"/>
        </w:trPr>
        <w:tc>
          <w:tcPr>
            <w:tcW w:w="8676" w:type="dxa"/>
            <w:gridSpan w:val="2"/>
          </w:tcPr>
          <w:p w:rsidR="00AF0AC0" w:rsidRDefault="00970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0AC0" w:rsidRDefault="0097034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F0AC0" w:rsidRDefault="00AF0AC0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F0AC0" w:rsidRDefault="00AF0AC0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F0AC0" w:rsidRDefault="00AF0AC0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F0AC0" w:rsidRDefault="009703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0AC0" w:rsidRDefault="00970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0AC0" w:rsidRDefault="00AF0A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F0AC0">
      <w:footerReference w:type="default" r:id="rId18"/>
      <w:pgSz w:w="11906" w:h="16838"/>
      <w:pgMar w:top="1559" w:right="849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4B" w:rsidRDefault="0097034B">
      <w:pPr>
        <w:spacing w:after="0" w:line="240" w:lineRule="auto"/>
      </w:pPr>
      <w:r>
        <w:separator/>
      </w:r>
    </w:p>
  </w:endnote>
  <w:endnote w:type="continuationSeparator" w:id="0">
    <w:p w:rsidR="0097034B" w:rsidRDefault="0097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C0" w:rsidRDefault="009703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2483A">
      <w:rPr>
        <w:color w:val="000000"/>
      </w:rPr>
      <w:fldChar w:fldCharType="separate"/>
    </w:r>
    <w:r w:rsidR="002B7994">
      <w:rPr>
        <w:noProof/>
        <w:color w:val="000000"/>
      </w:rPr>
      <w:t>28</w:t>
    </w:r>
    <w:r>
      <w:rPr>
        <w:color w:val="000000"/>
      </w:rPr>
      <w:fldChar w:fldCharType="end"/>
    </w:r>
  </w:p>
  <w:p w:rsidR="00AF0AC0" w:rsidRDefault="00AF0A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4B" w:rsidRDefault="0097034B">
      <w:pPr>
        <w:spacing w:after="0" w:line="240" w:lineRule="auto"/>
      </w:pPr>
      <w:r>
        <w:separator/>
      </w:r>
    </w:p>
  </w:footnote>
  <w:footnote w:type="continuationSeparator" w:id="0">
    <w:p w:rsidR="0097034B" w:rsidRDefault="0097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4892"/>
    <w:multiLevelType w:val="multilevel"/>
    <w:tmpl w:val="7F602EA4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90110"/>
    <w:multiLevelType w:val="multilevel"/>
    <w:tmpl w:val="C4824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22AB"/>
    <w:multiLevelType w:val="multilevel"/>
    <w:tmpl w:val="57FE00B8"/>
    <w:lvl w:ilvl="0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5E66BEC"/>
    <w:multiLevelType w:val="multilevel"/>
    <w:tmpl w:val="21CAC8B4"/>
    <w:lvl w:ilvl="0">
      <w:start w:val="1"/>
      <w:numFmt w:val="decimal"/>
      <w:lvlText w:val="%1."/>
      <w:lvlJc w:val="left"/>
      <w:pPr>
        <w:ind w:left="1002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FAD7E04"/>
    <w:multiLevelType w:val="multilevel"/>
    <w:tmpl w:val="41FA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0"/>
    <w:rsid w:val="002B7994"/>
    <w:rsid w:val="0042483A"/>
    <w:rsid w:val="0097034B"/>
    <w:rsid w:val="00A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7BDB-BB26-405C-BECF-24432E69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rsid w:val="009E7B7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E7B72"/>
    <w:rPr>
      <w:rFonts w:ascii="Calibri" w:eastAsia="Calibri" w:hAnsi="Calibri" w:cs="Times New Roman"/>
    </w:rPr>
  </w:style>
  <w:style w:type="paragraph" w:customStyle="1" w:styleId="ParagraphStyle">
    <w:name w:val="Paragraph Style"/>
    <w:rsid w:val="000B525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209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1UJMKqOtEx8doYDOP4Lp+VniQ==">AMUW2mUS6S4CbLR+R1Zq+bMfDmbE+KF3tHPWXcLZAiN98AxBB7HRwQRvwOUCSxsFnUXYYGzf52IksGcA8rJ2nyPszkxLOOWNVmPlFKJFF+4XF758+qBTJQ8dZDK3fqjwWazVHjLjD4yg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6168</Words>
  <Characters>35160</Characters>
  <Application>Microsoft Office Word</Application>
  <DocSecurity>0</DocSecurity>
  <Lines>293</Lines>
  <Paragraphs>82</Paragraphs>
  <ScaleCrop>false</ScaleCrop>
  <Company/>
  <LinksUpToDate>false</LinksUpToDate>
  <CharactersWithSpaces>41246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4</cp:revision>
  <dcterms:created xsi:type="dcterms:W3CDTF">2021-03-04T17:15:00Z</dcterms:created>
  <dcterms:modified xsi:type="dcterms:W3CDTF">2021-03-28T07:31:00Z</dcterms:modified>
</cp:coreProperties>
</file>