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190F98" w:rsidRPr="00190F98" w:rsidRDefault="00190F98" w:rsidP="00190F98">
      <w:pPr>
        <w:pStyle w:val="af3"/>
        <w:rPr>
          <w:rFonts w:ascii="Times New Roman"/>
          <w:i/>
          <w:sz w:val="24"/>
          <w:szCs w:val="24"/>
          <w:lang w:val="ru-RU" w:eastAsia="ru-RU"/>
        </w:rPr>
      </w:pPr>
      <w:r>
        <w:rPr>
          <w:noProof/>
          <w:sz w:val="25"/>
          <w:lang w:val="ru-RU" w:eastAsia="ru-RU"/>
        </w:rPr>
        <w:drawing>
          <wp:anchor distT="0" distB="0" distL="114300" distR="114300" simplePos="0" relativeHeight="251667456" behindDoc="1" locked="0" layoutInCell="1" allowOverlap="1" wp14:anchorId="339CFDA2" wp14:editId="28BAFB28">
            <wp:simplePos x="0" y="0"/>
            <wp:positionH relativeFrom="column">
              <wp:posOffset>0</wp:posOffset>
            </wp:positionH>
            <wp:positionV relativeFrom="paragraph">
              <wp:posOffset>-635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190F98">
        <w:rPr>
          <w:i/>
          <w:szCs w:val="28"/>
          <w:lang w:val="ru-RU"/>
        </w:rPr>
        <w:t xml:space="preserve">                                            </w:t>
      </w:r>
      <w:r w:rsidR="007442A9">
        <w:rPr>
          <w:i/>
          <w:szCs w:val="28"/>
          <w:lang w:val="ru-RU"/>
        </w:rPr>
        <w:t xml:space="preserve">                       </w:t>
      </w:r>
      <w:r w:rsidRPr="00190F98">
        <w:rPr>
          <w:rFonts w:ascii="Times New Roman"/>
          <w:i/>
          <w:sz w:val="24"/>
          <w:szCs w:val="24"/>
          <w:lang w:val="ru-RU"/>
        </w:rPr>
        <w:t>Приложение</w:t>
      </w:r>
      <w:r w:rsidR="007442A9">
        <w:rPr>
          <w:rFonts w:ascii="Times New Roman"/>
          <w:i/>
          <w:sz w:val="24"/>
          <w:szCs w:val="24"/>
          <w:lang w:val="ru-RU"/>
        </w:rPr>
        <w:t xml:space="preserve"> 3.</w:t>
      </w:r>
    </w:p>
    <w:p w:rsidR="00190F98" w:rsidRPr="00AC0BFF" w:rsidRDefault="00190F98" w:rsidP="00190F98">
      <w:pPr>
        <w:ind w:left="4395"/>
        <w:rPr>
          <w:i/>
          <w:noProof/>
        </w:rPr>
      </w:pPr>
      <w:r w:rsidRPr="00AC0BFF">
        <w:rPr>
          <w:i/>
          <w:noProof/>
        </w:rPr>
        <w:t xml:space="preserve">Основной общеобразовательной программы –образовательной программы начального общего образования МАОУ гимназии  №18, </w:t>
      </w:r>
    </w:p>
    <w:p w:rsidR="00190F98" w:rsidRPr="00AC0BFF" w:rsidRDefault="00190F98" w:rsidP="00190F98">
      <w:pPr>
        <w:ind w:left="4395"/>
        <w:rPr>
          <w:i/>
          <w:noProof/>
        </w:rPr>
      </w:pPr>
      <w:r w:rsidRPr="00AC0BFF">
        <w:rPr>
          <w:i/>
          <w:noProof/>
        </w:rPr>
        <w:t xml:space="preserve">утвержденной приказом МАОУ гимназии № 18 </w:t>
      </w:r>
    </w:p>
    <w:p w:rsidR="00190F98" w:rsidRPr="00AC0BFF" w:rsidRDefault="00190F98" w:rsidP="00190F98">
      <w:pPr>
        <w:rPr>
          <w:i/>
        </w:rPr>
      </w:pPr>
      <w:r w:rsidRPr="00AC0BFF">
        <w:rPr>
          <w:i/>
          <w:noProof/>
        </w:rPr>
        <w:t xml:space="preserve">                                          </w:t>
      </w:r>
      <w:r>
        <w:rPr>
          <w:i/>
          <w:noProof/>
        </w:rPr>
        <w:t xml:space="preserve">                               </w:t>
      </w:r>
      <w:r w:rsidR="007442A9">
        <w:rPr>
          <w:i/>
          <w:noProof/>
        </w:rPr>
        <w:t xml:space="preserve">      </w:t>
      </w:r>
      <w:r w:rsidRPr="00AC0BFF">
        <w:rPr>
          <w:i/>
        </w:rPr>
        <w:t>от 11.01.2021. № 17</w:t>
      </w:r>
    </w:p>
    <w:p w:rsidR="00190F98" w:rsidRPr="005D4419" w:rsidRDefault="00190F98" w:rsidP="00190F98">
      <w:pPr>
        <w:pStyle w:val="af3"/>
        <w:tabs>
          <w:tab w:val="left" w:pos="2055"/>
        </w:tabs>
        <w:rPr>
          <w:rFonts w:ascii="Times New Roman"/>
          <w:i/>
          <w:szCs w:val="24"/>
        </w:rPr>
      </w:pPr>
      <w:r>
        <w:rPr>
          <w:rFonts w:ascii="Times New Roman"/>
          <w:i/>
          <w:szCs w:val="24"/>
        </w:rPr>
        <w:tab/>
      </w:r>
    </w:p>
    <w:p w:rsidR="00190F98" w:rsidRPr="008C3801" w:rsidRDefault="00190F98" w:rsidP="00190F98">
      <w:pPr>
        <w:tabs>
          <w:tab w:val="left" w:pos="1500"/>
        </w:tabs>
        <w:jc w:val="both"/>
        <w:rPr>
          <w:sz w:val="16"/>
        </w:rPr>
      </w:pPr>
      <w:r>
        <w:rPr>
          <w:sz w:val="16"/>
        </w:rPr>
        <w:tab/>
      </w: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spacing w:before="6"/>
        <w:ind w:left="0"/>
        <w:jc w:val="left"/>
        <w:rPr>
          <w:sz w:val="24"/>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190F98">
      <w:pPr>
        <w:spacing w:before="1" w:line="456" w:lineRule="exact"/>
        <w:ind w:left="1279" w:right="143" w:hanging="995"/>
        <w:jc w:val="center"/>
        <w:rPr>
          <w:b/>
          <w:sz w:val="40"/>
        </w:rPr>
      </w:pPr>
      <w:r w:rsidRPr="00EF4F18">
        <w:rPr>
          <w:b/>
          <w:sz w:val="40"/>
        </w:rPr>
        <w:t>Рабочая программа воспитания</w:t>
      </w:r>
    </w:p>
    <w:p w:rsidR="00EF4F18" w:rsidRDefault="00EF4F18" w:rsidP="00190F98">
      <w:pPr>
        <w:spacing w:before="1" w:line="456" w:lineRule="exact"/>
        <w:ind w:left="1279" w:right="143" w:hanging="995"/>
        <w:jc w:val="center"/>
        <w:rPr>
          <w:b/>
          <w:sz w:val="40"/>
        </w:rPr>
      </w:pPr>
      <w:r>
        <w:rPr>
          <w:b/>
          <w:sz w:val="40"/>
        </w:rPr>
        <w:t>начального</w:t>
      </w:r>
      <w:r w:rsidRPr="00EF4F18">
        <w:rPr>
          <w:b/>
          <w:sz w:val="40"/>
        </w:rPr>
        <w:t xml:space="preserve"> общего образования</w:t>
      </w:r>
    </w:p>
    <w:p w:rsidR="00EF4F18" w:rsidRDefault="00EF4F18" w:rsidP="00190F98">
      <w:pPr>
        <w:spacing w:before="1" w:line="456" w:lineRule="exact"/>
        <w:ind w:left="1279" w:right="143" w:hanging="995"/>
        <w:jc w:val="center"/>
        <w:rPr>
          <w:b/>
          <w:sz w:val="40"/>
        </w:rPr>
      </w:pPr>
      <w:r w:rsidRPr="00EF4F18">
        <w:rPr>
          <w:b/>
          <w:sz w:val="40"/>
        </w:rPr>
        <w:t>МАОУ гимназия №18</w:t>
      </w:r>
    </w:p>
    <w:p w:rsidR="00EF4F18" w:rsidRDefault="00EF4F18" w:rsidP="00190F98">
      <w:pPr>
        <w:spacing w:before="1" w:line="456" w:lineRule="exact"/>
        <w:ind w:left="1279" w:right="143" w:hanging="995"/>
        <w:jc w:val="center"/>
        <w:rPr>
          <w:b/>
          <w:sz w:val="40"/>
        </w:rPr>
      </w:pPr>
      <w:r w:rsidRPr="00EF4F18">
        <w:rPr>
          <w:b/>
          <w:sz w:val="40"/>
        </w:rPr>
        <w:t>города Нижний Тагил</w:t>
      </w:r>
    </w:p>
    <w:p w:rsidR="004E6AA6" w:rsidRDefault="00EF4F18" w:rsidP="00190F98">
      <w:pPr>
        <w:spacing w:before="1" w:line="456" w:lineRule="exact"/>
        <w:ind w:left="1279" w:right="143" w:hanging="995"/>
        <w:jc w:val="center"/>
      </w:pPr>
      <w:r w:rsidRPr="00EF4F18">
        <w:rPr>
          <w:b/>
          <w:sz w:val="40"/>
        </w:rPr>
        <w:t>на 2020-2021 учебный год</w:t>
      </w:r>
    </w:p>
    <w:p w:rsidR="004E6AA6" w:rsidRDefault="004E6AA6" w:rsidP="00190F98">
      <w:pPr>
        <w:pStyle w:val="a3"/>
        <w:spacing w:before="5"/>
        <w:ind w:left="0" w:hanging="995"/>
        <w:jc w:val="center"/>
        <w:rPr>
          <w:sz w:val="40"/>
        </w:rPr>
      </w:pPr>
    </w:p>
    <w:p w:rsidR="004E6AA6" w:rsidRDefault="004E6AA6" w:rsidP="004E6AA6">
      <w:pPr>
        <w:pStyle w:val="a3"/>
        <w:ind w:left="0"/>
        <w:jc w:val="left"/>
        <w:rPr>
          <w:b/>
          <w:sz w:val="30"/>
        </w:rPr>
      </w:pPr>
    </w:p>
    <w:p w:rsidR="004E6AA6" w:rsidRDefault="004E6AA6" w:rsidP="004E6AA6">
      <w:pPr>
        <w:pStyle w:val="a3"/>
        <w:ind w:left="0"/>
        <w:jc w:val="left"/>
        <w:rPr>
          <w:b/>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EF4F18" w:rsidRDefault="00EF4F18">
      <w:pPr>
        <w:widowControl/>
        <w:autoSpaceDE/>
        <w:autoSpaceDN/>
        <w:spacing w:after="160" w:line="259" w:lineRule="auto"/>
        <w:rPr>
          <w:sz w:val="28"/>
          <w:szCs w:val="28"/>
        </w:rPr>
      </w:pPr>
      <w:r>
        <w:br w:type="page"/>
      </w:r>
    </w:p>
    <w:p w:rsidR="00505EA4" w:rsidRPr="00506CDF" w:rsidRDefault="00505EA4" w:rsidP="00505EA4">
      <w:pPr>
        <w:pStyle w:val="a3"/>
        <w:ind w:left="0"/>
        <w:jc w:val="left"/>
      </w:pPr>
    </w:p>
    <w:sdt>
      <w:sdtPr>
        <w:rPr>
          <w:rFonts w:ascii="Times New Roman" w:eastAsia="Times New Roman" w:hAnsi="Times New Roman" w:cs="Times New Roman"/>
          <w:color w:val="auto"/>
          <w:sz w:val="22"/>
          <w:szCs w:val="22"/>
          <w:lang w:eastAsia="en-US"/>
        </w:rPr>
        <w:id w:val="-1112670493"/>
        <w:docPartObj>
          <w:docPartGallery w:val="Table of Contents"/>
          <w:docPartUnique/>
        </w:docPartObj>
      </w:sdtPr>
      <w:sdtEndPr>
        <w:rPr>
          <w:b/>
          <w:bCs/>
        </w:rPr>
      </w:sdtEndPr>
      <w:sdtContent>
        <w:p w:rsidR="00EF4F18" w:rsidRPr="007442A9" w:rsidRDefault="00EF4F18">
          <w:pPr>
            <w:pStyle w:val="aff0"/>
            <w:rPr>
              <w:rFonts w:ascii="Times New Roman" w:hAnsi="Times New Roman" w:cs="Times New Roman"/>
              <w:b/>
              <w:color w:val="000000" w:themeColor="text1"/>
              <w:szCs w:val="28"/>
            </w:rPr>
          </w:pPr>
          <w:r w:rsidRPr="007442A9">
            <w:rPr>
              <w:rFonts w:ascii="Times New Roman" w:hAnsi="Times New Roman" w:cs="Times New Roman"/>
              <w:b/>
              <w:color w:val="000000" w:themeColor="text1"/>
              <w:szCs w:val="28"/>
            </w:rPr>
            <w:t>Оглавление</w:t>
          </w:r>
        </w:p>
        <w:p w:rsidR="00331242" w:rsidRPr="007442A9" w:rsidRDefault="00EF4F18">
          <w:pPr>
            <w:pStyle w:val="12"/>
            <w:tabs>
              <w:tab w:val="left" w:pos="440"/>
              <w:tab w:val="right" w:leader="dot" w:pos="9345"/>
            </w:tabs>
            <w:rPr>
              <w:rFonts w:eastAsiaTheme="minorEastAsia"/>
              <w:noProof/>
              <w:sz w:val="28"/>
              <w:lang w:eastAsia="ru-RU"/>
            </w:rPr>
          </w:pPr>
          <w:r w:rsidRPr="007442A9">
            <w:rPr>
              <w:b/>
              <w:sz w:val="32"/>
              <w:szCs w:val="28"/>
            </w:rPr>
            <w:fldChar w:fldCharType="begin"/>
          </w:r>
          <w:r w:rsidRPr="007442A9">
            <w:rPr>
              <w:b/>
              <w:sz w:val="32"/>
              <w:szCs w:val="28"/>
            </w:rPr>
            <w:instrText xml:space="preserve"> TOC \o "1-3" \h \z \u </w:instrText>
          </w:r>
          <w:r w:rsidRPr="007442A9">
            <w:rPr>
              <w:b/>
              <w:sz w:val="32"/>
              <w:szCs w:val="28"/>
            </w:rPr>
            <w:fldChar w:fldCharType="separate"/>
          </w:r>
          <w:hyperlink w:anchor="_Toc69414799" w:history="1">
            <w:r w:rsidR="00331242" w:rsidRPr="007442A9">
              <w:rPr>
                <w:rStyle w:val="a5"/>
                <w:noProof/>
                <w:sz w:val="28"/>
              </w:rPr>
              <w:t>1.</w:t>
            </w:r>
            <w:r w:rsidR="00331242" w:rsidRPr="007442A9">
              <w:rPr>
                <w:rFonts w:eastAsiaTheme="minorEastAsia"/>
                <w:noProof/>
                <w:sz w:val="28"/>
                <w:lang w:eastAsia="ru-RU"/>
              </w:rPr>
              <w:tab/>
            </w:r>
            <w:r w:rsidR="00331242" w:rsidRPr="007442A9">
              <w:rPr>
                <w:rStyle w:val="a5"/>
                <w:noProof/>
                <w:sz w:val="28"/>
              </w:rPr>
              <w:t>ОСОБЕННОСТИ ОРГАНИЗУЕМОГО В ГИМНАЗИИ ВОСПИТАТЕЛЬНОГО ПРОЦЕССА</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_Toc69414799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3</w:t>
            </w:r>
            <w:r w:rsidR="00331242" w:rsidRPr="007442A9">
              <w:rPr>
                <w:noProof/>
                <w:webHidden/>
                <w:sz w:val="28"/>
              </w:rPr>
              <w:fldChar w:fldCharType="end"/>
            </w:r>
          </w:hyperlink>
        </w:p>
        <w:p w:rsidR="00331242" w:rsidRPr="007442A9" w:rsidRDefault="00D8300E">
          <w:pPr>
            <w:pStyle w:val="12"/>
            <w:tabs>
              <w:tab w:val="right" w:leader="dot" w:pos="9345"/>
            </w:tabs>
            <w:rPr>
              <w:rFonts w:eastAsiaTheme="minorEastAsia"/>
              <w:noProof/>
              <w:sz w:val="28"/>
              <w:lang w:eastAsia="ru-RU"/>
            </w:rPr>
          </w:pPr>
          <w:hyperlink w:anchor="_Toc69414800" w:history="1">
            <w:r w:rsidR="00331242" w:rsidRPr="007442A9">
              <w:rPr>
                <w:rStyle w:val="a5"/>
                <w:noProof/>
                <w:w w:val="0"/>
                <w:sz w:val="28"/>
              </w:rPr>
              <w:t>2. ЦЕЛЬ И ЗАДАЧИ ВОСПИТАНИЯ</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_Toc69414800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5</w:t>
            </w:r>
            <w:r w:rsidR="00331242" w:rsidRPr="007442A9">
              <w:rPr>
                <w:noProof/>
                <w:webHidden/>
                <w:sz w:val="28"/>
              </w:rPr>
              <w:fldChar w:fldCharType="end"/>
            </w:r>
          </w:hyperlink>
        </w:p>
        <w:p w:rsidR="00331242" w:rsidRPr="007442A9" w:rsidRDefault="00D8300E">
          <w:pPr>
            <w:pStyle w:val="12"/>
            <w:tabs>
              <w:tab w:val="right" w:leader="dot" w:pos="9345"/>
            </w:tabs>
            <w:rPr>
              <w:rFonts w:eastAsiaTheme="minorEastAsia"/>
              <w:noProof/>
              <w:sz w:val="28"/>
              <w:lang w:eastAsia="ru-RU"/>
            </w:rPr>
          </w:pPr>
          <w:hyperlink w:anchor="_Toc69414801" w:history="1">
            <w:r w:rsidR="00331242" w:rsidRPr="007442A9">
              <w:rPr>
                <w:rStyle w:val="a5"/>
                <w:noProof/>
                <w:w w:val="0"/>
                <w:sz w:val="28"/>
              </w:rPr>
              <w:t>3. ВИДЫ, ФОРМЫ И СОДЕРЖАНИЕ ДЕЯТЕЛЬНОСТИ</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_Toc69414801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7</w:t>
            </w:r>
            <w:r w:rsidR="00331242" w:rsidRPr="007442A9">
              <w:rPr>
                <w:noProof/>
                <w:webHidden/>
                <w:sz w:val="28"/>
              </w:rPr>
              <w:fldChar w:fldCharType="end"/>
            </w:r>
          </w:hyperlink>
        </w:p>
        <w:p w:rsidR="00331242" w:rsidRPr="007442A9" w:rsidRDefault="00D8300E">
          <w:pPr>
            <w:pStyle w:val="12"/>
            <w:tabs>
              <w:tab w:val="right" w:leader="dot" w:pos="9345"/>
            </w:tabs>
            <w:rPr>
              <w:rFonts w:eastAsiaTheme="minorEastAsia"/>
              <w:noProof/>
              <w:sz w:val="28"/>
              <w:lang w:eastAsia="ru-RU"/>
            </w:rPr>
          </w:pPr>
          <w:hyperlink w:anchor="_Toc69414802" w:history="1">
            <w:r w:rsidR="00331242" w:rsidRPr="007442A9">
              <w:rPr>
                <w:rStyle w:val="a5"/>
                <w:noProof/>
                <w:w w:val="0"/>
                <w:sz w:val="28"/>
              </w:rPr>
              <w:t>3.1. Инвариантные модули</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_Toc69414802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7</w:t>
            </w:r>
            <w:r w:rsidR="00331242" w:rsidRPr="007442A9">
              <w:rPr>
                <w:noProof/>
                <w:webHidden/>
                <w:sz w:val="28"/>
              </w:rPr>
              <w:fldChar w:fldCharType="end"/>
            </w:r>
          </w:hyperlink>
        </w:p>
        <w:p w:rsidR="00331242" w:rsidRPr="007442A9" w:rsidRDefault="00D8300E">
          <w:pPr>
            <w:pStyle w:val="12"/>
            <w:tabs>
              <w:tab w:val="right" w:leader="dot" w:pos="9345"/>
            </w:tabs>
            <w:rPr>
              <w:rFonts w:eastAsiaTheme="minorEastAsia"/>
              <w:noProof/>
              <w:sz w:val="28"/>
              <w:lang w:eastAsia="ru-RU"/>
            </w:rPr>
          </w:pPr>
          <w:hyperlink w:anchor="_Toc69414803" w:history="1">
            <w:r w:rsidR="00331242" w:rsidRPr="007442A9">
              <w:rPr>
                <w:rStyle w:val="a5"/>
                <w:noProof/>
                <w:w w:val="0"/>
                <w:sz w:val="28"/>
              </w:rPr>
              <w:t>3.2. Вариативные модули</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_Toc69414803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7</w:t>
            </w:r>
            <w:r w:rsidR="00331242" w:rsidRPr="007442A9">
              <w:rPr>
                <w:noProof/>
                <w:webHidden/>
                <w:sz w:val="28"/>
              </w:rPr>
              <w:fldChar w:fldCharType="end"/>
            </w:r>
          </w:hyperlink>
        </w:p>
        <w:p w:rsidR="00331242" w:rsidRPr="007442A9" w:rsidRDefault="00D8300E">
          <w:pPr>
            <w:pStyle w:val="12"/>
            <w:tabs>
              <w:tab w:val="right" w:leader="dot" w:pos="9345"/>
            </w:tabs>
            <w:rPr>
              <w:rFonts w:eastAsiaTheme="minorEastAsia"/>
              <w:noProof/>
              <w:sz w:val="28"/>
              <w:lang w:eastAsia="ru-RU"/>
            </w:rPr>
          </w:pPr>
          <w:hyperlink w:anchor="_Toc69414804" w:history="1">
            <w:r w:rsidR="00331242" w:rsidRPr="007442A9">
              <w:rPr>
                <w:rStyle w:val="a5"/>
                <w:noProof/>
                <w:w w:val="0"/>
                <w:sz w:val="28"/>
              </w:rPr>
              <w:t>4. САМОАНАЛИЗ ВОСПИТАТЕЛЬНОЙ РАБОТЫ</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_Toc69414804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7</w:t>
            </w:r>
            <w:r w:rsidR="00331242" w:rsidRPr="007442A9">
              <w:rPr>
                <w:noProof/>
                <w:webHidden/>
                <w:sz w:val="28"/>
              </w:rPr>
              <w:fldChar w:fldCharType="end"/>
            </w:r>
          </w:hyperlink>
        </w:p>
        <w:p w:rsidR="00331242" w:rsidRPr="007442A9" w:rsidRDefault="00D8300E">
          <w:pPr>
            <w:pStyle w:val="31"/>
            <w:tabs>
              <w:tab w:val="right" w:leader="dot" w:pos="9345"/>
            </w:tabs>
            <w:rPr>
              <w:noProof/>
              <w:sz w:val="28"/>
            </w:rPr>
          </w:pPr>
          <w:hyperlink w:anchor="_Toc69414805" w:history="1">
            <w:r w:rsidR="00331242" w:rsidRPr="007442A9">
              <w:rPr>
                <w:rStyle w:val="a5"/>
                <w:bCs/>
                <w:noProof/>
                <w:sz w:val="28"/>
              </w:rPr>
              <w:t>Районный этап  конкурс «Фото-квест»</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_Toc69414805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14</w:t>
            </w:r>
            <w:r w:rsidR="00331242" w:rsidRPr="007442A9">
              <w:rPr>
                <w:noProof/>
                <w:webHidden/>
                <w:sz w:val="28"/>
              </w:rPr>
              <w:fldChar w:fldCharType="end"/>
            </w:r>
          </w:hyperlink>
        </w:p>
        <w:p w:rsidR="00331242" w:rsidRPr="007442A9" w:rsidRDefault="00D8300E">
          <w:pPr>
            <w:pStyle w:val="31"/>
            <w:tabs>
              <w:tab w:val="right" w:leader="dot" w:pos="9345"/>
            </w:tabs>
            <w:rPr>
              <w:noProof/>
              <w:sz w:val="28"/>
            </w:rPr>
          </w:pPr>
          <w:hyperlink w:anchor="_Toc69414806" w:history="1">
            <w:r w:rsidR="00331242" w:rsidRPr="007442A9">
              <w:rPr>
                <w:rStyle w:val="a5"/>
                <w:bCs/>
                <w:noProof/>
                <w:sz w:val="28"/>
              </w:rPr>
              <w:t>Районный этап  конкурса исследовательских проектов «Тагильский характер»</w:t>
            </w:r>
            <w:r w:rsidR="00331242" w:rsidRPr="007442A9">
              <w:rPr>
                <w:noProof/>
                <w:webHidden/>
                <w:sz w:val="28"/>
              </w:rPr>
              <w:tab/>
            </w:r>
            <w:r w:rsidR="00331242" w:rsidRPr="007442A9">
              <w:rPr>
                <w:noProof/>
                <w:webHidden/>
                <w:sz w:val="28"/>
              </w:rPr>
              <w:fldChar w:fldCharType="begin"/>
            </w:r>
            <w:r w:rsidR="00331242" w:rsidRPr="007442A9">
              <w:rPr>
                <w:noProof/>
                <w:webHidden/>
                <w:sz w:val="28"/>
              </w:rPr>
              <w:instrText xml:space="preserve"> PAGEREF _Toc69414806 \h </w:instrText>
            </w:r>
            <w:r w:rsidR="00331242" w:rsidRPr="007442A9">
              <w:rPr>
                <w:noProof/>
                <w:webHidden/>
                <w:sz w:val="28"/>
              </w:rPr>
            </w:r>
            <w:r w:rsidR="00331242" w:rsidRPr="007442A9">
              <w:rPr>
                <w:noProof/>
                <w:webHidden/>
                <w:sz w:val="28"/>
              </w:rPr>
              <w:fldChar w:fldCharType="separate"/>
            </w:r>
            <w:r w:rsidR="00331242" w:rsidRPr="007442A9">
              <w:rPr>
                <w:noProof/>
                <w:webHidden/>
                <w:sz w:val="28"/>
              </w:rPr>
              <w:t>14</w:t>
            </w:r>
            <w:r w:rsidR="00331242" w:rsidRPr="007442A9">
              <w:rPr>
                <w:noProof/>
                <w:webHidden/>
                <w:sz w:val="28"/>
              </w:rPr>
              <w:fldChar w:fldCharType="end"/>
            </w:r>
          </w:hyperlink>
        </w:p>
        <w:p w:rsidR="00EF4F18" w:rsidRDefault="00EF4F18">
          <w:r w:rsidRPr="007442A9">
            <w:rPr>
              <w:b/>
              <w:bCs/>
              <w:sz w:val="32"/>
              <w:szCs w:val="28"/>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0" w:name="_Toc69414799"/>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0"/>
    </w:p>
    <w:p w:rsidR="00EF4F18" w:rsidRDefault="00EF4F18" w:rsidP="00505EA4">
      <w:pPr>
        <w:pStyle w:val="Default"/>
        <w:ind w:firstLine="709"/>
        <w:jc w:val="both"/>
        <w:rPr>
          <w:b/>
          <w:i/>
          <w:color w:val="000000" w:themeColor="text1"/>
          <w:sz w:val="28"/>
          <w:szCs w:val="28"/>
        </w:rPr>
      </w:pPr>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326910" w:rsidRPr="00104C6F" w:rsidRDefault="00326910" w:rsidP="00326910">
      <w:pPr>
        <w:pStyle w:val="aff2"/>
        <w:ind w:firstLine="454"/>
        <w:rPr>
          <w:rFonts w:ascii="Times New Roman" w:hAnsi="Times New Roman"/>
          <w:sz w:val="28"/>
          <w:szCs w:val="28"/>
        </w:rPr>
      </w:pPr>
      <w:r w:rsidRPr="00104C6F">
        <w:rPr>
          <w:rFonts w:ascii="Times New Roman" w:hAnsi="Times New Roman"/>
          <w:sz w:val="28"/>
          <w:szCs w:val="28"/>
        </w:rPr>
        <w:t>Начальная школа — особый этап в жизни ребёнка, связанный:</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pacing w:val="2"/>
          <w:sz w:val="28"/>
          <w:szCs w:val="28"/>
        </w:rPr>
        <w:t xml:space="preserve">с изменением при поступлении в школу ведущей деятельности ребёнка — с переходом к учебной деятельности </w:t>
      </w:r>
      <w:r w:rsidRPr="00104C6F">
        <w:rPr>
          <w:rFonts w:ascii="Times New Roman" w:hAnsi="Times New Roman"/>
          <w:sz w:val="28"/>
          <w:szCs w:val="28"/>
        </w:rPr>
        <w:t>(при сохранении значимости игровой), имеющей общественный характер и являющейся социальной по содержанию;</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pacing w:val="2"/>
          <w:sz w:val="28"/>
          <w:szCs w:val="28"/>
        </w:rPr>
        <w:t xml:space="preserve">с освоением новой социальной позиции, расширением </w:t>
      </w:r>
      <w:r w:rsidRPr="00104C6F">
        <w:rPr>
          <w:rFonts w:ascii="Times New Roman" w:hAnsi="Times New Roman"/>
          <w:sz w:val="28"/>
          <w:szCs w:val="28"/>
        </w:rPr>
        <w:t>сферы взаимодействия ребёнка с окружающим миром, формированием антикоррупционного сознания, развитием потребностей в общении, познании, социальном признании и самовыражении;</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z w:val="28"/>
          <w:szCs w:val="28"/>
        </w:rPr>
        <w:t xml:space="preserve">с принятием и освоением ребёнком новой социальной </w:t>
      </w:r>
      <w:r w:rsidRPr="00104C6F">
        <w:rPr>
          <w:rFonts w:ascii="Times New Roman" w:hAnsi="Times New Roman"/>
          <w:spacing w:val="2"/>
          <w:sz w:val="28"/>
          <w:szCs w:val="28"/>
        </w:rPr>
        <w:t xml:space="preserve">роли ученика, выражающейся в формировании внутренней </w:t>
      </w:r>
      <w:r w:rsidRPr="00104C6F">
        <w:rPr>
          <w:rFonts w:ascii="Times New Roman" w:hAnsi="Times New Roman"/>
          <w:sz w:val="28"/>
          <w:szCs w:val="28"/>
        </w:rPr>
        <w:t xml:space="preserve">позиции школьника, определяющей новый образ школьной </w:t>
      </w:r>
      <w:r w:rsidRPr="00104C6F">
        <w:rPr>
          <w:rFonts w:ascii="Times New Roman" w:hAnsi="Times New Roman"/>
          <w:spacing w:val="2"/>
          <w:sz w:val="28"/>
          <w:szCs w:val="28"/>
        </w:rPr>
        <w:t>жизни и перспективы личностного и познавательного раз</w:t>
      </w:r>
      <w:r w:rsidRPr="00104C6F">
        <w:rPr>
          <w:rFonts w:ascii="Times New Roman" w:hAnsi="Times New Roman"/>
          <w:sz w:val="28"/>
          <w:szCs w:val="28"/>
        </w:rPr>
        <w:t>вития;</w:t>
      </w:r>
    </w:p>
    <w:p w:rsidR="00326910" w:rsidRPr="00104C6F" w:rsidRDefault="00326910" w:rsidP="00326910">
      <w:pPr>
        <w:pStyle w:val="aff4"/>
        <w:numPr>
          <w:ilvl w:val="0"/>
          <w:numId w:val="13"/>
        </w:numPr>
        <w:spacing w:line="240" w:lineRule="auto"/>
        <w:ind w:left="0"/>
        <w:rPr>
          <w:rFonts w:ascii="Times New Roman" w:hAnsi="Times New Roman"/>
          <w:spacing w:val="-2"/>
          <w:sz w:val="28"/>
          <w:szCs w:val="28"/>
        </w:rPr>
      </w:pPr>
      <w:r w:rsidRPr="00104C6F">
        <w:rPr>
          <w:rFonts w:ascii="Times New Roman" w:hAnsi="Times New Roman"/>
          <w:spacing w:val="2"/>
          <w:sz w:val="28"/>
          <w:szCs w:val="28"/>
        </w:rPr>
        <w:t xml:space="preserve">с формированием у школьника основ умения учиться </w:t>
      </w:r>
      <w:r w:rsidRPr="00104C6F">
        <w:rPr>
          <w:rFonts w:ascii="Times New Roman" w:hAnsi="Times New Roman"/>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26910" w:rsidRPr="00104C6F" w:rsidRDefault="00326910" w:rsidP="00326910">
      <w:pPr>
        <w:pStyle w:val="aff4"/>
        <w:numPr>
          <w:ilvl w:val="0"/>
          <w:numId w:val="13"/>
        </w:numPr>
        <w:spacing w:line="240" w:lineRule="auto"/>
        <w:ind w:left="0"/>
        <w:rPr>
          <w:rFonts w:ascii="Times New Roman" w:hAnsi="Times New Roman"/>
          <w:spacing w:val="-2"/>
          <w:sz w:val="28"/>
          <w:szCs w:val="28"/>
        </w:rPr>
      </w:pPr>
      <w:r w:rsidRPr="00104C6F">
        <w:rPr>
          <w:rFonts w:ascii="Times New Roman" w:hAnsi="Times New Roman"/>
          <w:spacing w:val="4"/>
          <w:sz w:val="28"/>
          <w:szCs w:val="28"/>
        </w:rPr>
        <w:t xml:space="preserve">с изменением при этом самооценки ребёнка, которая </w:t>
      </w:r>
      <w:r w:rsidRPr="00104C6F">
        <w:rPr>
          <w:rFonts w:ascii="Times New Roman" w:hAnsi="Times New Roman"/>
          <w:sz w:val="28"/>
          <w:szCs w:val="28"/>
        </w:rPr>
        <w:t xml:space="preserve">приобретает черты адекватности и </w:t>
      </w:r>
      <w:proofErr w:type="spellStart"/>
      <w:r w:rsidRPr="00104C6F">
        <w:rPr>
          <w:rFonts w:ascii="Times New Roman" w:hAnsi="Times New Roman"/>
          <w:sz w:val="28"/>
          <w:szCs w:val="28"/>
        </w:rPr>
        <w:t>рефлексивности</w:t>
      </w:r>
      <w:proofErr w:type="spellEnd"/>
      <w:r w:rsidRPr="00104C6F">
        <w:rPr>
          <w:rFonts w:ascii="Times New Roman" w:hAnsi="Times New Roman"/>
          <w:spacing w:val="-2"/>
          <w:sz w:val="28"/>
          <w:szCs w:val="28"/>
        </w:rPr>
        <w:t>.</w:t>
      </w:r>
    </w:p>
    <w:p w:rsidR="00B9136D" w:rsidRDefault="00B9136D"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w:t>
      </w:r>
      <w:bookmarkStart w:id="1" w:name="_GoBack"/>
      <w:bookmarkEnd w:id="1"/>
      <w:r w:rsidRPr="00747B93">
        <w:rPr>
          <w:sz w:val="28"/>
          <w:szCs w:val="28"/>
        </w:rPr>
        <w:t>педагоги» (Научный руководитель Л.Г.</w:t>
      </w:r>
      <w:r w:rsidR="00EA7E5E">
        <w:rPr>
          <w:sz w:val="28"/>
          <w:szCs w:val="28"/>
        </w:rPr>
        <w:t xml:space="preserve"> </w:t>
      </w:r>
      <w:proofErr w:type="spellStart"/>
      <w:r w:rsidRPr="00747B93">
        <w:rPr>
          <w:sz w:val="28"/>
          <w:szCs w:val="28"/>
        </w:rPr>
        <w:t>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8"/>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Общероссийской Общественной Организации «Малая Академия Наук «ИНТЕЛЛЕКТ БУДУЩЕГО»</w:t>
      </w:r>
      <w:r>
        <w:rPr>
          <w:sz w:val="28"/>
          <w:szCs w:val="28"/>
        </w:rPr>
        <w:t>, которая ежегодно составляет рейтинги ОО</w:t>
      </w:r>
      <w:r>
        <w:rPr>
          <w:rStyle w:val="a8"/>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lastRenderedPageBreak/>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326910" w:rsidRPr="00104C6F" w:rsidRDefault="00326910" w:rsidP="00326910">
      <w:pPr>
        <w:pStyle w:val="aff2"/>
        <w:ind w:firstLine="454"/>
        <w:rPr>
          <w:rFonts w:ascii="Times New Roman" w:hAnsi="Times New Roman"/>
          <w:sz w:val="28"/>
          <w:szCs w:val="28"/>
        </w:rPr>
      </w:pPr>
      <w:r>
        <w:rPr>
          <w:rFonts w:ascii="Times New Roman" w:hAnsi="Times New Roman"/>
          <w:sz w:val="28"/>
          <w:szCs w:val="28"/>
        </w:rPr>
        <w:t xml:space="preserve">При организации воспитательной работы </w:t>
      </w:r>
      <w:r w:rsidRPr="00104C6F">
        <w:rPr>
          <w:rFonts w:ascii="Times New Roman" w:hAnsi="Times New Roman"/>
          <w:sz w:val="28"/>
          <w:szCs w:val="28"/>
        </w:rPr>
        <w:t xml:space="preserve">необходимо учитывать характерные черты для младшего школьного возраста (от 6,5 до 11 лет): </w:t>
      </w:r>
    </w:p>
    <w:p w:rsidR="00326910" w:rsidRPr="00104C6F" w:rsidRDefault="00326910" w:rsidP="00326910">
      <w:pPr>
        <w:pStyle w:val="aff4"/>
        <w:numPr>
          <w:ilvl w:val="0"/>
          <w:numId w:val="14"/>
        </w:numPr>
        <w:spacing w:line="240" w:lineRule="auto"/>
        <w:ind w:left="0"/>
        <w:rPr>
          <w:rFonts w:ascii="Times New Roman" w:hAnsi="Times New Roman"/>
          <w:spacing w:val="-2"/>
          <w:sz w:val="28"/>
          <w:szCs w:val="28"/>
        </w:rPr>
      </w:pPr>
      <w:r w:rsidRPr="00104C6F">
        <w:rPr>
          <w:rFonts w:ascii="Times New Roman" w:hAnsi="Times New Roman"/>
          <w:sz w:val="28"/>
          <w:szCs w:val="28"/>
        </w:rPr>
        <w:t>центральные психологические новообразования, форми</w:t>
      </w:r>
      <w:r w:rsidRPr="00104C6F">
        <w:rPr>
          <w:rFonts w:ascii="Times New Roman" w:hAnsi="Times New Roman"/>
          <w:spacing w:val="-2"/>
          <w:sz w:val="28"/>
          <w:szCs w:val="28"/>
        </w:rPr>
        <w:t xml:space="preserve">руемые на данном уровне образования: </w:t>
      </w:r>
      <w:proofErr w:type="spellStart"/>
      <w:r w:rsidRPr="00104C6F">
        <w:rPr>
          <w:rFonts w:ascii="Times New Roman" w:hAnsi="Times New Roman"/>
          <w:spacing w:val="-2"/>
          <w:sz w:val="28"/>
          <w:szCs w:val="28"/>
        </w:rPr>
        <w:t>словесно­логическое</w:t>
      </w:r>
      <w:proofErr w:type="spellEnd"/>
      <w:r w:rsidRPr="00104C6F">
        <w:rPr>
          <w:rFonts w:ascii="Times New Roman" w:hAnsi="Times New Roman"/>
          <w:spacing w:val="-2"/>
          <w:sz w:val="28"/>
          <w:szCs w:val="28"/>
        </w:rPr>
        <w:t xml:space="preserve"> </w:t>
      </w:r>
      <w:r w:rsidRPr="00104C6F">
        <w:rPr>
          <w:rFonts w:ascii="Times New Roman" w:hAnsi="Times New Roman"/>
          <w:spacing w:val="2"/>
          <w:sz w:val="28"/>
          <w:szCs w:val="28"/>
        </w:rPr>
        <w:t xml:space="preserve">мышление, произвольная смысловая память, произвольное </w:t>
      </w:r>
      <w:r w:rsidRPr="00104C6F">
        <w:rPr>
          <w:rFonts w:ascii="Times New Roman" w:hAnsi="Times New Roman"/>
          <w:sz w:val="28"/>
          <w:szCs w:val="28"/>
        </w:rPr>
        <w:t xml:space="preserve">внимание, письменная речь, анализ, рефлексия содержания, </w:t>
      </w:r>
      <w:r w:rsidRPr="00104C6F">
        <w:rPr>
          <w:rFonts w:ascii="Times New Roman" w:hAnsi="Times New Roman"/>
          <w:spacing w:val="-2"/>
          <w:sz w:val="28"/>
          <w:szCs w:val="28"/>
        </w:rPr>
        <w:t xml:space="preserve">оснований и способов действий, планирование и умение действовать во внутреннем плане, </w:t>
      </w:r>
      <w:proofErr w:type="spellStart"/>
      <w:r w:rsidRPr="00104C6F">
        <w:rPr>
          <w:rFonts w:ascii="Times New Roman" w:hAnsi="Times New Roman"/>
          <w:spacing w:val="-2"/>
          <w:sz w:val="28"/>
          <w:szCs w:val="28"/>
        </w:rPr>
        <w:t>знаково­символическое</w:t>
      </w:r>
      <w:proofErr w:type="spellEnd"/>
      <w:r w:rsidRPr="00104C6F">
        <w:rPr>
          <w:rFonts w:ascii="Times New Roman" w:hAnsi="Times New Roman"/>
          <w:spacing w:val="-2"/>
          <w:sz w:val="28"/>
          <w:szCs w:val="28"/>
        </w:rPr>
        <w:t xml:space="preserve"> мышление, осуществляемое как моделирование существенных связей и отношений объектов; </w:t>
      </w:r>
    </w:p>
    <w:p w:rsidR="00326910" w:rsidRPr="00104C6F" w:rsidRDefault="00326910" w:rsidP="00326910">
      <w:pPr>
        <w:pStyle w:val="aff4"/>
        <w:numPr>
          <w:ilvl w:val="0"/>
          <w:numId w:val="14"/>
        </w:numPr>
        <w:spacing w:line="240" w:lineRule="auto"/>
        <w:ind w:left="0"/>
        <w:rPr>
          <w:rFonts w:ascii="Times New Roman" w:hAnsi="Times New Roman"/>
          <w:spacing w:val="-2"/>
          <w:sz w:val="28"/>
          <w:szCs w:val="28"/>
        </w:rPr>
      </w:pPr>
      <w:r w:rsidRPr="00104C6F">
        <w:rPr>
          <w:rFonts w:ascii="Times New Roman" w:hAnsi="Times New Roman"/>
          <w:sz w:val="28"/>
          <w:szCs w:val="28"/>
        </w:rPr>
        <w:t>развитие целенаправленной и мотивированной активно</w:t>
      </w:r>
      <w:r w:rsidRPr="00104C6F">
        <w:rPr>
          <w:rFonts w:ascii="Times New Roman" w:hAnsi="Times New Roman"/>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104C6F">
        <w:rPr>
          <w:rFonts w:ascii="Times New Roman" w:hAnsi="Times New Roman"/>
          <w:spacing w:val="-2"/>
          <w:sz w:val="28"/>
          <w:szCs w:val="28"/>
        </w:rPr>
        <w:t>учебно­познавательных</w:t>
      </w:r>
      <w:proofErr w:type="spellEnd"/>
      <w:r w:rsidRPr="00104C6F">
        <w:rPr>
          <w:rFonts w:ascii="Times New Roman" w:hAnsi="Times New Roman"/>
          <w:spacing w:val="-2"/>
          <w:sz w:val="28"/>
          <w:szCs w:val="28"/>
        </w:rPr>
        <w:t xml:space="preserve"> и социальных мотивов и личностного смысла учения.</w:t>
      </w:r>
    </w:p>
    <w:p w:rsidR="00086C1F" w:rsidRDefault="00086C1F" w:rsidP="00505EA4">
      <w:pPr>
        <w:pStyle w:val="Default"/>
        <w:ind w:firstLine="709"/>
        <w:jc w:val="both"/>
        <w:rPr>
          <w:color w:val="000000" w:themeColor="text1"/>
          <w:sz w:val="28"/>
          <w:szCs w:val="28"/>
        </w:rPr>
      </w:pPr>
      <w:r>
        <w:rPr>
          <w:color w:val="000000" w:themeColor="text1"/>
          <w:sz w:val="28"/>
          <w:szCs w:val="28"/>
        </w:rPr>
        <w:t>Численность обучающихся начальной школы постоянно растет.</w:t>
      </w:r>
    </w:p>
    <w:p w:rsidR="00086C1F" w:rsidRDefault="00086C1F" w:rsidP="00086C1F">
      <w:pPr>
        <w:pStyle w:val="aff1"/>
        <w:spacing w:after="0"/>
        <w:jc w:val="right"/>
        <w:rPr>
          <w:rFonts w:ascii="Times New Roman" w:hAnsi="Times New Roman"/>
          <w:color w:val="000000"/>
          <w:sz w:val="24"/>
          <w:szCs w:val="24"/>
        </w:rPr>
      </w:pPr>
      <w:r w:rsidRPr="003F60CF">
        <w:rPr>
          <w:rFonts w:ascii="Times New Roman" w:hAnsi="Times New Roman"/>
          <w:color w:val="000000"/>
          <w:sz w:val="24"/>
          <w:szCs w:val="24"/>
        </w:rPr>
        <w:t xml:space="preserve">Таблица </w:t>
      </w:r>
      <w:r w:rsidRPr="003F60CF">
        <w:rPr>
          <w:rFonts w:ascii="Times New Roman" w:hAnsi="Times New Roman"/>
          <w:color w:val="000000"/>
          <w:sz w:val="24"/>
          <w:szCs w:val="24"/>
        </w:rPr>
        <w:fldChar w:fldCharType="begin"/>
      </w:r>
      <w:r w:rsidRPr="003F60CF">
        <w:rPr>
          <w:rFonts w:ascii="Times New Roman" w:hAnsi="Times New Roman"/>
          <w:color w:val="000000"/>
          <w:sz w:val="24"/>
          <w:szCs w:val="24"/>
        </w:rPr>
        <w:instrText xml:space="preserve"> SEQ Таблица \* ARABIC </w:instrText>
      </w:r>
      <w:r w:rsidRPr="003F60CF">
        <w:rPr>
          <w:rFonts w:ascii="Times New Roman" w:hAnsi="Times New Roman"/>
          <w:color w:val="000000"/>
          <w:sz w:val="24"/>
          <w:szCs w:val="24"/>
        </w:rPr>
        <w:fldChar w:fldCharType="separate"/>
      </w:r>
      <w:r>
        <w:rPr>
          <w:rFonts w:ascii="Times New Roman" w:hAnsi="Times New Roman"/>
          <w:noProof/>
          <w:color w:val="000000"/>
          <w:sz w:val="24"/>
          <w:szCs w:val="24"/>
        </w:rPr>
        <w:t>1</w:t>
      </w:r>
      <w:r w:rsidRPr="003F60CF">
        <w:rPr>
          <w:rFonts w:ascii="Times New Roman" w:hAnsi="Times New Roman"/>
          <w:color w:val="000000"/>
          <w:sz w:val="24"/>
          <w:szCs w:val="24"/>
        </w:rPr>
        <w:fldChar w:fldCharType="end"/>
      </w:r>
    </w:p>
    <w:p w:rsidR="00086C1F" w:rsidRPr="00086C1F" w:rsidRDefault="00086C1F" w:rsidP="00086C1F">
      <w:pPr>
        <w:pStyle w:val="Default"/>
        <w:jc w:val="center"/>
        <w:rPr>
          <w:i/>
          <w:color w:val="000000" w:themeColor="text1"/>
          <w:sz w:val="28"/>
          <w:szCs w:val="28"/>
        </w:rPr>
      </w:pPr>
      <w:r w:rsidRPr="00086C1F">
        <w:rPr>
          <w:i/>
          <w:kern w:val="2"/>
          <w:lang w:eastAsia="en-US"/>
        </w:rPr>
        <w:t>Численность учащихся по образовательной программе начального общего образования</w:t>
      </w:r>
    </w:p>
    <w:tbl>
      <w:tblPr>
        <w:tblW w:w="8361" w:type="dxa"/>
        <w:jc w:val="center"/>
        <w:tblLayout w:type="fixed"/>
        <w:tblLook w:val="04A0" w:firstRow="1" w:lastRow="0" w:firstColumn="1" w:lastColumn="0" w:noHBand="0" w:noVBand="1"/>
      </w:tblPr>
      <w:tblGrid>
        <w:gridCol w:w="2549"/>
        <w:gridCol w:w="2977"/>
        <w:gridCol w:w="2835"/>
      </w:tblGrid>
      <w:tr w:rsidR="00086C1F"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086C1F" w:rsidRPr="00086C1F" w:rsidRDefault="00086C1F" w:rsidP="00C04A39">
            <w:pPr>
              <w:suppressAutoHyphens/>
              <w:jc w:val="center"/>
              <w:rPr>
                <w:b/>
                <w:color w:val="000000"/>
                <w:kern w:val="2"/>
                <w:sz w:val="24"/>
                <w:szCs w:val="24"/>
              </w:rPr>
            </w:pPr>
            <w:r w:rsidRPr="00086C1F">
              <w:rPr>
                <w:b/>
                <w:color w:val="000000"/>
                <w:kern w:val="2"/>
                <w:sz w:val="24"/>
                <w:szCs w:val="24"/>
              </w:rPr>
              <w:t>2018</w:t>
            </w:r>
          </w:p>
        </w:tc>
        <w:tc>
          <w:tcPr>
            <w:tcW w:w="2977" w:type="dxa"/>
            <w:tcBorders>
              <w:top w:val="single" w:sz="2" w:space="0" w:color="000000"/>
              <w:left w:val="single" w:sz="2" w:space="0" w:color="000000"/>
              <w:bottom w:val="single" w:sz="2" w:space="0" w:color="000000"/>
              <w:right w:val="single" w:sz="2" w:space="0" w:color="000000"/>
            </w:tcBorders>
          </w:tcPr>
          <w:p w:rsidR="00086C1F" w:rsidRPr="00086C1F" w:rsidRDefault="00086C1F" w:rsidP="00C04A39">
            <w:pPr>
              <w:suppressAutoHyphens/>
              <w:jc w:val="center"/>
              <w:rPr>
                <w:b/>
                <w:color w:val="000000"/>
                <w:kern w:val="2"/>
                <w:sz w:val="24"/>
                <w:szCs w:val="24"/>
              </w:rPr>
            </w:pPr>
            <w:r w:rsidRPr="00086C1F">
              <w:rPr>
                <w:b/>
                <w:color w:val="000000"/>
                <w:kern w:val="2"/>
                <w:sz w:val="24"/>
                <w:szCs w:val="24"/>
              </w:rPr>
              <w:t>2019</w:t>
            </w:r>
          </w:p>
        </w:tc>
        <w:tc>
          <w:tcPr>
            <w:tcW w:w="2835" w:type="dxa"/>
            <w:tcBorders>
              <w:top w:val="single" w:sz="2" w:space="0" w:color="000000"/>
              <w:left w:val="single" w:sz="2" w:space="0" w:color="000000"/>
              <w:bottom w:val="single" w:sz="2" w:space="0" w:color="000000"/>
              <w:right w:val="single" w:sz="2" w:space="0" w:color="000000"/>
            </w:tcBorders>
          </w:tcPr>
          <w:p w:rsidR="00086C1F" w:rsidRPr="00086C1F" w:rsidRDefault="00086C1F" w:rsidP="00C04A39">
            <w:pPr>
              <w:suppressAutoHyphens/>
              <w:jc w:val="center"/>
              <w:rPr>
                <w:b/>
                <w:color w:val="000000"/>
                <w:kern w:val="2"/>
                <w:sz w:val="24"/>
                <w:szCs w:val="24"/>
              </w:rPr>
            </w:pPr>
            <w:r w:rsidRPr="00086C1F">
              <w:rPr>
                <w:b/>
                <w:color w:val="000000"/>
                <w:kern w:val="2"/>
                <w:sz w:val="24"/>
                <w:szCs w:val="24"/>
              </w:rPr>
              <w:t>2020</w:t>
            </w:r>
          </w:p>
        </w:tc>
      </w:tr>
      <w:tr w:rsidR="00086C1F" w:rsidRPr="00F95950" w:rsidTr="00086C1F">
        <w:trPr>
          <w:trHeight w:val="149"/>
          <w:jc w:val="center"/>
        </w:trPr>
        <w:tc>
          <w:tcPr>
            <w:tcW w:w="2549"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086C1F" w:rsidRPr="00F95950" w:rsidRDefault="00086C1F" w:rsidP="00C04A39">
            <w:pPr>
              <w:suppressAutoHyphens/>
              <w:jc w:val="center"/>
              <w:rPr>
                <w:color w:val="000000"/>
                <w:kern w:val="2"/>
                <w:sz w:val="24"/>
                <w:szCs w:val="24"/>
              </w:rPr>
            </w:pPr>
            <w:r w:rsidRPr="00F95950">
              <w:rPr>
                <w:color w:val="000000"/>
                <w:kern w:val="2"/>
                <w:sz w:val="24"/>
                <w:szCs w:val="24"/>
              </w:rPr>
              <w:t>543</w:t>
            </w:r>
            <w:r>
              <w:rPr>
                <w:color w:val="000000"/>
                <w:kern w:val="2"/>
                <w:sz w:val="24"/>
                <w:szCs w:val="24"/>
              </w:rPr>
              <w:t xml:space="preserve"> ученика</w:t>
            </w:r>
          </w:p>
          <w:p w:rsidR="00086C1F" w:rsidRPr="00F95950" w:rsidRDefault="00086C1F" w:rsidP="00C04A39">
            <w:pPr>
              <w:suppressAutoHyphens/>
              <w:jc w:val="center"/>
              <w:rPr>
                <w:color w:val="000000"/>
                <w:kern w:val="2"/>
                <w:sz w:val="24"/>
                <w:szCs w:val="24"/>
              </w:rPr>
            </w:pPr>
          </w:p>
        </w:tc>
        <w:tc>
          <w:tcPr>
            <w:tcW w:w="2977" w:type="dxa"/>
            <w:tcBorders>
              <w:top w:val="single" w:sz="2" w:space="0" w:color="000000"/>
              <w:left w:val="single" w:sz="2" w:space="0" w:color="000000"/>
              <w:bottom w:val="single" w:sz="2" w:space="0" w:color="000000"/>
              <w:right w:val="single" w:sz="2" w:space="0" w:color="000000"/>
            </w:tcBorders>
            <w:hideMark/>
          </w:tcPr>
          <w:p w:rsidR="00086C1F" w:rsidRPr="00F95950" w:rsidRDefault="00086C1F" w:rsidP="00C04A39">
            <w:pPr>
              <w:suppressAutoHyphens/>
              <w:jc w:val="center"/>
              <w:rPr>
                <w:color w:val="000000"/>
                <w:kern w:val="2"/>
                <w:sz w:val="24"/>
                <w:szCs w:val="24"/>
              </w:rPr>
            </w:pPr>
            <w:r w:rsidRPr="00F95950">
              <w:rPr>
                <w:color w:val="000000"/>
                <w:kern w:val="2"/>
                <w:sz w:val="24"/>
                <w:szCs w:val="24"/>
              </w:rPr>
              <w:t>559</w:t>
            </w:r>
            <w:r>
              <w:rPr>
                <w:color w:val="000000"/>
                <w:kern w:val="2"/>
                <w:sz w:val="24"/>
                <w:szCs w:val="24"/>
              </w:rPr>
              <w:t xml:space="preserve"> учеников</w:t>
            </w:r>
          </w:p>
        </w:tc>
        <w:tc>
          <w:tcPr>
            <w:tcW w:w="2835" w:type="dxa"/>
            <w:tcBorders>
              <w:top w:val="single" w:sz="2" w:space="0" w:color="000000"/>
              <w:left w:val="single" w:sz="2" w:space="0" w:color="000000"/>
              <w:bottom w:val="single" w:sz="2" w:space="0" w:color="000000"/>
              <w:right w:val="single" w:sz="2" w:space="0" w:color="000000"/>
            </w:tcBorders>
          </w:tcPr>
          <w:p w:rsidR="00086C1F" w:rsidRPr="00F95950" w:rsidRDefault="00086C1F" w:rsidP="00C04A39">
            <w:pPr>
              <w:suppressAutoHyphens/>
              <w:jc w:val="center"/>
              <w:rPr>
                <w:color w:val="000000"/>
                <w:kern w:val="2"/>
                <w:sz w:val="24"/>
                <w:szCs w:val="24"/>
              </w:rPr>
            </w:pPr>
            <w:r w:rsidRPr="00F95950">
              <w:rPr>
                <w:color w:val="000000"/>
                <w:kern w:val="2"/>
                <w:sz w:val="24"/>
                <w:szCs w:val="24"/>
              </w:rPr>
              <w:t>597</w:t>
            </w:r>
            <w:r>
              <w:rPr>
                <w:color w:val="000000"/>
                <w:kern w:val="2"/>
                <w:sz w:val="24"/>
                <w:szCs w:val="24"/>
              </w:rPr>
              <w:t xml:space="preserve"> учеников</w:t>
            </w:r>
          </w:p>
        </w:tc>
      </w:tr>
    </w:tbl>
    <w:p w:rsidR="00086C1F" w:rsidRDefault="00086C1F" w:rsidP="00505EA4">
      <w:pPr>
        <w:pStyle w:val="Default"/>
        <w:ind w:firstLine="709"/>
        <w:jc w:val="both"/>
        <w:rPr>
          <w:color w:val="000000" w:themeColor="text1"/>
          <w:sz w:val="28"/>
          <w:szCs w:val="28"/>
        </w:rPr>
      </w:pPr>
    </w:p>
    <w:p w:rsidR="00B9136D" w:rsidRPr="00B9136D" w:rsidRDefault="00B9136D" w:rsidP="00B9136D">
      <w:pPr>
        <w:pStyle w:val="Default"/>
        <w:ind w:firstLine="709"/>
        <w:jc w:val="both"/>
        <w:rPr>
          <w:color w:val="000000" w:themeColor="text1"/>
          <w:sz w:val="28"/>
          <w:szCs w:val="28"/>
        </w:rPr>
      </w:pPr>
      <w:r>
        <w:rPr>
          <w:color w:val="000000" w:themeColor="text1"/>
          <w:sz w:val="28"/>
          <w:szCs w:val="28"/>
        </w:rPr>
        <w:t>В настоящее время начальная школа гимназии включает 21 класс.</w:t>
      </w:r>
    </w:p>
    <w:p w:rsidR="00B9136D" w:rsidRPr="00086C1F" w:rsidRDefault="00B9136D" w:rsidP="00505EA4">
      <w:pPr>
        <w:pStyle w:val="Default"/>
        <w:ind w:firstLine="709"/>
        <w:jc w:val="both"/>
        <w:rPr>
          <w:color w:val="000000" w:themeColor="text1"/>
          <w:sz w:val="28"/>
          <w:szCs w:val="28"/>
        </w:rPr>
      </w:pP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Процесс воспитания в образовательной организации основывается на следующих принципах взаимодействия педагогических </w:t>
      </w:r>
      <w:proofErr w:type="gramStart"/>
      <w:r w:rsidRPr="00086C1F">
        <w:rPr>
          <w:color w:val="000000" w:themeColor="text1"/>
          <w:sz w:val="28"/>
          <w:szCs w:val="28"/>
        </w:rPr>
        <w:t xml:space="preserve">работников </w:t>
      </w:r>
      <w:r>
        <w:rPr>
          <w:color w:val="000000" w:themeColor="text1"/>
          <w:sz w:val="28"/>
          <w:szCs w:val="28"/>
        </w:rPr>
        <w:t xml:space="preserve"> </w:t>
      </w:r>
      <w:r w:rsidRPr="00086C1F">
        <w:rPr>
          <w:color w:val="000000" w:themeColor="text1"/>
          <w:sz w:val="28"/>
          <w:szCs w:val="28"/>
        </w:rPr>
        <w:t>и</w:t>
      </w:r>
      <w:proofErr w:type="gramEnd"/>
      <w:r w:rsidRPr="00086C1F">
        <w:rPr>
          <w:color w:val="000000" w:themeColor="text1"/>
          <w:sz w:val="28"/>
          <w:szCs w:val="28"/>
        </w:rPr>
        <w:t xml:space="preserve">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lastRenderedPageBreak/>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086C1F" w:rsidRPr="00086C1F" w:rsidRDefault="00086C1F" w:rsidP="00086C1F">
      <w:pPr>
        <w:pStyle w:val="Default"/>
        <w:ind w:firstLine="709"/>
        <w:jc w:val="both"/>
        <w:rPr>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Традиции МАОУ гимназия №18</w:t>
      </w:r>
    </w:p>
    <w:p w:rsidR="007442A9" w:rsidRDefault="00326910" w:rsidP="00326910">
      <w:pPr>
        <w:pStyle w:val="Default"/>
        <w:ind w:firstLine="709"/>
        <w:jc w:val="both"/>
        <w:rPr>
          <w:color w:val="000000" w:themeColor="text1"/>
          <w:sz w:val="28"/>
          <w:szCs w:val="28"/>
        </w:rPr>
      </w:pPr>
      <w:r w:rsidRPr="00326910">
        <w:rPr>
          <w:color w:val="000000" w:themeColor="text1"/>
          <w:sz w:val="28"/>
          <w:szCs w:val="28"/>
        </w:rPr>
        <w:t xml:space="preserve">В </w:t>
      </w:r>
      <w:proofErr w:type="gramStart"/>
      <w:r w:rsidRPr="00326910">
        <w:rPr>
          <w:color w:val="000000" w:themeColor="text1"/>
          <w:sz w:val="28"/>
          <w:szCs w:val="28"/>
        </w:rPr>
        <w:t>нашей  гимназии</w:t>
      </w:r>
      <w:proofErr w:type="gramEnd"/>
      <w:r w:rsidRPr="00326910">
        <w:rPr>
          <w:color w:val="000000" w:themeColor="text1"/>
          <w:sz w:val="28"/>
          <w:szCs w:val="28"/>
        </w:rPr>
        <w:t xml:space="preserve"> работе с семьёй уделяется большое внимание. Семья является неотъемлемым участником образовательного сообщества. </w:t>
      </w:r>
    </w:p>
    <w:p w:rsidR="00326910" w:rsidRPr="00326910" w:rsidRDefault="00326910" w:rsidP="00326910">
      <w:pPr>
        <w:pStyle w:val="Default"/>
        <w:ind w:firstLine="709"/>
        <w:jc w:val="both"/>
        <w:rPr>
          <w:color w:val="000000" w:themeColor="text1"/>
          <w:sz w:val="28"/>
          <w:szCs w:val="28"/>
        </w:rPr>
      </w:pPr>
      <w:r w:rsidRPr="00326910">
        <w:rPr>
          <w:color w:val="000000" w:themeColor="text1"/>
          <w:sz w:val="28"/>
          <w:szCs w:val="28"/>
        </w:rPr>
        <w:t>Мы используем широкий спектр форм работы с семьями учащихся:</w:t>
      </w:r>
    </w:p>
    <w:p w:rsidR="00326910" w:rsidRPr="00326910" w:rsidRDefault="00326910" w:rsidP="00326910">
      <w:pPr>
        <w:pStyle w:val="Default"/>
        <w:ind w:firstLine="709"/>
        <w:jc w:val="both"/>
        <w:rPr>
          <w:color w:val="000000" w:themeColor="text1"/>
          <w:sz w:val="28"/>
          <w:szCs w:val="28"/>
        </w:rPr>
      </w:pPr>
      <w:r w:rsidRPr="00326910">
        <w:rPr>
          <w:color w:val="000000" w:themeColor="text1"/>
          <w:sz w:val="28"/>
          <w:szCs w:val="28"/>
        </w:rPr>
        <w:t xml:space="preserve"> </w:t>
      </w:r>
      <w:proofErr w:type="gramStart"/>
      <w:r w:rsidRPr="00326910">
        <w:rPr>
          <w:color w:val="000000" w:themeColor="text1"/>
          <w:sz w:val="28"/>
          <w:szCs w:val="28"/>
        </w:rPr>
        <w:t>Семейные  и</w:t>
      </w:r>
      <w:proofErr w:type="gramEnd"/>
      <w:r w:rsidRPr="00326910">
        <w:rPr>
          <w:color w:val="000000" w:themeColor="text1"/>
          <w:sz w:val="28"/>
          <w:szCs w:val="28"/>
        </w:rPr>
        <w:t xml:space="preserve"> творческие гостиные;</w:t>
      </w:r>
    </w:p>
    <w:p w:rsidR="00326910" w:rsidRPr="00326910" w:rsidRDefault="00326910" w:rsidP="00326910">
      <w:pPr>
        <w:pStyle w:val="Default"/>
        <w:ind w:firstLine="709"/>
        <w:jc w:val="both"/>
        <w:rPr>
          <w:color w:val="000000" w:themeColor="text1"/>
          <w:sz w:val="28"/>
          <w:szCs w:val="28"/>
        </w:rPr>
      </w:pPr>
      <w:r w:rsidRPr="00326910">
        <w:rPr>
          <w:color w:val="000000" w:themeColor="text1"/>
          <w:sz w:val="28"/>
          <w:szCs w:val="28"/>
        </w:rPr>
        <w:t>Семейные мастерские и творческие конкурсы;</w:t>
      </w:r>
    </w:p>
    <w:p w:rsidR="00326910" w:rsidRPr="00326910" w:rsidRDefault="00326910" w:rsidP="00326910">
      <w:pPr>
        <w:pStyle w:val="Default"/>
        <w:ind w:firstLine="709"/>
        <w:jc w:val="both"/>
        <w:rPr>
          <w:color w:val="000000" w:themeColor="text1"/>
          <w:sz w:val="28"/>
          <w:szCs w:val="28"/>
        </w:rPr>
      </w:pPr>
      <w:r w:rsidRPr="00326910">
        <w:rPr>
          <w:color w:val="000000" w:themeColor="text1"/>
          <w:sz w:val="28"/>
          <w:szCs w:val="28"/>
        </w:rPr>
        <w:t>Семейный клуб «В диалоге…»</w:t>
      </w:r>
    </w:p>
    <w:p w:rsidR="00326910" w:rsidRPr="00380EF3" w:rsidRDefault="00326910" w:rsidP="00326910">
      <w:pPr>
        <w:pStyle w:val="ac"/>
        <w:numPr>
          <w:ilvl w:val="1"/>
          <w:numId w:val="3"/>
        </w:numPr>
        <w:tabs>
          <w:tab w:val="left" w:pos="2122"/>
        </w:tabs>
        <w:ind w:left="142" w:right="107" w:hanging="426"/>
        <w:rPr>
          <w:sz w:val="28"/>
          <w:szCs w:val="28"/>
        </w:rPr>
      </w:pPr>
      <w:r w:rsidRPr="00380EF3">
        <w:rPr>
          <w:b/>
          <w:spacing w:val="1"/>
          <w:sz w:val="28"/>
        </w:rPr>
        <w:t>«</w:t>
      </w:r>
      <w:r w:rsidRPr="00380EF3">
        <w:rPr>
          <w:b/>
          <w:i/>
          <w:sz w:val="28"/>
        </w:rPr>
        <w:t>Благотворительный марафон ОТ СЕРДЦА К СЕРДЦУ!»</w:t>
      </w:r>
      <w:r>
        <w:rPr>
          <w:b/>
          <w:i/>
          <w:sz w:val="28"/>
        </w:rPr>
        <w:t xml:space="preserve"> -</w:t>
      </w:r>
      <w:r>
        <w:rPr>
          <w:i/>
          <w:sz w:val="28"/>
        </w:rPr>
        <w:t xml:space="preserve"> </w:t>
      </w:r>
      <w:r w:rsidRPr="00380EF3">
        <w:rPr>
          <w:sz w:val="28"/>
          <w:szCs w:val="28"/>
        </w:rPr>
        <w:t>направлен</w:t>
      </w:r>
      <w:r w:rsidRPr="00380EF3">
        <w:rPr>
          <w:spacing w:val="1"/>
          <w:sz w:val="28"/>
          <w:szCs w:val="28"/>
        </w:rPr>
        <w:t xml:space="preserve"> </w:t>
      </w:r>
      <w:r w:rsidRPr="00380EF3">
        <w:rPr>
          <w:sz w:val="28"/>
          <w:szCs w:val="28"/>
        </w:rPr>
        <w:t>на</w:t>
      </w:r>
      <w:r w:rsidRPr="00380EF3">
        <w:rPr>
          <w:spacing w:val="1"/>
          <w:sz w:val="28"/>
          <w:szCs w:val="28"/>
        </w:rPr>
        <w:t xml:space="preserve"> </w:t>
      </w:r>
      <w:r w:rsidRPr="00380EF3">
        <w:rPr>
          <w:sz w:val="28"/>
          <w:szCs w:val="28"/>
        </w:rPr>
        <w:t>развитие</w:t>
      </w:r>
      <w:r w:rsidRPr="00380EF3">
        <w:rPr>
          <w:spacing w:val="1"/>
          <w:sz w:val="28"/>
          <w:szCs w:val="28"/>
        </w:rPr>
        <w:t xml:space="preserve"> </w:t>
      </w:r>
      <w:r w:rsidRPr="00380EF3">
        <w:rPr>
          <w:sz w:val="28"/>
          <w:szCs w:val="28"/>
        </w:rPr>
        <w:t>морального</w:t>
      </w:r>
      <w:r w:rsidRPr="00380EF3">
        <w:rPr>
          <w:spacing w:val="1"/>
          <w:sz w:val="28"/>
          <w:szCs w:val="28"/>
        </w:rPr>
        <w:t xml:space="preserve"> </w:t>
      </w:r>
      <w:r w:rsidRPr="00380EF3">
        <w:rPr>
          <w:sz w:val="28"/>
          <w:szCs w:val="28"/>
        </w:rPr>
        <w:t>сознания</w:t>
      </w:r>
      <w:r w:rsidRPr="00380EF3">
        <w:rPr>
          <w:spacing w:val="1"/>
          <w:sz w:val="28"/>
          <w:szCs w:val="28"/>
        </w:rPr>
        <w:t xml:space="preserve"> </w:t>
      </w:r>
      <w:r w:rsidRPr="00380EF3">
        <w:rPr>
          <w:sz w:val="28"/>
          <w:szCs w:val="28"/>
        </w:rPr>
        <w:t>и</w:t>
      </w:r>
      <w:r w:rsidRPr="00380EF3">
        <w:rPr>
          <w:spacing w:val="1"/>
          <w:sz w:val="28"/>
          <w:szCs w:val="28"/>
        </w:rPr>
        <w:t xml:space="preserve"> </w:t>
      </w:r>
      <w:r w:rsidRPr="00380EF3">
        <w:rPr>
          <w:sz w:val="28"/>
          <w:szCs w:val="28"/>
        </w:rPr>
        <w:t>социальных</w:t>
      </w:r>
      <w:r w:rsidRPr="00380EF3">
        <w:rPr>
          <w:spacing w:val="1"/>
          <w:sz w:val="28"/>
          <w:szCs w:val="28"/>
        </w:rPr>
        <w:t xml:space="preserve"> </w:t>
      </w:r>
      <w:r w:rsidRPr="00380EF3">
        <w:rPr>
          <w:sz w:val="28"/>
          <w:szCs w:val="28"/>
        </w:rPr>
        <w:t>компетентностей</w:t>
      </w:r>
      <w:r w:rsidRPr="00380EF3">
        <w:rPr>
          <w:spacing w:val="1"/>
          <w:sz w:val="28"/>
          <w:szCs w:val="28"/>
        </w:rPr>
        <w:t xml:space="preserve"> </w:t>
      </w:r>
      <w:r w:rsidRPr="00380EF3">
        <w:rPr>
          <w:sz w:val="28"/>
          <w:szCs w:val="28"/>
        </w:rPr>
        <w:t>в</w:t>
      </w:r>
      <w:r w:rsidRPr="00380EF3">
        <w:rPr>
          <w:spacing w:val="1"/>
          <w:sz w:val="28"/>
          <w:szCs w:val="28"/>
        </w:rPr>
        <w:t xml:space="preserve"> </w:t>
      </w:r>
      <w:r w:rsidRPr="00380EF3">
        <w:rPr>
          <w:sz w:val="28"/>
          <w:szCs w:val="28"/>
        </w:rPr>
        <w:t>решении</w:t>
      </w:r>
      <w:r w:rsidRPr="00380EF3">
        <w:rPr>
          <w:spacing w:val="1"/>
          <w:sz w:val="28"/>
          <w:szCs w:val="28"/>
        </w:rPr>
        <w:t xml:space="preserve"> </w:t>
      </w:r>
      <w:r w:rsidRPr="00380EF3">
        <w:rPr>
          <w:sz w:val="28"/>
          <w:szCs w:val="28"/>
        </w:rPr>
        <w:t>моральных</w:t>
      </w:r>
      <w:r w:rsidRPr="00380EF3">
        <w:rPr>
          <w:spacing w:val="1"/>
          <w:sz w:val="28"/>
          <w:szCs w:val="28"/>
        </w:rPr>
        <w:t xml:space="preserve"> </w:t>
      </w:r>
      <w:r w:rsidRPr="00380EF3">
        <w:rPr>
          <w:sz w:val="28"/>
          <w:szCs w:val="28"/>
        </w:rPr>
        <w:t>проблем</w:t>
      </w:r>
      <w:r w:rsidRPr="00380EF3">
        <w:rPr>
          <w:spacing w:val="1"/>
          <w:sz w:val="28"/>
          <w:szCs w:val="28"/>
        </w:rPr>
        <w:t xml:space="preserve"> </w:t>
      </w:r>
      <w:r w:rsidRPr="00380EF3">
        <w:rPr>
          <w:sz w:val="28"/>
          <w:szCs w:val="28"/>
        </w:rPr>
        <w:t>на</w:t>
      </w:r>
      <w:r w:rsidRPr="00380EF3">
        <w:rPr>
          <w:spacing w:val="1"/>
          <w:sz w:val="28"/>
          <w:szCs w:val="28"/>
        </w:rPr>
        <w:t xml:space="preserve"> </w:t>
      </w:r>
      <w:r w:rsidRPr="00380EF3">
        <w:rPr>
          <w:sz w:val="28"/>
          <w:szCs w:val="28"/>
        </w:rPr>
        <w:t>основе</w:t>
      </w:r>
      <w:r w:rsidRPr="00380EF3">
        <w:rPr>
          <w:spacing w:val="1"/>
          <w:sz w:val="28"/>
          <w:szCs w:val="28"/>
        </w:rPr>
        <w:t xml:space="preserve"> </w:t>
      </w:r>
      <w:r w:rsidRPr="00380EF3">
        <w:rPr>
          <w:sz w:val="28"/>
          <w:szCs w:val="28"/>
        </w:rPr>
        <w:t>личностного</w:t>
      </w:r>
      <w:r w:rsidRPr="00380EF3">
        <w:rPr>
          <w:spacing w:val="1"/>
          <w:sz w:val="28"/>
          <w:szCs w:val="28"/>
        </w:rPr>
        <w:t xml:space="preserve"> </w:t>
      </w:r>
      <w:r w:rsidRPr="00380EF3">
        <w:rPr>
          <w:sz w:val="28"/>
          <w:szCs w:val="28"/>
        </w:rPr>
        <w:t>выбора;</w:t>
      </w:r>
      <w:r w:rsidRPr="00380EF3">
        <w:rPr>
          <w:spacing w:val="1"/>
          <w:sz w:val="28"/>
          <w:szCs w:val="28"/>
        </w:rPr>
        <w:t xml:space="preserve"> </w:t>
      </w:r>
      <w:r w:rsidRPr="00380EF3">
        <w:rPr>
          <w:sz w:val="28"/>
          <w:szCs w:val="28"/>
        </w:rPr>
        <w:t>воспитание</w:t>
      </w:r>
      <w:r w:rsidRPr="00380EF3">
        <w:rPr>
          <w:spacing w:val="1"/>
          <w:sz w:val="28"/>
          <w:szCs w:val="28"/>
        </w:rPr>
        <w:t xml:space="preserve"> </w:t>
      </w:r>
      <w:r w:rsidRPr="00380EF3">
        <w:rPr>
          <w:sz w:val="28"/>
          <w:szCs w:val="28"/>
        </w:rPr>
        <w:t>чувства</w:t>
      </w:r>
      <w:r w:rsidRPr="00380EF3">
        <w:rPr>
          <w:spacing w:val="1"/>
          <w:sz w:val="28"/>
          <w:szCs w:val="28"/>
        </w:rPr>
        <w:t xml:space="preserve"> </w:t>
      </w:r>
      <w:r w:rsidRPr="00380EF3">
        <w:rPr>
          <w:sz w:val="28"/>
          <w:szCs w:val="28"/>
        </w:rPr>
        <w:t>милосердия,</w:t>
      </w:r>
      <w:r w:rsidRPr="00380EF3">
        <w:rPr>
          <w:spacing w:val="1"/>
          <w:sz w:val="28"/>
          <w:szCs w:val="28"/>
        </w:rPr>
        <w:t xml:space="preserve"> </w:t>
      </w:r>
      <w:r w:rsidRPr="00380EF3">
        <w:rPr>
          <w:sz w:val="28"/>
          <w:szCs w:val="28"/>
        </w:rPr>
        <w:t>ценности</w:t>
      </w:r>
      <w:r w:rsidRPr="00380EF3">
        <w:rPr>
          <w:spacing w:val="71"/>
          <w:sz w:val="28"/>
          <w:szCs w:val="28"/>
        </w:rPr>
        <w:t xml:space="preserve"> </w:t>
      </w:r>
      <w:r w:rsidRPr="00380EF3">
        <w:rPr>
          <w:sz w:val="28"/>
          <w:szCs w:val="28"/>
        </w:rPr>
        <w:t>и</w:t>
      </w:r>
      <w:r w:rsidRPr="00380EF3">
        <w:rPr>
          <w:spacing w:val="71"/>
          <w:sz w:val="28"/>
          <w:szCs w:val="28"/>
        </w:rPr>
        <w:t xml:space="preserve"> </w:t>
      </w:r>
      <w:r w:rsidRPr="00380EF3">
        <w:rPr>
          <w:sz w:val="28"/>
          <w:szCs w:val="28"/>
        </w:rPr>
        <w:t>устойчивой</w:t>
      </w:r>
      <w:r w:rsidRPr="00380EF3">
        <w:rPr>
          <w:spacing w:val="1"/>
          <w:sz w:val="28"/>
          <w:szCs w:val="28"/>
        </w:rPr>
        <w:t xml:space="preserve"> </w:t>
      </w:r>
      <w:r w:rsidRPr="00380EF3">
        <w:rPr>
          <w:sz w:val="28"/>
          <w:szCs w:val="28"/>
        </w:rPr>
        <w:t>потребности в проведении добрых дел у учащихся, родителей и педагогов</w:t>
      </w:r>
      <w:r w:rsidRPr="00380EF3">
        <w:rPr>
          <w:spacing w:val="1"/>
          <w:sz w:val="28"/>
          <w:szCs w:val="28"/>
        </w:rPr>
        <w:t xml:space="preserve"> </w:t>
      </w:r>
      <w:r>
        <w:rPr>
          <w:sz w:val="28"/>
          <w:szCs w:val="28"/>
        </w:rPr>
        <w:t>г</w:t>
      </w:r>
      <w:r w:rsidRPr="00380EF3">
        <w:rPr>
          <w:sz w:val="28"/>
          <w:szCs w:val="28"/>
        </w:rPr>
        <w:t>имназии; развитие</w:t>
      </w:r>
      <w:r w:rsidRPr="00380EF3">
        <w:rPr>
          <w:spacing w:val="-1"/>
          <w:sz w:val="28"/>
          <w:szCs w:val="28"/>
        </w:rPr>
        <w:t xml:space="preserve"> </w:t>
      </w:r>
      <w:r w:rsidRPr="00380EF3">
        <w:rPr>
          <w:sz w:val="28"/>
          <w:szCs w:val="28"/>
        </w:rPr>
        <w:t>личности и</w:t>
      </w:r>
      <w:r w:rsidRPr="00380EF3">
        <w:rPr>
          <w:spacing w:val="-1"/>
          <w:sz w:val="28"/>
          <w:szCs w:val="28"/>
        </w:rPr>
        <w:t xml:space="preserve"> </w:t>
      </w:r>
      <w:r w:rsidRPr="00380EF3">
        <w:rPr>
          <w:sz w:val="28"/>
          <w:szCs w:val="28"/>
        </w:rPr>
        <w:t>способностей учащихся</w:t>
      </w:r>
      <w:r>
        <w:rPr>
          <w:sz w:val="28"/>
          <w:szCs w:val="28"/>
        </w:rPr>
        <w:t>.</w:t>
      </w:r>
    </w:p>
    <w:p w:rsidR="00326910" w:rsidRPr="00086C1F" w:rsidRDefault="00326910" w:rsidP="00505EA4">
      <w:pPr>
        <w:pStyle w:val="Default"/>
        <w:ind w:firstLine="709"/>
        <w:jc w:val="both"/>
        <w:rPr>
          <w:b/>
          <w:i/>
          <w:color w:val="000000" w:themeColor="text1"/>
          <w:sz w:val="28"/>
          <w:szCs w:val="28"/>
        </w:rPr>
      </w:pPr>
    </w:p>
    <w:p w:rsidR="000040E7" w:rsidRPr="00F56A54" w:rsidRDefault="000040E7" w:rsidP="00EA7E5E">
      <w:pPr>
        <w:pStyle w:val="1"/>
        <w:jc w:val="both"/>
        <w:rPr>
          <w:w w:val="0"/>
        </w:rPr>
      </w:pPr>
      <w:bookmarkStart w:id="2" w:name="_Toc69414800"/>
      <w:r w:rsidRPr="00F56A54">
        <w:rPr>
          <w:w w:val="0"/>
        </w:rPr>
        <w:t>2. ЦЕЛЬ И ЗАДАЧИ ВОСПИТАНИЯ</w:t>
      </w:r>
      <w:bookmarkEnd w:id="2"/>
    </w:p>
    <w:p w:rsidR="000040E7" w:rsidRPr="00326910" w:rsidRDefault="000040E7" w:rsidP="00EA7E5E">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EA7E5E">
      <w:pPr>
        <w:ind w:firstLine="567"/>
        <w:jc w:val="both"/>
        <w:rPr>
          <w:rFonts w:eastAsia="№Е"/>
          <w:iCs/>
          <w:color w:val="000000" w:themeColor="text1"/>
          <w:sz w:val="28"/>
          <w:szCs w:val="28"/>
        </w:rPr>
      </w:pPr>
      <w:r w:rsidRPr="00326910">
        <w:rPr>
          <w:rStyle w:val="CharAttribute484"/>
          <w:rFonts w:eastAsia="№Е"/>
          <w:i w:val="0"/>
          <w:iCs/>
          <w:color w:val="000000" w:themeColor="text1"/>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040E7" w:rsidRPr="00326910" w:rsidRDefault="000040E7" w:rsidP="00EA7E5E">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Конкретизация общей цели воспитания применительно к возрастным </w:t>
      </w:r>
      <w:r w:rsidRPr="00326910">
        <w:rPr>
          <w:rStyle w:val="CharAttribute484"/>
          <w:rFonts w:eastAsia="№Е"/>
          <w:i w:val="0"/>
          <w:color w:val="000000" w:themeColor="text1"/>
          <w:szCs w:val="28"/>
        </w:rPr>
        <w:lastRenderedPageBreak/>
        <w:t xml:space="preserve">особенностям школьников 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 на разных уровнях общего образования:</w:t>
      </w:r>
    </w:p>
    <w:p w:rsidR="000040E7" w:rsidRPr="00326910" w:rsidRDefault="000040E7" w:rsidP="00EA7E5E">
      <w:pPr>
        <w:pStyle w:val="ParaAttribute10"/>
        <w:ind w:firstLine="567"/>
        <w:rPr>
          <w:color w:val="000000" w:themeColor="text1"/>
          <w:sz w:val="28"/>
          <w:szCs w:val="28"/>
        </w:rPr>
      </w:pPr>
      <w:r w:rsidRPr="00326910">
        <w:rPr>
          <w:rStyle w:val="CharAttribute484"/>
          <w:rFonts w:eastAsia="№Е"/>
          <w:b/>
          <w:bCs/>
          <w:iCs/>
          <w:color w:val="000000" w:themeColor="text1"/>
          <w:szCs w:val="28"/>
        </w:rPr>
        <w:t>1.</w:t>
      </w:r>
      <w:r w:rsidRPr="00326910">
        <w:rPr>
          <w:rStyle w:val="CharAttribute484"/>
          <w:rFonts w:eastAsia="№Е"/>
          <w:bCs/>
          <w:i w:val="0"/>
          <w:iCs/>
          <w:color w:val="000000" w:themeColor="text1"/>
          <w:szCs w:val="28"/>
        </w:rPr>
        <w:t xml:space="preserve"> В воспитании детей младшего школьного возраста (</w:t>
      </w:r>
      <w:r w:rsidRPr="00326910">
        <w:rPr>
          <w:rStyle w:val="CharAttribute484"/>
          <w:rFonts w:eastAsia="№Е"/>
          <w:b/>
          <w:bCs/>
          <w:iCs/>
          <w:color w:val="000000" w:themeColor="text1"/>
          <w:szCs w:val="28"/>
        </w:rPr>
        <w:t>уровень начального общего образования</w:t>
      </w:r>
      <w:r w:rsidRPr="00326910">
        <w:rPr>
          <w:rStyle w:val="CharAttribute484"/>
          <w:rFonts w:eastAsia="№Е"/>
          <w:bCs/>
          <w:i w:val="0"/>
          <w:iCs/>
          <w:color w:val="000000" w:themeColor="text1"/>
          <w:szCs w:val="28"/>
        </w:rPr>
        <w:t xml:space="preserve">) таким целевым приоритетом является </w:t>
      </w:r>
      <w:r w:rsidRPr="00326910">
        <w:rPr>
          <w:rStyle w:val="CharAttribute484"/>
          <w:rFonts w:eastAsia="Calibri"/>
          <w:i w:val="0"/>
          <w:color w:val="000000" w:themeColor="text1"/>
          <w:szCs w:val="28"/>
        </w:rPr>
        <w:t xml:space="preserve">создание благоприятных условий для усвоения школьниками социально значимых знаний – знаний основных </w:t>
      </w:r>
      <w:r w:rsidRPr="00326910">
        <w:rPr>
          <w:color w:val="000000" w:themeColor="text1"/>
          <w:sz w:val="28"/>
          <w:szCs w:val="28"/>
        </w:rPr>
        <w:t xml:space="preserve">норм и традиций того общества, в котором они живут. </w:t>
      </w:r>
    </w:p>
    <w:p w:rsidR="000040E7" w:rsidRPr="00326910" w:rsidRDefault="000040E7" w:rsidP="00EA7E5E">
      <w:pPr>
        <w:ind w:firstLine="567"/>
        <w:jc w:val="both"/>
        <w:rPr>
          <w:rStyle w:val="CharAttribute3"/>
          <w:rFonts w:hAnsi="Times New Roman"/>
          <w:color w:val="000000" w:themeColor="text1"/>
          <w:szCs w:val="28"/>
        </w:rPr>
      </w:pPr>
      <w:r w:rsidRPr="00326910">
        <w:rPr>
          <w:rStyle w:val="CharAttribute484"/>
          <w:rFonts w:eastAsia="Calibri"/>
          <w:i w:val="0"/>
          <w:color w:val="000000" w:themeColor="text1"/>
          <w:szCs w:val="28"/>
        </w:rPr>
        <w:t xml:space="preserve">Выделение данного приоритета </w:t>
      </w:r>
      <w:r w:rsidRPr="00326910">
        <w:rPr>
          <w:rStyle w:val="CharAttribute484"/>
          <w:rFonts w:eastAsia="№Е"/>
          <w:i w:val="0"/>
          <w:color w:val="000000" w:themeColor="text1"/>
          <w:szCs w:val="28"/>
        </w:rPr>
        <w:t xml:space="preserve">связано с особенностями детей младшего школьного возраста: </w:t>
      </w:r>
      <w:r w:rsidRPr="00326910">
        <w:rPr>
          <w:rStyle w:val="CharAttribute484"/>
          <w:rFonts w:eastAsia="Calibri"/>
          <w:i w:val="0"/>
          <w:color w:val="000000" w:themeColor="text1"/>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26910">
        <w:rPr>
          <w:rStyle w:val="CharAttribute3"/>
          <w:rFonts w:hAnsi="Times New Roman"/>
          <w:color w:val="000000" w:themeColor="text1"/>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26910">
        <w:rPr>
          <w:rStyle w:val="CharAttribute484"/>
          <w:rFonts w:eastAsia="Calibri"/>
          <w:i w:val="0"/>
          <w:color w:val="000000" w:themeColor="text1"/>
          <w:szCs w:val="28"/>
        </w:rPr>
        <w:t xml:space="preserve">Знание их станет базой для развития социально значимых отношений школьников и </w:t>
      </w:r>
      <w:r w:rsidRPr="00326910">
        <w:rPr>
          <w:rStyle w:val="CharAttribute484"/>
          <w:rFonts w:eastAsia="№Е"/>
          <w:i w:val="0"/>
          <w:color w:val="000000" w:themeColor="text1"/>
          <w:szCs w:val="28"/>
        </w:rPr>
        <w:t xml:space="preserve">накопления ими опыта осуществления социально значимых дел и </w:t>
      </w:r>
      <w:r w:rsidRPr="00326910">
        <w:rPr>
          <w:rStyle w:val="CharAttribute484"/>
          <w:rFonts w:eastAsia="Calibri"/>
          <w:i w:val="0"/>
          <w:color w:val="000000" w:themeColor="text1"/>
          <w:szCs w:val="28"/>
        </w:rPr>
        <w:t>в дальнейшем,</w:t>
      </w:r>
      <w:r w:rsidRPr="00326910">
        <w:rPr>
          <w:rStyle w:val="CharAttribute3"/>
          <w:rFonts w:hAnsi="Times New Roman"/>
          <w:color w:val="000000" w:themeColor="text1"/>
          <w:szCs w:val="28"/>
        </w:rPr>
        <w:t xml:space="preserve"> в подростковом и юношеском возрасте</w:t>
      </w:r>
      <w:r w:rsidRPr="00326910">
        <w:rPr>
          <w:rStyle w:val="CharAttribute484"/>
          <w:rFonts w:eastAsia="Calibri"/>
          <w:i w:val="0"/>
          <w:color w:val="000000" w:themeColor="text1"/>
          <w:szCs w:val="28"/>
        </w:rPr>
        <w:t xml:space="preserve">. К наиболее важным из них относятся следующие: </w:t>
      </w:r>
      <w:r w:rsidRPr="00326910">
        <w:rPr>
          <w:rStyle w:val="CharAttribute3"/>
          <w:rFonts w:hAnsi="Times New Roman"/>
          <w:color w:val="000000" w:themeColor="text1"/>
          <w:szCs w:val="28"/>
        </w:rPr>
        <w:t xml:space="preserve">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быть трудолюбивым, следуя принципу «делу </w:t>
      </w:r>
      <w:r w:rsidRPr="00326910">
        <w:rPr>
          <w:rFonts w:ascii="Times New Roman"/>
          <w:color w:val="000000" w:themeColor="text1"/>
          <w:sz w:val="28"/>
          <w:szCs w:val="28"/>
          <w:lang w:val="ru-RU"/>
        </w:rPr>
        <w:t>—</w:t>
      </w:r>
      <w:r w:rsidRPr="00326910">
        <w:rPr>
          <w:rStyle w:val="CharAttribute3"/>
          <w:rFonts w:hAnsi="Times New Roman"/>
          <w:color w:val="000000" w:themeColor="text1"/>
          <w:szCs w:val="28"/>
          <w:lang w:val="ru-RU"/>
        </w:rPr>
        <w:t xml:space="preserve"> время, потехе </w:t>
      </w:r>
      <w:r w:rsidRPr="00326910">
        <w:rPr>
          <w:rFonts w:ascii="Times New Roman"/>
          <w:color w:val="000000" w:themeColor="text1"/>
          <w:sz w:val="28"/>
          <w:szCs w:val="28"/>
          <w:lang w:val="ru-RU"/>
        </w:rPr>
        <w:t>—</w:t>
      </w:r>
      <w:r w:rsidRPr="00326910">
        <w:rPr>
          <w:rStyle w:val="CharAttribute3"/>
          <w:rFonts w:hAnsi="Times New Roman"/>
          <w:color w:val="000000" w:themeColor="text1"/>
          <w:szCs w:val="28"/>
          <w:lang w:val="ru-RU"/>
        </w:rPr>
        <w:t xml:space="preserve"> час» как в учебных занятиях, так и в домашних делах, доводить начатое дело до конца;</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знать и любить свою Родину – свой родной дом, двор, улицу, город, село, свою страну;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проявлять миролюбие — не затевать конфликтов и стремиться решать спорные вопросы, не прибегая к силе;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стремиться узнавать что-то новое, проявлять любознательность, ценить знания;</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быть вежливым и опрятным, скромным и приветливым;</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соблюдать правила личной гигиены, режим дня, вести здоровый образ жизни;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326910">
        <w:rPr>
          <w:rStyle w:val="CharAttribute3"/>
          <w:rFonts w:hAnsi="Times New Roman"/>
          <w:color w:val="000000" w:themeColor="text1"/>
          <w:szCs w:val="28"/>
          <w:lang w:val="ru-RU"/>
        </w:rPr>
        <w:t>этом  людям</w:t>
      </w:r>
      <w:proofErr w:type="gramEnd"/>
      <w:r w:rsidRPr="00326910">
        <w:rPr>
          <w:rStyle w:val="CharAttribute3"/>
          <w:rFonts w:hAnsi="Times New Roman"/>
          <w:color w:val="000000" w:themeColor="text1"/>
          <w:szCs w:val="28"/>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быть уверенным в себе, открытым и общительным, не стесняться быть </w:t>
      </w:r>
      <w:r w:rsidRPr="00326910">
        <w:rPr>
          <w:rStyle w:val="CharAttribute3"/>
          <w:rFonts w:hAnsi="Times New Roman"/>
          <w:color w:val="000000" w:themeColor="text1"/>
          <w:szCs w:val="28"/>
          <w:lang w:val="ru-RU"/>
        </w:rPr>
        <w:lastRenderedPageBreak/>
        <w:t xml:space="preserve">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80EF3" w:rsidRDefault="00380EF3" w:rsidP="00380EF3">
      <w:pPr>
        <w:rPr>
          <w:color w:val="000000" w:themeColor="text1"/>
          <w:sz w:val="28"/>
          <w:szCs w:val="28"/>
        </w:rPr>
      </w:pPr>
    </w:p>
    <w:p w:rsidR="00506CDF" w:rsidRPr="00F56A54" w:rsidRDefault="00506CDF" w:rsidP="006955C0">
      <w:pPr>
        <w:pStyle w:val="1"/>
        <w:rPr>
          <w:w w:val="0"/>
        </w:rPr>
      </w:pPr>
      <w:bookmarkStart w:id="3" w:name="_Toc69414801"/>
      <w:r w:rsidRPr="00F56A54">
        <w:rPr>
          <w:w w:val="0"/>
        </w:rPr>
        <w:t>3. ВИДЫ, ФОРМЫ И СОДЕРЖАНИЕ ДЕЯТЕЛЬНОСТИ</w:t>
      </w:r>
      <w:bookmarkEnd w:id="3"/>
    </w:p>
    <w:p w:rsidR="009C3661" w:rsidRDefault="009C3661" w:rsidP="006955C0">
      <w:pPr>
        <w:pStyle w:val="1"/>
        <w:rPr>
          <w:w w:val="0"/>
        </w:rPr>
      </w:pPr>
      <w:bookmarkStart w:id="4" w:name="_Toc69414802"/>
      <w:r>
        <w:rPr>
          <w:w w:val="0"/>
        </w:rPr>
        <w:t>3.1. Инвариантные модули</w:t>
      </w:r>
      <w:bookmarkEnd w:id="4"/>
    </w:p>
    <w:p w:rsidR="009C3661" w:rsidRPr="009C3661" w:rsidRDefault="00B771D8" w:rsidP="00B771D8">
      <w:pPr>
        <w:pStyle w:val="aff1"/>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2</w:t>
      </w:r>
      <w:r w:rsidRPr="00AE36DB">
        <w:rPr>
          <w:rFonts w:ascii="Times New Roman" w:hAnsi="Times New Roman"/>
          <w:color w:val="000000"/>
          <w:sz w:val="24"/>
          <w:szCs w:val="24"/>
        </w:rPr>
        <w:fldChar w:fldCharType="end"/>
      </w:r>
    </w:p>
    <w:tbl>
      <w:tblPr>
        <w:tblStyle w:val="aff"/>
        <w:tblW w:w="0" w:type="auto"/>
        <w:tblLook w:val="04A0" w:firstRow="1" w:lastRow="0" w:firstColumn="1" w:lastColumn="0" w:noHBand="0" w:noVBand="1"/>
      </w:tblPr>
      <w:tblGrid>
        <w:gridCol w:w="2689"/>
        <w:gridCol w:w="6656"/>
      </w:tblGrid>
      <w:tr w:rsidR="009C3661" w:rsidRPr="009C3661" w:rsidTr="009C3661">
        <w:tc>
          <w:tcPr>
            <w:tcW w:w="2689" w:type="dxa"/>
          </w:tcPr>
          <w:p w:rsidR="009C3661" w:rsidRPr="009C3661" w:rsidRDefault="009C3661" w:rsidP="009C3661">
            <w:pPr>
              <w:rPr>
                <w:b/>
                <w:sz w:val="28"/>
                <w:szCs w:val="28"/>
              </w:rPr>
            </w:pPr>
            <w:r w:rsidRPr="009C3661">
              <w:rPr>
                <w:b/>
                <w:sz w:val="28"/>
                <w:szCs w:val="28"/>
              </w:rPr>
              <w:t>Модули</w:t>
            </w:r>
          </w:p>
        </w:tc>
        <w:tc>
          <w:tcPr>
            <w:tcW w:w="6656" w:type="dxa"/>
          </w:tcPr>
          <w:p w:rsidR="009C3661" w:rsidRPr="009C3661" w:rsidRDefault="009C3661" w:rsidP="009C3661">
            <w:pPr>
              <w:rPr>
                <w:b/>
                <w:sz w:val="28"/>
                <w:szCs w:val="28"/>
              </w:rPr>
            </w:pPr>
            <w:r w:rsidRPr="009C3661">
              <w:rPr>
                <w:b/>
                <w:sz w:val="28"/>
                <w:szCs w:val="28"/>
              </w:rPr>
              <w:t>Формы воспитательной работы</w:t>
            </w:r>
          </w:p>
        </w:tc>
      </w:tr>
      <w:tr w:rsidR="009C3661" w:rsidRPr="009C3661" w:rsidTr="004A6247">
        <w:trPr>
          <w:trHeight w:val="2254"/>
        </w:trPr>
        <w:tc>
          <w:tcPr>
            <w:tcW w:w="2689" w:type="dxa"/>
          </w:tcPr>
          <w:p w:rsidR="009C3661" w:rsidRPr="009C3661" w:rsidRDefault="009C3661" w:rsidP="009C3661">
            <w:pPr>
              <w:rPr>
                <w:sz w:val="28"/>
                <w:szCs w:val="28"/>
              </w:rPr>
            </w:pPr>
            <w:r w:rsidRPr="009C3661">
              <w:rPr>
                <w:sz w:val="28"/>
                <w:szCs w:val="28"/>
              </w:rPr>
              <w:t>Классное руководство</w:t>
            </w:r>
          </w:p>
        </w:tc>
        <w:tc>
          <w:tcPr>
            <w:tcW w:w="6656" w:type="dxa"/>
          </w:tcPr>
          <w:p w:rsidR="009C3661" w:rsidRDefault="00331242" w:rsidP="009C3661">
            <w:pPr>
              <w:rPr>
                <w:sz w:val="28"/>
                <w:szCs w:val="28"/>
              </w:rPr>
            </w:pPr>
            <w:r>
              <w:rPr>
                <w:sz w:val="28"/>
                <w:szCs w:val="28"/>
              </w:rPr>
              <w:t>Система классных часов по программе внеурочной деятельности «Этика»;</w:t>
            </w:r>
          </w:p>
          <w:p w:rsidR="00331242" w:rsidRDefault="00331242" w:rsidP="009C3661">
            <w:pPr>
              <w:rPr>
                <w:sz w:val="28"/>
                <w:szCs w:val="28"/>
              </w:rPr>
            </w:pPr>
            <w:r>
              <w:rPr>
                <w:sz w:val="28"/>
                <w:szCs w:val="28"/>
              </w:rPr>
              <w:t>Система классных часов «Основы безопасности»;</w:t>
            </w:r>
          </w:p>
          <w:p w:rsidR="00331242" w:rsidRPr="009C3661" w:rsidRDefault="004A6247" w:rsidP="009C3661">
            <w:pPr>
              <w:rPr>
                <w:sz w:val="28"/>
                <w:szCs w:val="28"/>
              </w:rPr>
            </w:pPr>
            <w:r>
              <w:rPr>
                <w:sz w:val="28"/>
                <w:szCs w:val="28"/>
              </w:rPr>
              <w:t xml:space="preserve">(профилактические беседы, интерактивные программы, </w:t>
            </w:r>
            <w:proofErr w:type="gramStart"/>
            <w:r>
              <w:rPr>
                <w:sz w:val="28"/>
                <w:szCs w:val="28"/>
              </w:rPr>
              <w:t>познавательные  викторины</w:t>
            </w:r>
            <w:proofErr w:type="gramEnd"/>
            <w:r>
              <w:rPr>
                <w:sz w:val="28"/>
                <w:szCs w:val="28"/>
              </w:rPr>
              <w:t>, игры, конкурсные программы)</w:t>
            </w:r>
          </w:p>
        </w:tc>
      </w:tr>
      <w:tr w:rsidR="009C3661" w:rsidRPr="009C3661" w:rsidTr="009C3661">
        <w:tc>
          <w:tcPr>
            <w:tcW w:w="2689" w:type="dxa"/>
          </w:tcPr>
          <w:p w:rsidR="009C3661" w:rsidRPr="009C3661" w:rsidRDefault="009C3661" w:rsidP="009C3661">
            <w:pPr>
              <w:rPr>
                <w:sz w:val="28"/>
                <w:szCs w:val="28"/>
              </w:rPr>
            </w:pPr>
            <w:r w:rsidRPr="009C3661">
              <w:rPr>
                <w:sz w:val="28"/>
                <w:szCs w:val="28"/>
              </w:rPr>
              <w:t>Школьный урок</w:t>
            </w:r>
          </w:p>
        </w:tc>
        <w:tc>
          <w:tcPr>
            <w:tcW w:w="6656" w:type="dxa"/>
          </w:tcPr>
          <w:p w:rsidR="009C3661" w:rsidRPr="009C3661" w:rsidRDefault="009C3661" w:rsidP="00331242">
            <w:pPr>
              <w:rPr>
                <w:sz w:val="28"/>
                <w:szCs w:val="28"/>
              </w:rPr>
            </w:pPr>
            <w:r w:rsidRPr="009C3661">
              <w:rPr>
                <w:sz w:val="28"/>
                <w:szCs w:val="28"/>
              </w:rPr>
              <w:t xml:space="preserve">Предметные олимпиады, индивидуальные, групповые и коллективные проекты, викторины, </w:t>
            </w:r>
            <w:r w:rsidR="00331242">
              <w:rPr>
                <w:sz w:val="28"/>
                <w:szCs w:val="28"/>
              </w:rPr>
              <w:t>фестиваль «Первые шаги в науку».</w:t>
            </w:r>
          </w:p>
        </w:tc>
      </w:tr>
      <w:tr w:rsidR="009C3661" w:rsidRPr="009C3661" w:rsidTr="009C3661">
        <w:tc>
          <w:tcPr>
            <w:tcW w:w="2689" w:type="dxa"/>
          </w:tcPr>
          <w:p w:rsidR="009C3661" w:rsidRPr="009C3661" w:rsidRDefault="009C3661" w:rsidP="009C3661">
            <w:pPr>
              <w:rPr>
                <w:sz w:val="28"/>
                <w:szCs w:val="28"/>
              </w:rPr>
            </w:pPr>
            <w:r w:rsidRPr="009C3661">
              <w:rPr>
                <w:sz w:val="28"/>
                <w:szCs w:val="28"/>
              </w:rPr>
              <w:t>Курсы внеурочной деятельности</w:t>
            </w:r>
          </w:p>
        </w:tc>
        <w:tc>
          <w:tcPr>
            <w:tcW w:w="6656" w:type="dxa"/>
          </w:tcPr>
          <w:p w:rsidR="009C3661" w:rsidRPr="009C3661" w:rsidRDefault="009C3661" w:rsidP="009C3661">
            <w:pPr>
              <w:rPr>
                <w:sz w:val="28"/>
                <w:szCs w:val="28"/>
              </w:rPr>
            </w:pPr>
            <w:r w:rsidRPr="009C3661">
              <w:rPr>
                <w:sz w:val="28"/>
                <w:szCs w:val="28"/>
              </w:rPr>
              <w:t>Адаптика. Психологическая азбука</w:t>
            </w:r>
          </w:p>
          <w:p w:rsidR="009C3661" w:rsidRPr="009C3661" w:rsidRDefault="009C3661" w:rsidP="009C3661">
            <w:pPr>
              <w:rPr>
                <w:sz w:val="28"/>
                <w:szCs w:val="28"/>
              </w:rPr>
            </w:pPr>
            <w:r w:rsidRPr="009C3661">
              <w:rPr>
                <w:sz w:val="28"/>
                <w:szCs w:val="28"/>
              </w:rPr>
              <w:t>Легоконструирование</w:t>
            </w:r>
          </w:p>
          <w:p w:rsidR="009C3661" w:rsidRPr="009C3661" w:rsidRDefault="009C3661" w:rsidP="009C3661">
            <w:pPr>
              <w:rPr>
                <w:sz w:val="28"/>
                <w:szCs w:val="28"/>
              </w:rPr>
            </w:pPr>
            <w:r w:rsidRPr="009C3661">
              <w:rPr>
                <w:sz w:val="28"/>
                <w:szCs w:val="28"/>
              </w:rPr>
              <w:t>Мир мышления</w:t>
            </w:r>
          </w:p>
          <w:p w:rsidR="009C3661" w:rsidRPr="009C3661" w:rsidRDefault="009C3661" w:rsidP="009C3661">
            <w:pPr>
              <w:rPr>
                <w:sz w:val="28"/>
                <w:szCs w:val="28"/>
              </w:rPr>
            </w:pPr>
            <w:r w:rsidRPr="009C3661">
              <w:rPr>
                <w:sz w:val="28"/>
                <w:szCs w:val="28"/>
              </w:rPr>
              <w:t>Мир деятельности</w:t>
            </w:r>
          </w:p>
          <w:p w:rsidR="009C3661" w:rsidRPr="009C3661" w:rsidRDefault="009C3661" w:rsidP="009C3661">
            <w:pPr>
              <w:rPr>
                <w:sz w:val="28"/>
                <w:szCs w:val="28"/>
              </w:rPr>
            </w:pPr>
            <w:r w:rsidRPr="009C3661">
              <w:rPr>
                <w:sz w:val="28"/>
                <w:szCs w:val="28"/>
              </w:rPr>
              <w:t>Юный краевед</w:t>
            </w:r>
          </w:p>
        </w:tc>
      </w:tr>
      <w:tr w:rsidR="009C3661" w:rsidRPr="009C3661" w:rsidTr="009C3661">
        <w:tc>
          <w:tcPr>
            <w:tcW w:w="2689" w:type="dxa"/>
          </w:tcPr>
          <w:p w:rsidR="009C3661" w:rsidRPr="009C3661" w:rsidRDefault="009C3661" w:rsidP="009C3661">
            <w:pPr>
              <w:rPr>
                <w:sz w:val="28"/>
                <w:szCs w:val="28"/>
              </w:rPr>
            </w:pPr>
            <w:r w:rsidRPr="009C3661">
              <w:rPr>
                <w:sz w:val="28"/>
                <w:szCs w:val="28"/>
              </w:rPr>
              <w:t>Программы дополнительного образования</w:t>
            </w:r>
          </w:p>
        </w:tc>
        <w:tc>
          <w:tcPr>
            <w:tcW w:w="6656" w:type="dxa"/>
          </w:tcPr>
          <w:p w:rsidR="009C3661" w:rsidRPr="004A6247" w:rsidRDefault="004A6247" w:rsidP="009C3661">
            <w:pPr>
              <w:rPr>
                <w:sz w:val="28"/>
              </w:rPr>
            </w:pPr>
            <w:r w:rsidRPr="004A6247">
              <w:rPr>
                <w:sz w:val="28"/>
              </w:rPr>
              <w:t>«Развитие вокальных способностей в хоре»;</w:t>
            </w:r>
          </w:p>
          <w:p w:rsidR="004A6247" w:rsidRPr="004A6247" w:rsidRDefault="004A6247" w:rsidP="009C3661">
            <w:pPr>
              <w:rPr>
                <w:sz w:val="28"/>
              </w:rPr>
            </w:pPr>
            <w:r w:rsidRPr="004A6247">
              <w:rPr>
                <w:sz w:val="28"/>
              </w:rPr>
              <w:t>«Эстрадный вокал»</w:t>
            </w:r>
            <w:r>
              <w:rPr>
                <w:sz w:val="28"/>
              </w:rPr>
              <w:t>;</w:t>
            </w:r>
          </w:p>
          <w:p w:rsidR="004A6247" w:rsidRPr="004A6247" w:rsidRDefault="004A6247" w:rsidP="009C3661">
            <w:pPr>
              <w:rPr>
                <w:sz w:val="28"/>
              </w:rPr>
            </w:pPr>
            <w:r w:rsidRPr="004A6247">
              <w:rPr>
                <w:sz w:val="28"/>
              </w:rPr>
              <w:t>«Основы музееведения»</w:t>
            </w:r>
            <w:r>
              <w:rPr>
                <w:sz w:val="28"/>
              </w:rPr>
              <w:t>;</w:t>
            </w:r>
          </w:p>
          <w:p w:rsidR="004A6247" w:rsidRDefault="004A6247" w:rsidP="004A6247">
            <w:pPr>
              <w:pStyle w:val="af3"/>
              <w:ind w:right="-598"/>
              <w:rPr>
                <w:rFonts w:ascii="Times New Roman"/>
                <w:sz w:val="28"/>
                <w:lang w:val="ru-RU"/>
              </w:rPr>
            </w:pPr>
            <w:r w:rsidRPr="004A6247">
              <w:rPr>
                <w:rFonts w:ascii="Times New Roman"/>
                <w:sz w:val="28"/>
                <w:lang w:val="ru-RU"/>
              </w:rPr>
              <w:t>«Прекрасное порождает доброе» - изостудия</w:t>
            </w:r>
            <w:r>
              <w:rPr>
                <w:rFonts w:ascii="Times New Roman"/>
                <w:sz w:val="28"/>
                <w:lang w:val="ru-RU"/>
              </w:rPr>
              <w:t>;</w:t>
            </w:r>
          </w:p>
          <w:p w:rsidR="004A6247" w:rsidRPr="004A6247" w:rsidRDefault="004A6247" w:rsidP="004A6247">
            <w:pPr>
              <w:pStyle w:val="af3"/>
              <w:ind w:right="-598"/>
              <w:rPr>
                <w:rFonts w:ascii="Times New Roman"/>
                <w:sz w:val="28"/>
                <w:lang w:val="ru-RU"/>
              </w:rPr>
            </w:pPr>
            <w:r w:rsidRPr="0037773F">
              <w:rPr>
                <w:rFonts w:ascii="Times New Roman"/>
                <w:sz w:val="28"/>
                <w:lang w:val="ru-RU"/>
              </w:rPr>
              <w:t>«Детский танец»</w:t>
            </w:r>
            <w:r>
              <w:rPr>
                <w:rFonts w:ascii="Times New Roman"/>
                <w:sz w:val="28"/>
                <w:lang w:val="ru-RU"/>
              </w:rPr>
              <w:t>;</w:t>
            </w:r>
          </w:p>
          <w:p w:rsidR="004A6247" w:rsidRPr="004A6247" w:rsidRDefault="004A6247" w:rsidP="004A6247">
            <w:pPr>
              <w:pStyle w:val="af3"/>
              <w:ind w:right="-598"/>
              <w:rPr>
                <w:rFonts w:ascii="Times New Roman"/>
                <w:sz w:val="28"/>
                <w:lang w:val="ru-RU"/>
              </w:rPr>
            </w:pPr>
            <w:r w:rsidRPr="0037773F">
              <w:rPr>
                <w:rFonts w:ascii="Times New Roman"/>
                <w:sz w:val="28"/>
                <w:lang w:val="ru-RU"/>
              </w:rPr>
              <w:t>«Народный танец»</w:t>
            </w:r>
            <w:r>
              <w:rPr>
                <w:rFonts w:ascii="Times New Roman"/>
                <w:sz w:val="28"/>
                <w:lang w:val="ru-RU"/>
              </w:rPr>
              <w:t>;</w:t>
            </w:r>
          </w:p>
          <w:p w:rsidR="004A6247" w:rsidRPr="0037773F" w:rsidRDefault="004A6247" w:rsidP="004A6247">
            <w:pPr>
              <w:pStyle w:val="af3"/>
              <w:ind w:right="-598"/>
              <w:rPr>
                <w:rFonts w:ascii="Times New Roman"/>
                <w:sz w:val="28"/>
                <w:lang w:val="ru-RU"/>
              </w:rPr>
            </w:pPr>
            <w:r w:rsidRPr="0037773F">
              <w:rPr>
                <w:rFonts w:ascii="Times New Roman"/>
                <w:sz w:val="28"/>
                <w:lang w:val="ru-RU"/>
              </w:rPr>
              <w:t>«</w:t>
            </w:r>
            <w:proofErr w:type="gramStart"/>
            <w:r w:rsidRPr="0037773F">
              <w:rPr>
                <w:rFonts w:ascii="Times New Roman"/>
                <w:sz w:val="28"/>
                <w:lang w:val="ru-RU"/>
              </w:rPr>
              <w:t xml:space="preserve">Современная </w:t>
            </w:r>
            <w:r w:rsidRPr="004A6247">
              <w:rPr>
                <w:rFonts w:ascii="Times New Roman"/>
                <w:sz w:val="28"/>
                <w:lang w:val="ru-RU"/>
              </w:rPr>
              <w:t xml:space="preserve"> </w:t>
            </w:r>
            <w:r w:rsidRPr="0037773F">
              <w:rPr>
                <w:rFonts w:ascii="Times New Roman"/>
                <w:sz w:val="28"/>
                <w:lang w:val="ru-RU"/>
              </w:rPr>
              <w:t>хореография</w:t>
            </w:r>
            <w:proofErr w:type="gramEnd"/>
            <w:r w:rsidRPr="0037773F">
              <w:rPr>
                <w:rFonts w:ascii="Times New Roman"/>
                <w:sz w:val="28"/>
                <w:lang w:val="ru-RU"/>
              </w:rPr>
              <w:t>»</w:t>
            </w:r>
            <w:r w:rsidR="0037773F">
              <w:rPr>
                <w:rFonts w:ascii="Times New Roman"/>
                <w:sz w:val="28"/>
                <w:lang w:val="ru-RU"/>
              </w:rPr>
              <w:t>;</w:t>
            </w:r>
          </w:p>
          <w:p w:rsidR="004A6247" w:rsidRPr="0037773F" w:rsidRDefault="004A6247" w:rsidP="004A6247">
            <w:pPr>
              <w:pStyle w:val="af3"/>
              <w:ind w:right="-598"/>
              <w:rPr>
                <w:rFonts w:ascii="Times New Roman"/>
                <w:sz w:val="28"/>
                <w:lang w:val="ru-RU"/>
              </w:rPr>
            </w:pPr>
            <w:r w:rsidRPr="0037773F">
              <w:rPr>
                <w:rFonts w:ascii="Times New Roman"/>
                <w:sz w:val="28"/>
                <w:lang w:val="ru-RU"/>
              </w:rPr>
              <w:t xml:space="preserve">«Народная </w:t>
            </w:r>
            <w:proofErr w:type="gramStart"/>
            <w:r w:rsidRPr="0037773F">
              <w:rPr>
                <w:rFonts w:ascii="Times New Roman"/>
                <w:sz w:val="28"/>
                <w:lang w:val="ru-RU"/>
              </w:rPr>
              <w:t>культура»-</w:t>
            </w:r>
            <w:proofErr w:type="gramEnd"/>
            <w:r w:rsidRPr="0037773F">
              <w:rPr>
                <w:rFonts w:ascii="Times New Roman"/>
                <w:sz w:val="28"/>
                <w:lang w:val="ru-RU"/>
              </w:rPr>
              <w:t>фольклор</w:t>
            </w:r>
            <w:r w:rsidR="0037773F">
              <w:rPr>
                <w:rFonts w:ascii="Times New Roman"/>
                <w:sz w:val="28"/>
                <w:lang w:val="ru-RU"/>
              </w:rPr>
              <w:t>;</w:t>
            </w:r>
          </w:p>
          <w:p w:rsidR="004A6247" w:rsidRPr="0037773F" w:rsidRDefault="004A6247" w:rsidP="004A6247">
            <w:pPr>
              <w:pStyle w:val="af3"/>
              <w:ind w:right="-598"/>
              <w:rPr>
                <w:rFonts w:ascii="Times New Roman"/>
                <w:sz w:val="28"/>
                <w:lang w:val="ru-RU"/>
              </w:rPr>
            </w:pPr>
            <w:r w:rsidRPr="0037773F">
              <w:rPr>
                <w:rFonts w:ascii="Times New Roman"/>
                <w:sz w:val="28"/>
                <w:lang w:val="ru-RU"/>
              </w:rPr>
              <w:t>«Современная</w:t>
            </w:r>
            <w:r w:rsidRPr="004A6247">
              <w:rPr>
                <w:rFonts w:ascii="Times New Roman"/>
                <w:sz w:val="28"/>
                <w:lang w:val="ru-RU"/>
              </w:rPr>
              <w:t xml:space="preserve"> </w:t>
            </w:r>
            <w:r w:rsidRPr="0037773F">
              <w:rPr>
                <w:rFonts w:ascii="Times New Roman"/>
                <w:sz w:val="28"/>
                <w:lang w:val="ru-RU"/>
              </w:rPr>
              <w:t>фотография»</w:t>
            </w:r>
          </w:p>
        </w:tc>
      </w:tr>
      <w:tr w:rsidR="009C3661" w:rsidRPr="009C3661" w:rsidTr="009C3661">
        <w:tc>
          <w:tcPr>
            <w:tcW w:w="2689" w:type="dxa"/>
          </w:tcPr>
          <w:p w:rsidR="009C3661" w:rsidRPr="009C3661" w:rsidRDefault="009C3661" w:rsidP="009C3661">
            <w:pPr>
              <w:rPr>
                <w:sz w:val="28"/>
                <w:szCs w:val="28"/>
              </w:rPr>
            </w:pPr>
            <w:r w:rsidRPr="009C3661">
              <w:rPr>
                <w:sz w:val="28"/>
                <w:szCs w:val="28"/>
              </w:rPr>
              <w:t>Работа с родителями</w:t>
            </w:r>
          </w:p>
        </w:tc>
        <w:tc>
          <w:tcPr>
            <w:tcW w:w="6656" w:type="dxa"/>
          </w:tcPr>
          <w:p w:rsidR="009C3661" w:rsidRPr="009C3661" w:rsidRDefault="009C3661" w:rsidP="009C3661">
            <w:pPr>
              <w:rPr>
                <w:sz w:val="28"/>
                <w:szCs w:val="28"/>
              </w:rPr>
            </w:pPr>
            <w:r>
              <w:rPr>
                <w:sz w:val="28"/>
                <w:szCs w:val="28"/>
              </w:rPr>
              <w:t xml:space="preserve">Родительские собрания, семейные гостиные, консультации педагогов-психологов, «Семейная проектная мастерская» </w:t>
            </w:r>
          </w:p>
        </w:tc>
      </w:tr>
    </w:tbl>
    <w:p w:rsidR="009C3661" w:rsidRDefault="009C3661" w:rsidP="009C3661">
      <w:pPr>
        <w:ind w:firstLine="709"/>
      </w:pPr>
    </w:p>
    <w:p w:rsidR="004A6247" w:rsidRDefault="004A6247" w:rsidP="009C3661">
      <w:pPr>
        <w:pStyle w:val="1"/>
        <w:rPr>
          <w:w w:val="0"/>
        </w:rPr>
      </w:pPr>
      <w:bookmarkStart w:id="5" w:name="_Toc69414803"/>
    </w:p>
    <w:p w:rsidR="004A6247" w:rsidRDefault="004A6247" w:rsidP="009C3661">
      <w:pPr>
        <w:pStyle w:val="1"/>
        <w:rPr>
          <w:w w:val="0"/>
        </w:rPr>
      </w:pPr>
    </w:p>
    <w:p w:rsidR="0037773F" w:rsidRDefault="0037773F" w:rsidP="009C3661">
      <w:pPr>
        <w:pStyle w:val="1"/>
        <w:rPr>
          <w:w w:val="0"/>
        </w:rPr>
      </w:pPr>
    </w:p>
    <w:p w:rsidR="0037773F" w:rsidRDefault="0037773F" w:rsidP="009C3661">
      <w:pPr>
        <w:pStyle w:val="1"/>
        <w:rPr>
          <w:w w:val="0"/>
        </w:rPr>
      </w:pPr>
    </w:p>
    <w:p w:rsidR="0037773F" w:rsidRDefault="0037773F" w:rsidP="009C3661">
      <w:pPr>
        <w:pStyle w:val="1"/>
        <w:rPr>
          <w:w w:val="0"/>
        </w:rPr>
      </w:pPr>
    </w:p>
    <w:p w:rsidR="0037773F" w:rsidRDefault="0037773F" w:rsidP="009C3661">
      <w:pPr>
        <w:pStyle w:val="1"/>
        <w:rPr>
          <w:w w:val="0"/>
        </w:rPr>
      </w:pPr>
    </w:p>
    <w:p w:rsidR="009C3661" w:rsidRDefault="009C3661" w:rsidP="009C3661">
      <w:pPr>
        <w:pStyle w:val="1"/>
        <w:rPr>
          <w:w w:val="0"/>
        </w:rPr>
      </w:pPr>
      <w:r>
        <w:rPr>
          <w:w w:val="0"/>
        </w:rPr>
        <w:t>3.2. Вариативные модули</w:t>
      </w:r>
      <w:bookmarkEnd w:id="5"/>
    </w:p>
    <w:p w:rsidR="009C3661" w:rsidRPr="009C3661" w:rsidRDefault="00B771D8" w:rsidP="00B771D8">
      <w:pPr>
        <w:pStyle w:val="aff1"/>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3</w:t>
      </w:r>
      <w:r w:rsidRPr="00AE36DB">
        <w:rPr>
          <w:rFonts w:ascii="Times New Roman" w:hAnsi="Times New Roman"/>
          <w:color w:val="000000"/>
          <w:sz w:val="24"/>
          <w:szCs w:val="24"/>
        </w:rPr>
        <w:fldChar w:fldCharType="end"/>
      </w:r>
    </w:p>
    <w:tbl>
      <w:tblPr>
        <w:tblStyle w:val="aff"/>
        <w:tblW w:w="0" w:type="auto"/>
        <w:tblInd w:w="-431" w:type="dxa"/>
        <w:tblLook w:val="04A0" w:firstRow="1" w:lastRow="0" w:firstColumn="1" w:lastColumn="0" w:noHBand="0" w:noVBand="1"/>
      </w:tblPr>
      <w:tblGrid>
        <w:gridCol w:w="3120"/>
        <w:gridCol w:w="6656"/>
      </w:tblGrid>
      <w:tr w:rsidR="009C3661" w:rsidTr="0037773F">
        <w:tc>
          <w:tcPr>
            <w:tcW w:w="3120" w:type="dxa"/>
          </w:tcPr>
          <w:p w:rsidR="009C3661" w:rsidRPr="0037773F" w:rsidRDefault="009C3661" w:rsidP="00C04A39">
            <w:pPr>
              <w:rPr>
                <w:b/>
                <w:sz w:val="28"/>
                <w:szCs w:val="24"/>
              </w:rPr>
            </w:pPr>
            <w:r w:rsidRPr="0037773F">
              <w:rPr>
                <w:b/>
                <w:sz w:val="28"/>
                <w:szCs w:val="24"/>
              </w:rPr>
              <w:t>Модули</w:t>
            </w:r>
          </w:p>
        </w:tc>
        <w:tc>
          <w:tcPr>
            <w:tcW w:w="6656" w:type="dxa"/>
          </w:tcPr>
          <w:p w:rsidR="009C3661" w:rsidRPr="0037773F" w:rsidRDefault="009C3661" w:rsidP="00C04A39">
            <w:pPr>
              <w:rPr>
                <w:b/>
                <w:sz w:val="28"/>
              </w:rPr>
            </w:pPr>
            <w:r w:rsidRPr="0037773F">
              <w:rPr>
                <w:b/>
                <w:sz w:val="28"/>
              </w:rPr>
              <w:t>Формы воспитательной работы</w:t>
            </w:r>
          </w:p>
        </w:tc>
      </w:tr>
      <w:tr w:rsidR="009C3661" w:rsidTr="0037773F">
        <w:tc>
          <w:tcPr>
            <w:tcW w:w="3120" w:type="dxa"/>
          </w:tcPr>
          <w:p w:rsidR="0037773F" w:rsidRPr="0037773F" w:rsidRDefault="0037773F" w:rsidP="00C04A39">
            <w:pPr>
              <w:rPr>
                <w:sz w:val="32"/>
              </w:rPr>
            </w:pPr>
            <w:r w:rsidRPr="0037773F">
              <w:rPr>
                <w:sz w:val="32"/>
              </w:rPr>
              <w:t>Краеведческая игра</w:t>
            </w:r>
          </w:p>
          <w:p w:rsidR="009C3661" w:rsidRPr="0037773F" w:rsidRDefault="0037773F" w:rsidP="00C04A39">
            <w:pPr>
              <w:rPr>
                <w:sz w:val="32"/>
              </w:rPr>
            </w:pPr>
            <w:r w:rsidRPr="0037773F">
              <w:rPr>
                <w:sz w:val="32"/>
              </w:rPr>
              <w:t xml:space="preserve"> «Я-</w:t>
            </w:r>
            <w:proofErr w:type="spellStart"/>
            <w:r w:rsidRPr="0037773F">
              <w:rPr>
                <w:sz w:val="32"/>
              </w:rPr>
              <w:t>тагильчанин</w:t>
            </w:r>
            <w:proofErr w:type="spellEnd"/>
            <w:r w:rsidRPr="0037773F">
              <w:rPr>
                <w:sz w:val="32"/>
              </w:rPr>
              <w:t>»</w:t>
            </w:r>
          </w:p>
        </w:tc>
        <w:tc>
          <w:tcPr>
            <w:tcW w:w="6656" w:type="dxa"/>
          </w:tcPr>
          <w:p w:rsidR="009C3661" w:rsidRPr="0037773F" w:rsidRDefault="00100409" w:rsidP="00100409">
            <w:pPr>
              <w:rPr>
                <w:sz w:val="32"/>
              </w:rPr>
            </w:pPr>
            <w:r>
              <w:rPr>
                <w:sz w:val="32"/>
              </w:rPr>
              <w:t xml:space="preserve">Поисково-исследовательская деятельность, семейные творческие гостиные, проектная деятельность, выставки, </w:t>
            </w:r>
            <w:proofErr w:type="gramStart"/>
            <w:r>
              <w:rPr>
                <w:sz w:val="32"/>
              </w:rPr>
              <w:t xml:space="preserve">пленэры,  </w:t>
            </w:r>
            <w:proofErr w:type="spellStart"/>
            <w:r>
              <w:rPr>
                <w:sz w:val="32"/>
              </w:rPr>
              <w:t>фотоквесты</w:t>
            </w:r>
            <w:proofErr w:type="spellEnd"/>
            <w:proofErr w:type="gramEnd"/>
            <w:r>
              <w:rPr>
                <w:sz w:val="32"/>
              </w:rPr>
              <w:t>, экскурсии, фестивали, конкурсы.</w:t>
            </w:r>
          </w:p>
        </w:tc>
      </w:tr>
      <w:tr w:rsidR="009C3661" w:rsidTr="0037773F">
        <w:tc>
          <w:tcPr>
            <w:tcW w:w="3120" w:type="dxa"/>
          </w:tcPr>
          <w:p w:rsidR="009C3661" w:rsidRPr="0037773F" w:rsidRDefault="0037773F" w:rsidP="00C04A39">
            <w:pPr>
              <w:rPr>
                <w:sz w:val="32"/>
              </w:rPr>
            </w:pPr>
            <w:r>
              <w:rPr>
                <w:sz w:val="32"/>
              </w:rPr>
              <w:t>Благотворительный марафон «От сердца к сердцу»</w:t>
            </w:r>
          </w:p>
        </w:tc>
        <w:tc>
          <w:tcPr>
            <w:tcW w:w="6656" w:type="dxa"/>
          </w:tcPr>
          <w:p w:rsidR="009C3661" w:rsidRPr="0037773F" w:rsidRDefault="00100409" w:rsidP="00C04A39">
            <w:pPr>
              <w:rPr>
                <w:sz w:val="32"/>
              </w:rPr>
            </w:pPr>
            <w:r>
              <w:rPr>
                <w:sz w:val="32"/>
              </w:rPr>
              <w:t>Акции, мастер-классы, социальные проекты.</w:t>
            </w:r>
          </w:p>
        </w:tc>
      </w:tr>
      <w:tr w:rsidR="009C3661" w:rsidTr="0037773F">
        <w:tc>
          <w:tcPr>
            <w:tcW w:w="3120" w:type="dxa"/>
          </w:tcPr>
          <w:p w:rsidR="009C3661" w:rsidRPr="0037773F" w:rsidRDefault="0037773F" w:rsidP="00C04A39">
            <w:pPr>
              <w:rPr>
                <w:sz w:val="32"/>
              </w:rPr>
            </w:pPr>
            <w:r>
              <w:rPr>
                <w:sz w:val="32"/>
              </w:rPr>
              <w:t>Марафон здоровья</w:t>
            </w:r>
          </w:p>
        </w:tc>
        <w:tc>
          <w:tcPr>
            <w:tcW w:w="6656" w:type="dxa"/>
          </w:tcPr>
          <w:p w:rsidR="009C3661" w:rsidRPr="0037773F" w:rsidRDefault="00100409" w:rsidP="00C04A39">
            <w:pPr>
              <w:rPr>
                <w:sz w:val="32"/>
              </w:rPr>
            </w:pPr>
            <w:r>
              <w:rPr>
                <w:sz w:val="32"/>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r>
      <w:tr w:rsidR="00100409" w:rsidTr="0037773F">
        <w:tc>
          <w:tcPr>
            <w:tcW w:w="3120" w:type="dxa"/>
          </w:tcPr>
          <w:p w:rsidR="00100409" w:rsidRDefault="00100409" w:rsidP="00C04A39">
            <w:pPr>
              <w:rPr>
                <w:sz w:val="32"/>
              </w:rPr>
            </w:pPr>
            <w:r>
              <w:rPr>
                <w:sz w:val="32"/>
              </w:rPr>
              <w:t>Творческие мастерские</w:t>
            </w:r>
          </w:p>
        </w:tc>
        <w:tc>
          <w:tcPr>
            <w:tcW w:w="6656" w:type="dxa"/>
          </w:tcPr>
          <w:p w:rsidR="00100409" w:rsidRPr="0037773F" w:rsidRDefault="00100409" w:rsidP="00100409">
            <w:pPr>
              <w:rPr>
                <w:sz w:val="32"/>
              </w:rPr>
            </w:pPr>
            <w:r>
              <w:rPr>
                <w:sz w:val="32"/>
              </w:rPr>
              <w:t>Мастер-классы, изучение уральских промыслов, выставки, встречи с уральскими поэтами, писателями, мастерами промыслов и художниками.</w:t>
            </w:r>
          </w:p>
        </w:tc>
      </w:tr>
      <w:tr w:rsidR="007442A9" w:rsidTr="007442A9">
        <w:trPr>
          <w:trHeight w:val="681"/>
        </w:trPr>
        <w:tc>
          <w:tcPr>
            <w:tcW w:w="3120" w:type="dxa"/>
          </w:tcPr>
          <w:p w:rsidR="007442A9" w:rsidRDefault="007442A9" w:rsidP="007442A9">
            <w:pPr>
              <w:pStyle w:val="Default"/>
              <w:jc w:val="both"/>
              <w:rPr>
                <w:color w:val="000000" w:themeColor="text1"/>
                <w:sz w:val="28"/>
                <w:szCs w:val="28"/>
              </w:rPr>
            </w:pPr>
            <w:r w:rsidRPr="00326910">
              <w:rPr>
                <w:color w:val="000000" w:themeColor="text1"/>
                <w:sz w:val="28"/>
                <w:szCs w:val="28"/>
              </w:rPr>
              <w:t xml:space="preserve">Семейный клуб </w:t>
            </w:r>
            <w:r>
              <w:rPr>
                <w:color w:val="000000" w:themeColor="text1"/>
                <w:sz w:val="28"/>
                <w:szCs w:val="28"/>
              </w:rPr>
              <w:t xml:space="preserve"> </w:t>
            </w:r>
          </w:p>
          <w:p w:rsidR="007442A9" w:rsidRPr="007442A9" w:rsidRDefault="007442A9" w:rsidP="007442A9">
            <w:pPr>
              <w:pStyle w:val="Default"/>
              <w:jc w:val="both"/>
              <w:rPr>
                <w:color w:val="000000" w:themeColor="text1"/>
                <w:sz w:val="28"/>
                <w:szCs w:val="28"/>
              </w:rPr>
            </w:pPr>
            <w:r w:rsidRPr="00326910">
              <w:rPr>
                <w:color w:val="000000" w:themeColor="text1"/>
                <w:sz w:val="28"/>
                <w:szCs w:val="28"/>
              </w:rPr>
              <w:t>«В диалоге…»</w:t>
            </w:r>
          </w:p>
        </w:tc>
        <w:tc>
          <w:tcPr>
            <w:tcW w:w="6656" w:type="dxa"/>
          </w:tcPr>
          <w:p w:rsidR="007442A9" w:rsidRDefault="007442A9" w:rsidP="00100409">
            <w:pPr>
              <w:rPr>
                <w:sz w:val="32"/>
              </w:rPr>
            </w:pPr>
            <w:r>
              <w:rPr>
                <w:sz w:val="32"/>
              </w:rPr>
              <w:t>Беседы, мастер-классы, практикумы, семейные праздники, семейные гостиные.</w:t>
            </w:r>
          </w:p>
        </w:tc>
      </w:tr>
      <w:tr w:rsidR="009C3661" w:rsidTr="0037773F">
        <w:tc>
          <w:tcPr>
            <w:tcW w:w="3120" w:type="dxa"/>
          </w:tcPr>
          <w:p w:rsidR="009C3661" w:rsidRPr="0037773F" w:rsidRDefault="00100409" w:rsidP="00C04A39">
            <w:pPr>
              <w:rPr>
                <w:sz w:val="32"/>
              </w:rPr>
            </w:pPr>
            <w:r>
              <w:rPr>
                <w:sz w:val="32"/>
              </w:rPr>
              <w:t xml:space="preserve"> </w:t>
            </w:r>
            <w:r w:rsidR="0037773F">
              <w:rPr>
                <w:sz w:val="32"/>
              </w:rPr>
              <w:t xml:space="preserve">«За честь гимназии» </w:t>
            </w:r>
          </w:p>
        </w:tc>
        <w:tc>
          <w:tcPr>
            <w:tcW w:w="6656" w:type="dxa"/>
          </w:tcPr>
          <w:p w:rsidR="009C3661" w:rsidRPr="0037773F" w:rsidRDefault="00100409" w:rsidP="00C04A39">
            <w:pPr>
              <w:rPr>
                <w:sz w:val="32"/>
              </w:rPr>
            </w:pPr>
            <w:r>
              <w:rPr>
                <w:sz w:val="32"/>
              </w:rPr>
              <w:t>Итоговый фестиваль</w:t>
            </w:r>
          </w:p>
        </w:tc>
      </w:tr>
    </w:tbl>
    <w:p w:rsidR="009C3661" w:rsidRPr="009C3661" w:rsidRDefault="009C3661" w:rsidP="009C3661">
      <w:pPr>
        <w:ind w:firstLine="709"/>
      </w:pPr>
    </w:p>
    <w:p w:rsidR="009C3661" w:rsidRDefault="009C3661" w:rsidP="006955C0">
      <w:pPr>
        <w:pStyle w:val="1"/>
        <w:rPr>
          <w:w w:val="0"/>
        </w:rPr>
      </w:pPr>
    </w:p>
    <w:p w:rsidR="00506CDF" w:rsidRPr="00F56A54" w:rsidRDefault="00506CDF" w:rsidP="006955C0">
      <w:pPr>
        <w:pStyle w:val="1"/>
        <w:rPr>
          <w:w w:val="0"/>
        </w:rPr>
      </w:pPr>
      <w:bookmarkStart w:id="6" w:name="_Toc69414804"/>
      <w:r w:rsidRPr="00F56A54">
        <w:rPr>
          <w:w w:val="0"/>
        </w:rPr>
        <w:t>4. САМОАНАЛИЗ ВОСПИТАТЕЛЬНОЙ РАБОТЫ</w:t>
      </w:r>
      <w:bookmarkEnd w:id="6"/>
    </w:p>
    <w:p w:rsidR="00B771D8" w:rsidRPr="00B771D8" w:rsidRDefault="00B771D8" w:rsidP="00B771D8">
      <w:pPr>
        <w:spacing w:line="360" w:lineRule="auto"/>
        <w:jc w:val="center"/>
        <w:rPr>
          <w:color w:val="000000" w:themeColor="text1"/>
          <w:sz w:val="28"/>
          <w:szCs w:val="28"/>
        </w:rPr>
      </w:pPr>
      <w:r w:rsidRPr="00B771D8">
        <w:rPr>
          <w:i/>
          <w:iCs/>
          <w:color w:val="000000" w:themeColor="text1"/>
          <w:sz w:val="28"/>
          <w:szCs w:val="28"/>
        </w:rPr>
        <w:t>Показатели психофизиологической адаптации первоклассников</w:t>
      </w:r>
    </w:p>
    <w:p w:rsidR="00B771D8" w:rsidRPr="00AA3C33" w:rsidRDefault="00B771D8" w:rsidP="00B771D8">
      <w:pPr>
        <w:spacing w:line="360" w:lineRule="auto"/>
        <w:jc w:val="center"/>
        <w:rPr>
          <w:color w:val="000000" w:themeColor="text1"/>
        </w:rPr>
      </w:pPr>
    </w:p>
    <w:p w:rsidR="00B771D8" w:rsidRPr="00AA3C33" w:rsidRDefault="00B771D8" w:rsidP="00B771D8">
      <w:pPr>
        <w:spacing w:line="360" w:lineRule="auto"/>
        <w:jc w:val="center"/>
        <w:rPr>
          <w:color w:val="000000" w:themeColor="text1"/>
        </w:rPr>
      </w:pPr>
      <w:r w:rsidRPr="0019069B">
        <w:rPr>
          <w:noProof/>
          <w:color w:val="000000" w:themeColor="text1"/>
          <w:lang w:eastAsia="ru-RU"/>
        </w:rPr>
        <w:drawing>
          <wp:inline distT="0" distB="0" distL="0" distR="0" wp14:anchorId="431A35CA" wp14:editId="5F8E55A8">
            <wp:extent cx="4572000" cy="2743200"/>
            <wp:effectExtent l="19050" t="0" r="19050" b="0"/>
            <wp:docPr id="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color w:val="000000" w:themeColor="text1"/>
        </w:rPr>
        <w:t xml:space="preserve"> </w:t>
      </w:r>
    </w:p>
    <w:p w:rsidR="00B771D8" w:rsidRPr="00AA3C33" w:rsidRDefault="00B771D8" w:rsidP="00B771D8">
      <w:pPr>
        <w:spacing w:line="360" w:lineRule="auto"/>
        <w:jc w:val="center"/>
        <w:rPr>
          <w:color w:val="000000" w:themeColor="text1"/>
        </w:rPr>
      </w:pPr>
      <w:r w:rsidRPr="00AA3C33">
        <w:rPr>
          <w:color w:val="000000" w:themeColor="text1"/>
        </w:rPr>
        <w:t>Рис. 1.</w:t>
      </w:r>
    </w:p>
    <w:p w:rsidR="00B771D8" w:rsidRPr="0019069B" w:rsidRDefault="00B771D8" w:rsidP="00B771D8">
      <w:pPr>
        <w:pStyle w:val="aa"/>
        <w:widowControl w:val="0"/>
        <w:shd w:val="clear" w:color="auto" w:fill="FFFFFF"/>
        <w:spacing w:before="0" w:beforeAutospacing="0" w:after="0" w:afterAutospacing="0"/>
        <w:ind w:firstLine="709"/>
        <w:jc w:val="both"/>
        <w:rPr>
          <w:color w:val="000000" w:themeColor="text1"/>
          <w:sz w:val="28"/>
          <w:szCs w:val="28"/>
        </w:rPr>
      </w:pPr>
      <w:r w:rsidRPr="0019069B">
        <w:rPr>
          <w:sz w:val="28"/>
          <w:szCs w:val="28"/>
        </w:rPr>
        <w:lastRenderedPageBreak/>
        <w:t xml:space="preserve">Большинство учащихся 1 А класса имеют достаточный </w:t>
      </w:r>
      <w:proofErr w:type="spellStart"/>
      <w:r w:rsidRPr="0019069B">
        <w:rPr>
          <w:sz w:val="28"/>
          <w:szCs w:val="28"/>
        </w:rPr>
        <w:t>энергетическй</w:t>
      </w:r>
      <w:proofErr w:type="spellEnd"/>
      <w:r w:rsidRPr="0019069B">
        <w:rPr>
          <w:sz w:val="28"/>
          <w:szCs w:val="28"/>
        </w:rPr>
        <w:t xml:space="preserve"> </w:t>
      </w:r>
      <w:proofErr w:type="gramStart"/>
      <w:r w:rsidRPr="0019069B">
        <w:rPr>
          <w:sz w:val="28"/>
          <w:szCs w:val="28"/>
        </w:rPr>
        <w:t>запас  -</w:t>
      </w:r>
      <w:proofErr w:type="gramEnd"/>
      <w:r w:rsidRPr="0019069B">
        <w:rPr>
          <w:sz w:val="28"/>
          <w:szCs w:val="28"/>
        </w:rPr>
        <w:t xml:space="preserve"> 65%, 23% испытывают частичные проблемы и 12% пока испытывают проблемы привыкания к новой среде жизнедеятельности</w:t>
      </w:r>
      <w:r w:rsidRPr="0019069B">
        <w:rPr>
          <w:b/>
          <w:i/>
          <w:sz w:val="28"/>
          <w:szCs w:val="28"/>
        </w:rPr>
        <w:t>.</w:t>
      </w:r>
    </w:p>
    <w:p w:rsidR="00B771D8" w:rsidRPr="00AA3C33" w:rsidRDefault="00B771D8" w:rsidP="00B771D8">
      <w:pPr>
        <w:pStyle w:val="aa"/>
        <w:widowControl w:val="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 адаптационный период изучался также уровень прохождения адаптационного периода у первоклассников. Результаты исследования приведены на рисунке 2.</w:t>
      </w:r>
    </w:p>
    <w:p w:rsidR="00B771D8" w:rsidRPr="00AA3C33" w:rsidRDefault="00B771D8" w:rsidP="00B771D8">
      <w:pPr>
        <w:spacing w:line="360" w:lineRule="auto"/>
        <w:jc w:val="center"/>
        <w:rPr>
          <w:noProof/>
          <w:color w:val="000000" w:themeColor="text1"/>
        </w:rPr>
      </w:pPr>
      <w:r w:rsidRPr="0019069B">
        <w:rPr>
          <w:noProof/>
          <w:color w:val="000000" w:themeColor="text1"/>
          <w:lang w:eastAsia="ru-RU"/>
        </w:rPr>
        <w:drawing>
          <wp:inline distT="0" distB="0" distL="0" distR="0" wp14:anchorId="7278EE9C" wp14:editId="2466DC0C">
            <wp:extent cx="5048250" cy="2838450"/>
            <wp:effectExtent l="19050" t="0" r="19050"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color w:val="000000" w:themeColor="text1"/>
        </w:rPr>
        <w:t xml:space="preserve"> </w:t>
      </w:r>
    </w:p>
    <w:p w:rsidR="00B771D8" w:rsidRPr="00AA3C33" w:rsidRDefault="00B771D8" w:rsidP="00B771D8">
      <w:pPr>
        <w:spacing w:line="360" w:lineRule="auto"/>
        <w:jc w:val="center"/>
        <w:rPr>
          <w:color w:val="000000" w:themeColor="text1"/>
        </w:rPr>
      </w:pPr>
      <w:r w:rsidRPr="00AA3C33">
        <w:rPr>
          <w:color w:val="000000" w:themeColor="text1"/>
        </w:rPr>
        <w:t>Рис. 2.</w:t>
      </w:r>
    </w:p>
    <w:p w:rsidR="00B771D8" w:rsidRPr="00B771D8" w:rsidRDefault="00B771D8" w:rsidP="00B771D8">
      <w:pPr>
        <w:tabs>
          <w:tab w:val="left" w:pos="720"/>
        </w:tabs>
        <w:jc w:val="both"/>
        <w:rPr>
          <w:color w:val="000000" w:themeColor="text1"/>
          <w:sz w:val="28"/>
          <w:szCs w:val="28"/>
        </w:rPr>
      </w:pPr>
      <w:r w:rsidRPr="00B771D8">
        <w:rPr>
          <w:sz w:val="28"/>
          <w:szCs w:val="28"/>
        </w:rPr>
        <w:t xml:space="preserve">           </w:t>
      </w:r>
      <w:proofErr w:type="gramStart"/>
      <w:r w:rsidRPr="00B771D8">
        <w:rPr>
          <w:sz w:val="28"/>
          <w:szCs w:val="28"/>
        </w:rPr>
        <w:t>Заметно,  что</w:t>
      </w:r>
      <w:proofErr w:type="gramEnd"/>
      <w:r w:rsidRPr="00B771D8">
        <w:rPr>
          <w:sz w:val="28"/>
          <w:szCs w:val="28"/>
        </w:rPr>
        <w:t xml:space="preserve"> 62% учащихся 1-х классов преодолели период первичной адаптации успешно, для 36% адаптационный период продолжается. </w:t>
      </w:r>
      <w:r w:rsidRPr="00B771D8">
        <w:rPr>
          <w:color w:val="000000" w:themeColor="text1"/>
          <w:sz w:val="28"/>
          <w:szCs w:val="28"/>
        </w:rPr>
        <w:t xml:space="preserve">У 2% детей показатель низкий, поэтому требуется повышенное внимание учителей к таким наиболее </w:t>
      </w:r>
      <w:proofErr w:type="spellStart"/>
      <w:r w:rsidRPr="00B771D8">
        <w:rPr>
          <w:color w:val="000000" w:themeColor="text1"/>
          <w:sz w:val="28"/>
          <w:szCs w:val="28"/>
        </w:rPr>
        <w:t>дезадаптированным</w:t>
      </w:r>
      <w:proofErr w:type="spellEnd"/>
      <w:r w:rsidRPr="00B771D8">
        <w:rPr>
          <w:color w:val="000000" w:themeColor="text1"/>
          <w:sz w:val="28"/>
          <w:szCs w:val="28"/>
        </w:rPr>
        <w:t xml:space="preserve"> учащимся.</w:t>
      </w:r>
    </w:p>
    <w:p w:rsidR="00B771D8" w:rsidRPr="00B771D8" w:rsidRDefault="00B771D8" w:rsidP="00B771D8">
      <w:pPr>
        <w:ind w:firstLine="720"/>
        <w:jc w:val="both"/>
        <w:rPr>
          <w:color w:val="000000" w:themeColor="text1"/>
          <w:sz w:val="28"/>
          <w:szCs w:val="28"/>
        </w:rPr>
      </w:pPr>
      <w:r w:rsidRPr="00B771D8">
        <w:rPr>
          <w:color w:val="000000" w:themeColor="text1"/>
          <w:sz w:val="28"/>
          <w:szCs w:val="28"/>
        </w:rPr>
        <w:t>На рисунке 3 отражен уровень настроения первоклассников в начальный период обучения в школе.</w:t>
      </w:r>
    </w:p>
    <w:p w:rsidR="00B771D8" w:rsidRPr="00AA3C33" w:rsidRDefault="00B771D8" w:rsidP="00B771D8">
      <w:pPr>
        <w:spacing w:line="360" w:lineRule="auto"/>
        <w:jc w:val="center"/>
        <w:rPr>
          <w:noProof/>
          <w:color w:val="000000" w:themeColor="text1"/>
        </w:rPr>
      </w:pPr>
      <w:r w:rsidRPr="00630C6F">
        <w:rPr>
          <w:noProof/>
          <w:color w:val="000000" w:themeColor="text1"/>
          <w:lang w:eastAsia="ru-RU"/>
        </w:rPr>
        <w:drawing>
          <wp:inline distT="0" distB="0" distL="0" distR="0" wp14:anchorId="19147820" wp14:editId="41512D34">
            <wp:extent cx="4572000" cy="2743200"/>
            <wp:effectExtent l="19050" t="0" r="19050" b="0"/>
            <wp:docPr id="6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color w:val="000000" w:themeColor="text1"/>
        </w:rPr>
        <w:t xml:space="preserve"> </w:t>
      </w:r>
    </w:p>
    <w:p w:rsidR="00B771D8" w:rsidRPr="00B771D8" w:rsidRDefault="00B771D8" w:rsidP="00B771D8">
      <w:pPr>
        <w:ind w:firstLine="709"/>
        <w:jc w:val="center"/>
        <w:rPr>
          <w:color w:val="000000" w:themeColor="text1"/>
          <w:sz w:val="28"/>
          <w:szCs w:val="28"/>
        </w:rPr>
      </w:pPr>
      <w:r w:rsidRPr="00B771D8">
        <w:rPr>
          <w:color w:val="000000" w:themeColor="text1"/>
          <w:sz w:val="28"/>
          <w:szCs w:val="28"/>
        </w:rPr>
        <w:t>Рис.3.</w:t>
      </w:r>
    </w:p>
    <w:p w:rsidR="00B771D8" w:rsidRPr="00B771D8" w:rsidRDefault="00B771D8" w:rsidP="00B771D8">
      <w:pPr>
        <w:tabs>
          <w:tab w:val="left" w:pos="885"/>
          <w:tab w:val="center" w:pos="4677"/>
        </w:tabs>
        <w:ind w:firstLine="709"/>
        <w:jc w:val="both"/>
        <w:rPr>
          <w:color w:val="000000" w:themeColor="text1"/>
          <w:sz w:val="28"/>
          <w:szCs w:val="28"/>
        </w:rPr>
      </w:pPr>
      <w:r w:rsidRPr="00B771D8">
        <w:rPr>
          <w:color w:val="000000" w:themeColor="text1"/>
          <w:sz w:val="28"/>
          <w:szCs w:val="28"/>
        </w:rPr>
        <w:t xml:space="preserve">Значение данного показателя, выявленного проективным тестированием, отражает эмоциональный фон в коллективах, то есть </w:t>
      </w:r>
      <w:r w:rsidRPr="00B771D8">
        <w:rPr>
          <w:color w:val="000000" w:themeColor="text1"/>
          <w:sz w:val="28"/>
          <w:szCs w:val="28"/>
        </w:rPr>
        <w:lastRenderedPageBreak/>
        <w:t xml:space="preserve">преобладающее настроение человека. </w:t>
      </w:r>
      <w:r w:rsidRPr="00B771D8">
        <w:rPr>
          <w:sz w:val="28"/>
          <w:szCs w:val="28"/>
        </w:rPr>
        <w:t xml:space="preserve">Уровень настроения у учащихся 1-х классов соответствует </w:t>
      </w:r>
      <w:proofErr w:type="gramStart"/>
      <w:r w:rsidRPr="00B771D8">
        <w:rPr>
          <w:sz w:val="28"/>
          <w:szCs w:val="28"/>
        </w:rPr>
        <w:t>норме  у</w:t>
      </w:r>
      <w:proofErr w:type="gramEnd"/>
      <w:r w:rsidRPr="00B771D8">
        <w:rPr>
          <w:sz w:val="28"/>
          <w:szCs w:val="28"/>
        </w:rPr>
        <w:t xml:space="preserve"> 55% детей, 26% оптимистично настроены. У 20% преобладает плохое, отрицательное настроение в школе, что связано с индивидуальными проблемами адаптации и требует повышенного внимания со стороны педагогов. </w:t>
      </w:r>
      <w:r w:rsidRPr="00B771D8">
        <w:rPr>
          <w:color w:val="000000" w:themeColor="text1"/>
          <w:sz w:val="28"/>
          <w:szCs w:val="28"/>
        </w:rPr>
        <w:t xml:space="preserve">Важно было уточнить эмоциональные установки учащихся. Это позволил сделать вариант теста </w:t>
      </w:r>
      <w:proofErr w:type="spellStart"/>
      <w:r w:rsidRPr="00B771D8">
        <w:rPr>
          <w:color w:val="000000" w:themeColor="text1"/>
          <w:sz w:val="28"/>
          <w:szCs w:val="28"/>
        </w:rPr>
        <w:t>Люшера</w:t>
      </w:r>
      <w:proofErr w:type="spellEnd"/>
      <w:r w:rsidRPr="00B771D8">
        <w:rPr>
          <w:color w:val="000000" w:themeColor="text1"/>
          <w:sz w:val="28"/>
          <w:szCs w:val="28"/>
        </w:rPr>
        <w:t xml:space="preserve">. Результаты представлены на рисунке 4.  </w:t>
      </w:r>
    </w:p>
    <w:p w:rsidR="00B771D8" w:rsidRDefault="00B771D8" w:rsidP="00B771D8">
      <w:pPr>
        <w:tabs>
          <w:tab w:val="left" w:pos="885"/>
          <w:tab w:val="center" w:pos="4677"/>
        </w:tabs>
        <w:spacing w:line="360" w:lineRule="auto"/>
        <w:jc w:val="center"/>
        <w:rPr>
          <w:color w:val="000000" w:themeColor="text1"/>
        </w:rPr>
      </w:pPr>
      <w:r w:rsidRPr="007C7BB5">
        <w:rPr>
          <w:noProof/>
          <w:color w:val="000000" w:themeColor="text1"/>
          <w:lang w:eastAsia="ru-RU"/>
        </w:rPr>
        <w:drawing>
          <wp:anchor distT="0" distB="0" distL="114300" distR="114300" simplePos="0" relativeHeight="251661312" behindDoc="0" locked="0" layoutInCell="1" allowOverlap="1" wp14:anchorId="62400BF7" wp14:editId="4E17E808">
            <wp:simplePos x="0" y="0"/>
            <wp:positionH relativeFrom="column">
              <wp:posOffset>261755</wp:posOffset>
            </wp:positionH>
            <wp:positionV relativeFrom="paragraph">
              <wp:posOffset>250406</wp:posOffset>
            </wp:positionV>
            <wp:extent cx="5253747" cy="2743200"/>
            <wp:effectExtent l="19050" t="0" r="23103" b="0"/>
            <wp:wrapSquare wrapText="bothSides"/>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771D8" w:rsidRDefault="00B771D8" w:rsidP="00B771D8">
      <w:pPr>
        <w:tabs>
          <w:tab w:val="left" w:pos="885"/>
          <w:tab w:val="center" w:pos="4677"/>
        </w:tabs>
        <w:spacing w:line="360" w:lineRule="auto"/>
        <w:jc w:val="center"/>
        <w:rPr>
          <w:color w:val="000000" w:themeColor="text1"/>
        </w:rPr>
      </w:pPr>
      <w:r>
        <w:rPr>
          <w:color w:val="000000" w:themeColor="text1"/>
        </w:rPr>
        <w:t>Рис.4.</w:t>
      </w:r>
    </w:p>
    <w:p w:rsidR="00B771D8" w:rsidRPr="00B771D8" w:rsidRDefault="00B771D8" w:rsidP="00B771D8">
      <w:pPr>
        <w:tabs>
          <w:tab w:val="left" w:pos="720"/>
        </w:tabs>
        <w:ind w:firstLine="720"/>
        <w:jc w:val="both"/>
        <w:rPr>
          <w:color w:val="000000" w:themeColor="text1"/>
          <w:sz w:val="28"/>
          <w:szCs w:val="28"/>
        </w:rPr>
      </w:pPr>
      <w:r w:rsidRPr="00B771D8">
        <w:rPr>
          <w:sz w:val="28"/>
          <w:szCs w:val="28"/>
        </w:rPr>
        <w:t>Из диаграмм</w:t>
      </w:r>
      <w:r w:rsidRPr="00B771D8">
        <w:rPr>
          <w:b/>
          <w:sz w:val="28"/>
          <w:szCs w:val="28"/>
        </w:rPr>
        <w:t xml:space="preserve"> </w:t>
      </w:r>
      <w:r w:rsidRPr="00B771D8">
        <w:rPr>
          <w:sz w:val="28"/>
          <w:szCs w:val="28"/>
        </w:rPr>
        <w:t>рисунка 4</w:t>
      </w:r>
      <w:r w:rsidRPr="00B771D8">
        <w:rPr>
          <w:b/>
          <w:sz w:val="28"/>
          <w:szCs w:val="28"/>
        </w:rPr>
        <w:t xml:space="preserve"> </w:t>
      </w:r>
      <w:r w:rsidRPr="00B771D8">
        <w:rPr>
          <w:sz w:val="28"/>
          <w:szCs w:val="28"/>
        </w:rPr>
        <w:t xml:space="preserve">видно, что у 30% учащихся 1-х классов наблюдается преобладание </w:t>
      </w:r>
      <w:r w:rsidRPr="00B771D8">
        <w:rPr>
          <w:i/>
          <w:sz w:val="28"/>
          <w:szCs w:val="28"/>
        </w:rPr>
        <w:t>красного цвета</w:t>
      </w:r>
      <w:r w:rsidRPr="00B771D8">
        <w:rPr>
          <w:sz w:val="28"/>
          <w:szCs w:val="28"/>
        </w:rPr>
        <w:t xml:space="preserve"> (доминирование активности, напористости, уверенности в себе, шумность, несдержанность.). У 23% младших школьников выражен выбор </w:t>
      </w:r>
      <w:r w:rsidRPr="00B771D8">
        <w:rPr>
          <w:i/>
          <w:sz w:val="28"/>
          <w:szCs w:val="28"/>
        </w:rPr>
        <w:t>фиолетового цвета</w:t>
      </w:r>
      <w:r w:rsidRPr="00B771D8">
        <w:rPr>
          <w:sz w:val="28"/>
          <w:szCs w:val="28"/>
        </w:rPr>
        <w:t xml:space="preserve"> (доминирование инфантильных установок, неготовность к преодолению школьных трудностей, к принятию персональной ответственности, нуждаются в повышенной заботе,  </w:t>
      </w:r>
      <w:r w:rsidRPr="00B771D8">
        <w:rPr>
          <w:i/>
          <w:sz w:val="28"/>
          <w:szCs w:val="28"/>
        </w:rPr>
        <w:t>желтый цвет</w:t>
      </w:r>
      <w:r w:rsidRPr="00B771D8">
        <w:rPr>
          <w:sz w:val="28"/>
          <w:szCs w:val="28"/>
        </w:rPr>
        <w:t xml:space="preserve"> выбирают 18% детей ( мечтательность, беззаботность, богатое воображение), 12% -выбрали </w:t>
      </w:r>
      <w:r w:rsidRPr="00B771D8">
        <w:rPr>
          <w:i/>
          <w:sz w:val="28"/>
          <w:szCs w:val="28"/>
        </w:rPr>
        <w:t>зеленый цвет</w:t>
      </w:r>
      <w:r w:rsidRPr="00B771D8">
        <w:rPr>
          <w:sz w:val="28"/>
          <w:szCs w:val="28"/>
        </w:rPr>
        <w:t xml:space="preserve"> (</w:t>
      </w:r>
      <w:r w:rsidRPr="00B771D8">
        <w:rPr>
          <w:bCs/>
          <w:sz w:val="28"/>
          <w:szCs w:val="28"/>
        </w:rPr>
        <w:t>стабильность, твердость, настойчивость и постоянство,</w:t>
      </w:r>
      <w:r w:rsidRPr="00B771D8">
        <w:rPr>
          <w:rFonts w:eastAsia="+mn-ea"/>
          <w:bCs/>
          <w:kern w:val="24"/>
          <w:sz w:val="28"/>
          <w:szCs w:val="28"/>
        </w:rPr>
        <w:t xml:space="preserve"> </w:t>
      </w:r>
      <w:r w:rsidRPr="00B771D8">
        <w:rPr>
          <w:bCs/>
          <w:sz w:val="28"/>
          <w:szCs w:val="28"/>
        </w:rPr>
        <w:t>твердость в своих убеждениях, умение противостоять внутренним и внешним воздействиям.</w:t>
      </w:r>
      <w:r w:rsidRPr="00B771D8">
        <w:rPr>
          <w:rFonts w:eastAsia="+mn-ea"/>
          <w:bCs/>
          <w:kern w:val="24"/>
          <w:sz w:val="28"/>
          <w:szCs w:val="28"/>
        </w:rPr>
        <w:t xml:space="preserve"> </w:t>
      </w:r>
      <w:r w:rsidRPr="00B771D8">
        <w:rPr>
          <w:bCs/>
          <w:sz w:val="28"/>
          <w:szCs w:val="28"/>
        </w:rPr>
        <w:t>стремление к лидерству во всем, старание в получении только пятерок.)</w:t>
      </w:r>
      <w:r w:rsidRPr="00B771D8">
        <w:rPr>
          <w:sz w:val="28"/>
          <w:szCs w:val="28"/>
        </w:rPr>
        <w:t xml:space="preserve"> 10% предпочитают </w:t>
      </w:r>
      <w:r w:rsidRPr="00B771D8">
        <w:rPr>
          <w:i/>
          <w:sz w:val="28"/>
          <w:szCs w:val="28"/>
        </w:rPr>
        <w:t xml:space="preserve">синий цвет </w:t>
      </w:r>
      <w:r w:rsidRPr="00B771D8">
        <w:rPr>
          <w:sz w:val="28"/>
          <w:szCs w:val="28"/>
        </w:rPr>
        <w:t xml:space="preserve">(уравновешенность, </w:t>
      </w:r>
      <w:r w:rsidRPr="00B771D8">
        <w:rPr>
          <w:sz w:val="28"/>
          <w:szCs w:val="28"/>
          <w:shd w:val="clear" w:color="auto" w:fill="FFFFFF"/>
        </w:rPr>
        <w:t>гармония, упорядоченность</w:t>
      </w:r>
      <w:r w:rsidRPr="00B771D8">
        <w:rPr>
          <w:sz w:val="28"/>
          <w:szCs w:val="28"/>
        </w:rPr>
        <w:t xml:space="preserve"> внутренний покой), индивидуализированном отношении.). Только </w:t>
      </w:r>
      <w:proofErr w:type="gramStart"/>
      <w:r w:rsidRPr="00B771D8">
        <w:rPr>
          <w:sz w:val="28"/>
          <w:szCs w:val="28"/>
        </w:rPr>
        <w:t>у  6</w:t>
      </w:r>
      <w:proofErr w:type="gramEnd"/>
      <w:r w:rsidRPr="00B771D8">
        <w:rPr>
          <w:sz w:val="28"/>
          <w:szCs w:val="28"/>
        </w:rPr>
        <w:t xml:space="preserve">%учащихся наблюдается выбор </w:t>
      </w:r>
      <w:r w:rsidRPr="00B771D8">
        <w:rPr>
          <w:i/>
          <w:sz w:val="28"/>
          <w:szCs w:val="28"/>
        </w:rPr>
        <w:t>черного цвета -</w:t>
      </w:r>
      <w:r w:rsidRPr="00B771D8">
        <w:rPr>
          <w:sz w:val="28"/>
          <w:szCs w:val="28"/>
        </w:rPr>
        <w:t xml:space="preserve"> показатель </w:t>
      </w:r>
      <w:r w:rsidRPr="00B771D8">
        <w:rPr>
          <w:bCs/>
          <w:sz w:val="28"/>
          <w:szCs w:val="28"/>
        </w:rPr>
        <w:t xml:space="preserve">(отрицания,  негативизма , эмоциональный протест). Таким образом, у более половины первоклассников 2019-20 учебного года наблюдается эмоциональная и поведенческая неготовность к школьному обучению и необходимо работать над формированием эмоционально-волевой </w:t>
      </w:r>
      <w:proofErr w:type="spellStart"/>
      <w:r w:rsidRPr="00B771D8">
        <w:rPr>
          <w:bCs/>
          <w:sz w:val="28"/>
          <w:szCs w:val="28"/>
        </w:rPr>
        <w:t>саморегуляции</w:t>
      </w:r>
      <w:proofErr w:type="spellEnd"/>
      <w:r w:rsidRPr="00B771D8">
        <w:rPr>
          <w:bCs/>
          <w:sz w:val="28"/>
          <w:szCs w:val="28"/>
        </w:rPr>
        <w:t xml:space="preserve"> младших школьников.</w:t>
      </w:r>
      <w:r w:rsidRPr="00B771D8">
        <w:rPr>
          <w:color w:val="000000" w:themeColor="text1"/>
          <w:sz w:val="28"/>
          <w:szCs w:val="28"/>
        </w:rPr>
        <w:tab/>
      </w:r>
      <w:r w:rsidRPr="00B771D8">
        <w:rPr>
          <w:color w:val="000000" w:themeColor="text1"/>
          <w:sz w:val="28"/>
          <w:szCs w:val="28"/>
        </w:rPr>
        <w:tab/>
      </w:r>
    </w:p>
    <w:p w:rsidR="00B771D8" w:rsidRPr="00B771D8" w:rsidRDefault="00B771D8" w:rsidP="00B771D8">
      <w:pPr>
        <w:tabs>
          <w:tab w:val="left" w:pos="720"/>
        </w:tabs>
        <w:ind w:firstLine="720"/>
        <w:jc w:val="both"/>
        <w:rPr>
          <w:bCs/>
          <w:color w:val="000000" w:themeColor="text1"/>
          <w:sz w:val="28"/>
          <w:szCs w:val="28"/>
        </w:rPr>
      </w:pPr>
      <w:r w:rsidRPr="00B771D8">
        <w:rPr>
          <w:bCs/>
          <w:color w:val="000000" w:themeColor="text1"/>
          <w:sz w:val="28"/>
          <w:szCs w:val="28"/>
        </w:rPr>
        <w:t>Ниже, на рисунке 5 отражается изменение эмоциональных установок первоклассников за последние три года:</w:t>
      </w:r>
    </w:p>
    <w:p w:rsidR="00B771D8" w:rsidRPr="00AA3C33" w:rsidRDefault="00B771D8" w:rsidP="00B771D8">
      <w:pPr>
        <w:tabs>
          <w:tab w:val="left" w:pos="720"/>
        </w:tabs>
        <w:spacing w:line="360" w:lineRule="auto"/>
        <w:jc w:val="both"/>
        <w:rPr>
          <w:bCs/>
          <w:color w:val="000000" w:themeColor="text1"/>
        </w:rPr>
      </w:pPr>
    </w:p>
    <w:p w:rsidR="00B771D8" w:rsidRPr="00AA3C33" w:rsidRDefault="00B771D8" w:rsidP="00B771D8">
      <w:pPr>
        <w:spacing w:line="360" w:lineRule="auto"/>
        <w:jc w:val="center"/>
        <w:rPr>
          <w:color w:val="000000" w:themeColor="text1"/>
        </w:rPr>
      </w:pPr>
      <w:r w:rsidRPr="00AA3C33">
        <w:rPr>
          <w:noProof/>
          <w:color w:val="000000" w:themeColor="text1"/>
          <w:lang w:eastAsia="ru-RU"/>
        </w:rPr>
        <w:lastRenderedPageBreak/>
        <w:drawing>
          <wp:inline distT="0" distB="0" distL="0" distR="0" wp14:anchorId="062D6AEE" wp14:editId="176BCEC8">
            <wp:extent cx="5940425" cy="3119403"/>
            <wp:effectExtent l="19050" t="0" r="22225" b="4797"/>
            <wp:docPr id="5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71D8" w:rsidRPr="00B771D8" w:rsidRDefault="00B771D8" w:rsidP="00B771D8">
      <w:pPr>
        <w:ind w:firstLine="709"/>
        <w:jc w:val="center"/>
        <w:rPr>
          <w:color w:val="000000" w:themeColor="text1"/>
          <w:sz w:val="28"/>
          <w:szCs w:val="28"/>
        </w:rPr>
      </w:pPr>
      <w:r w:rsidRPr="00B771D8">
        <w:rPr>
          <w:color w:val="000000" w:themeColor="text1"/>
          <w:sz w:val="28"/>
          <w:szCs w:val="28"/>
        </w:rPr>
        <w:t xml:space="preserve">Рис.5. </w:t>
      </w:r>
      <w:r w:rsidRPr="00B771D8">
        <w:rPr>
          <w:b/>
          <w:bCs/>
          <w:i/>
          <w:color w:val="000000" w:themeColor="text1"/>
          <w:sz w:val="28"/>
          <w:szCs w:val="28"/>
        </w:rPr>
        <w:t xml:space="preserve">Мониторинг эмоциональных установок первоклассников по тесту </w:t>
      </w:r>
      <w:proofErr w:type="spellStart"/>
      <w:r w:rsidRPr="00B771D8">
        <w:rPr>
          <w:b/>
          <w:bCs/>
          <w:i/>
          <w:color w:val="000000" w:themeColor="text1"/>
          <w:sz w:val="28"/>
          <w:szCs w:val="28"/>
        </w:rPr>
        <w:t>Люшера</w:t>
      </w:r>
      <w:proofErr w:type="spellEnd"/>
      <w:r w:rsidRPr="00B771D8">
        <w:rPr>
          <w:b/>
          <w:bCs/>
          <w:i/>
          <w:color w:val="000000" w:themeColor="text1"/>
          <w:sz w:val="28"/>
          <w:szCs w:val="28"/>
        </w:rPr>
        <w:t xml:space="preserve"> (%)</w:t>
      </w:r>
    </w:p>
    <w:p w:rsidR="00B771D8" w:rsidRPr="00B771D8" w:rsidRDefault="00B771D8" w:rsidP="00B771D8">
      <w:pPr>
        <w:ind w:firstLine="709"/>
        <w:jc w:val="both"/>
        <w:rPr>
          <w:color w:val="000000" w:themeColor="text1"/>
          <w:sz w:val="28"/>
          <w:szCs w:val="28"/>
        </w:rPr>
      </w:pPr>
      <w:r w:rsidRPr="00B771D8">
        <w:rPr>
          <w:color w:val="000000" w:themeColor="text1"/>
          <w:sz w:val="28"/>
          <w:szCs w:val="28"/>
        </w:rPr>
        <w:t xml:space="preserve">По результатам мониторинга </w:t>
      </w:r>
      <w:proofErr w:type="gramStart"/>
      <w:r w:rsidRPr="00B771D8">
        <w:rPr>
          <w:color w:val="000000" w:themeColor="text1"/>
          <w:sz w:val="28"/>
          <w:szCs w:val="28"/>
        </w:rPr>
        <w:t>настроений</w:t>
      </w:r>
      <w:proofErr w:type="gramEnd"/>
      <w:r w:rsidRPr="00B771D8">
        <w:rPr>
          <w:color w:val="000000" w:themeColor="text1"/>
          <w:sz w:val="28"/>
          <w:szCs w:val="28"/>
        </w:rPr>
        <w:t xml:space="preserve"> учащихся гимназии за три года, наблюдается стабильный уровень учащихся с настроением на доминирование инфантильных установок и мечтательность. Повышается количество детей с выраженной двигательной активностью. Требуются мероприятия по рациональному направлению этой активности. </w:t>
      </w:r>
    </w:p>
    <w:p w:rsidR="00B771D8" w:rsidRPr="00B771D8" w:rsidRDefault="00B771D8" w:rsidP="00B771D8">
      <w:pPr>
        <w:ind w:firstLine="709"/>
        <w:jc w:val="both"/>
        <w:rPr>
          <w:color w:val="000000" w:themeColor="text1"/>
          <w:sz w:val="28"/>
          <w:szCs w:val="28"/>
        </w:rPr>
      </w:pPr>
      <w:r w:rsidRPr="00B771D8">
        <w:rPr>
          <w:color w:val="000000" w:themeColor="text1"/>
          <w:sz w:val="28"/>
          <w:szCs w:val="28"/>
        </w:rPr>
        <w:t>Особую роль в сохранении психического здоровья первоклассников имеет показатель их готовности к школьному обучению, который необходимо ежегодно отслеживать.</w:t>
      </w:r>
    </w:p>
    <w:p w:rsidR="00B771D8" w:rsidRPr="00B771D8" w:rsidRDefault="00B771D8" w:rsidP="00B771D8">
      <w:pPr>
        <w:ind w:firstLine="709"/>
        <w:jc w:val="both"/>
        <w:rPr>
          <w:color w:val="000000" w:themeColor="text1"/>
          <w:sz w:val="28"/>
          <w:szCs w:val="28"/>
        </w:rPr>
      </w:pPr>
      <w:r w:rsidRPr="00B771D8">
        <w:rPr>
          <w:color w:val="000000" w:themeColor="text1"/>
          <w:sz w:val="28"/>
          <w:szCs w:val="28"/>
        </w:rPr>
        <w:t xml:space="preserve">Для оценки готовности обучающихся 1-х классов гимназии к обучению в </w:t>
      </w:r>
      <w:proofErr w:type="gramStart"/>
      <w:r w:rsidRPr="00B771D8">
        <w:rPr>
          <w:color w:val="000000" w:themeColor="text1"/>
          <w:sz w:val="28"/>
          <w:szCs w:val="28"/>
        </w:rPr>
        <w:t>школе  осенью</w:t>
      </w:r>
      <w:proofErr w:type="gramEnd"/>
      <w:r w:rsidRPr="00B771D8">
        <w:rPr>
          <w:color w:val="000000" w:themeColor="text1"/>
          <w:sz w:val="28"/>
          <w:szCs w:val="28"/>
        </w:rPr>
        <w:t xml:space="preserve"> 2019 года  была проведена диагностика, направленная на получение информации об уровне сформированности</w:t>
      </w:r>
      <w:r w:rsidRPr="00B771D8">
        <w:rPr>
          <w:b/>
          <w:color w:val="000000" w:themeColor="text1"/>
          <w:sz w:val="28"/>
          <w:szCs w:val="28"/>
        </w:rPr>
        <w:t xml:space="preserve"> </w:t>
      </w:r>
      <w:r w:rsidRPr="00B771D8">
        <w:rPr>
          <w:color w:val="000000" w:themeColor="text1"/>
          <w:sz w:val="28"/>
          <w:szCs w:val="28"/>
        </w:rPr>
        <w:t>у</w:t>
      </w:r>
      <w:r w:rsidRPr="00B771D8">
        <w:rPr>
          <w:b/>
          <w:color w:val="000000" w:themeColor="text1"/>
          <w:sz w:val="28"/>
          <w:szCs w:val="28"/>
        </w:rPr>
        <w:t xml:space="preserve"> </w:t>
      </w:r>
      <w:r w:rsidRPr="00B771D8">
        <w:rPr>
          <w:color w:val="000000" w:themeColor="text1"/>
          <w:sz w:val="28"/>
          <w:szCs w:val="28"/>
        </w:rPr>
        <w:t>первоклассников предпосылок к овладению учебной деятельностью.</w:t>
      </w:r>
      <w:r w:rsidRPr="00B771D8">
        <w:rPr>
          <w:sz w:val="28"/>
          <w:szCs w:val="28"/>
        </w:rPr>
        <w:t xml:space="preserve"> В обследовании принимало участие 153 учащийся 1-х классов.  </w:t>
      </w:r>
      <w:r w:rsidRPr="00B771D8">
        <w:rPr>
          <w:color w:val="000000" w:themeColor="text1"/>
          <w:sz w:val="28"/>
          <w:szCs w:val="28"/>
        </w:rPr>
        <w:t xml:space="preserve"> </w:t>
      </w:r>
    </w:p>
    <w:p w:rsidR="00B771D8" w:rsidRPr="00B771D8" w:rsidRDefault="00B771D8" w:rsidP="00B771D8">
      <w:pPr>
        <w:ind w:firstLine="709"/>
        <w:rPr>
          <w:sz w:val="28"/>
          <w:szCs w:val="28"/>
        </w:rPr>
      </w:pPr>
      <w:r w:rsidRPr="00B771D8">
        <w:rPr>
          <w:sz w:val="28"/>
          <w:szCs w:val="28"/>
        </w:rPr>
        <w:t>В результате анализа информации об итогах проведенной диагностики, установлено следующее: возможно выделить 5 групп детей:</w:t>
      </w:r>
    </w:p>
    <w:p w:rsidR="00B771D8" w:rsidRPr="00B771D8" w:rsidRDefault="00B771D8" w:rsidP="00B771D8">
      <w:pPr>
        <w:ind w:firstLine="709"/>
        <w:jc w:val="both"/>
        <w:rPr>
          <w:sz w:val="28"/>
          <w:szCs w:val="28"/>
        </w:rPr>
      </w:pPr>
      <w:r w:rsidRPr="00B771D8">
        <w:rPr>
          <w:sz w:val="28"/>
          <w:szCs w:val="28"/>
        </w:rPr>
        <w:t>1).</w:t>
      </w:r>
      <w:proofErr w:type="gramStart"/>
      <w:r w:rsidRPr="00B771D8">
        <w:rPr>
          <w:sz w:val="28"/>
          <w:szCs w:val="28"/>
        </w:rPr>
        <w:t>12  человек</w:t>
      </w:r>
      <w:proofErr w:type="gramEnd"/>
      <w:r w:rsidRPr="00B771D8">
        <w:rPr>
          <w:sz w:val="28"/>
          <w:szCs w:val="28"/>
        </w:rPr>
        <w:t>, что составляет 8% с высоким уровнем готовности;</w:t>
      </w:r>
    </w:p>
    <w:p w:rsidR="00B771D8" w:rsidRPr="00B771D8" w:rsidRDefault="00B771D8" w:rsidP="00B771D8">
      <w:pPr>
        <w:ind w:firstLine="709"/>
        <w:jc w:val="both"/>
        <w:rPr>
          <w:sz w:val="28"/>
          <w:szCs w:val="28"/>
        </w:rPr>
      </w:pPr>
      <w:r w:rsidRPr="00B771D8">
        <w:rPr>
          <w:sz w:val="28"/>
          <w:szCs w:val="28"/>
        </w:rPr>
        <w:t>2).35 человек, что составляет 23% с уровнем готовности выше среднего;</w:t>
      </w:r>
    </w:p>
    <w:p w:rsidR="00B771D8" w:rsidRPr="00B771D8" w:rsidRDefault="00B771D8" w:rsidP="00B771D8">
      <w:pPr>
        <w:ind w:firstLine="709"/>
        <w:jc w:val="both"/>
        <w:rPr>
          <w:sz w:val="28"/>
          <w:szCs w:val="28"/>
        </w:rPr>
      </w:pPr>
      <w:r w:rsidRPr="00B771D8">
        <w:rPr>
          <w:sz w:val="28"/>
          <w:szCs w:val="28"/>
        </w:rPr>
        <w:t>3).54 человека, что составляет 35% средний уровень готовности;</w:t>
      </w:r>
    </w:p>
    <w:p w:rsidR="00B771D8" w:rsidRPr="00B771D8" w:rsidRDefault="00B771D8" w:rsidP="00B771D8">
      <w:pPr>
        <w:ind w:firstLine="709"/>
        <w:jc w:val="both"/>
        <w:rPr>
          <w:sz w:val="28"/>
          <w:szCs w:val="28"/>
        </w:rPr>
      </w:pPr>
      <w:r w:rsidRPr="00B771D8">
        <w:rPr>
          <w:sz w:val="28"/>
          <w:szCs w:val="28"/>
        </w:rPr>
        <w:t xml:space="preserve">4).43 человека, что </w:t>
      </w:r>
      <w:proofErr w:type="gramStart"/>
      <w:r w:rsidRPr="00B771D8">
        <w:rPr>
          <w:sz w:val="28"/>
          <w:szCs w:val="28"/>
        </w:rPr>
        <w:t>составляет  28</w:t>
      </w:r>
      <w:proofErr w:type="gramEnd"/>
      <w:r w:rsidRPr="00B771D8">
        <w:rPr>
          <w:sz w:val="28"/>
          <w:szCs w:val="28"/>
        </w:rPr>
        <w:t xml:space="preserve"> % ниже среднего уровня;</w:t>
      </w:r>
    </w:p>
    <w:p w:rsidR="00B771D8" w:rsidRPr="00B771D8" w:rsidRDefault="00B771D8" w:rsidP="00B771D8">
      <w:pPr>
        <w:ind w:firstLine="709"/>
        <w:jc w:val="both"/>
        <w:rPr>
          <w:color w:val="000000" w:themeColor="text1"/>
          <w:sz w:val="28"/>
          <w:szCs w:val="28"/>
        </w:rPr>
      </w:pPr>
      <w:r w:rsidRPr="00B771D8">
        <w:rPr>
          <w:sz w:val="28"/>
          <w:szCs w:val="28"/>
        </w:rPr>
        <w:t>5). 9 человек, что составляет 6% низкий уровень готовности.</w:t>
      </w:r>
    </w:p>
    <w:p w:rsidR="00B771D8" w:rsidRPr="00B771D8" w:rsidRDefault="00B771D8" w:rsidP="00B771D8">
      <w:pPr>
        <w:ind w:firstLine="709"/>
        <w:jc w:val="both"/>
        <w:rPr>
          <w:color w:val="000000" w:themeColor="text1"/>
          <w:sz w:val="28"/>
          <w:szCs w:val="28"/>
        </w:rPr>
      </w:pPr>
      <w:r w:rsidRPr="00B771D8">
        <w:rPr>
          <w:color w:val="000000" w:themeColor="text1"/>
          <w:sz w:val="28"/>
          <w:szCs w:val="28"/>
        </w:rPr>
        <w:t>В целом по итогам диагностик общий уровень готовности первоклассников, является достаточным для успешного обучения на уровне начального общего образования, что отражено на рисунке 6:</w:t>
      </w:r>
    </w:p>
    <w:p w:rsidR="00B771D8" w:rsidRDefault="00B771D8" w:rsidP="00B771D8">
      <w:pPr>
        <w:spacing w:line="360" w:lineRule="auto"/>
        <w:ind w:firstLine="709"/>
        <w:jc w:val="both"/>
        <w:rPr>
          <w:color w:val="000000" w:themeColor="text1"/>
        </w:rPr>
      </w:pPr>
      <w:r>
        <w:rPr>
          <w:noProof/>
          <w:color w:val="000000" w:themeColor="text1"/>
          <w:lang w:eastAsia="ru-RU"/>
        </w:rPr>
        <w:lastRenderedPageBreak/>
        <w:drawing>
          <wp:anchor distT="0" distB="0" distL="114300" distR="114300" simplePos="0" relativeHeight="251659264" behindDoc="0" locked="0" layoutInCell="1" allowOverlap="1" wp14:anchorId="1DE8897A" wp14:editId="7CEED759">
            <wp:simplePos x="0" y="0"/>
            <wp:positionH relativeFrom="column">
              <wp:posOffset>501015</wp:posOffset>
            </wp:positionH>
            <wp:positionV relativeFrom="paragraph">
              <wp:posOffset>210185</wp:posOffset>
            </wp:positionV>
            <wp:extent cx="5010150" cy="2714625"/>
            <wp:effectExtent l="19050" t="0" r="19050" b="0"/>
            <wp:wrapSquare wrapText="bothSides"/>
            <wp:docPr id="1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771D8" w:rsidRPr="00B771D8" w:rsidRDefault="00B771D8" w:rsidP="00B771D8">
      <w:pPr>
        <w:ind w:firstLine="709"/>
        <w:jc w:val="center"/>
        <w:rPr>
          <w:color w:val="000000" w:themeColor="text1"/>
          <w:sz w:val="28"/>
          <w:szCs w:val="28"/>
        </w:rPr>
      </w:pPr>
      <w:r w:rsidRPr="00B771D8">
        <w:rPr>
          <w:color w:val="000000" w:themeColor="text1"/>
          <w:sz w:val="28"/>
          <w:szCs w:val="28"/>
        </w:rPr>
        <w:t>Рис.6</w:t>
      </w:r>
    </w:p>
    <w:p w:rsidR="00B771D8" w:rsidRPr="00B771D8" w:rsidRDefault="00B771D8" w:rsidP="00B771D8">
      <w:pPr>
        <w:ind w:firstLine="709"/>
        <w:rPr>
          <w:sz w:val="28"/>
          <w:szCs w:val="28"/>
        </w:rPr>
      </w:pPr>
      <w:r w:rsidRPr="00B771D8">
        <w:rPr>
          <w:sz w:val="28"/>
          <w:szCs w:val="28"/>
        </w:rPr>
        <w:t xml:space="preserve">В целом по итогам диагностики общий уровень готовности первоклассников, является достаточным для успешного обучения на уровне начального общего образования. </w:t>
      </w:r>
    </w:p>
    <w:p w:rsidR="00B771D8" w:rsidRPr="00B771D8" w:rsidRDefault="00B771D8" w:rsidP="00B771D8">
      <w:pPr>
        <w:ind w:firstLine="709"/>
        <w:rPr>
          <w:sz w:val="28"/>
          <w:szCs w:val="28"/>
        </w:rPr>
      </w:pPr>
      <w:r w:rsidRPr="00B771D8">
        <w:rPr>
          <w:sz w:val="28"/>
          <w:szCs w:val="28"/>
        </w:rPr>
        <w:t xml:space="preserve">В динамике готовности учащихся первых классов за последние 5 лет уменьшилось количество учащихся с высоким уровнем, а увеличился процент детей с низкими показателями готовности к школьному обучению, преобладает количество учащихся со средним уровнем готовности (рис.7). </w:t>
      </w:r>
    </w:p>
    <w:p w:rsidR="00B771D8" w:rsidRPr="00B771D8" w:rsidRDefault="00B771D8" w:rsidP="00B771D8">
      <w:pPr>
        <w:ind w:firstLine="709"/>
        <w:jc w:val="both"/>
        <w:rPr>
          <w:sz w:val="28"/>
          <w:szCs w:val="28"/>
        </w:rPr>
      </w:pPr>
    </w:p>
    <w:p w:rsidR="00B771D8" w:rsidRPr="00B771D8" w:rsidRDefault="00B771D8" w:rsidP="00B771D8">
      <w:pPr>
        <w:ind w:firstLine="709"/>
        <w:jc w:val="both"/>
        <w:rPr>
          <w:sz w:val="28"/>
          <w:szCs w:val="28"/>
        </w:rPr>
      </w:pPr>
      <w:r w:rsidRPr="00B771D8">
        <w:rPr>
          <w:noProof/>
          <w:sz w:val="28"/>
          <w:szCs w:val="28"/>
          <w:lang w:eastAsia="ru-RU"/>
        </w:rPr>
        <w:drawing>
          <wp:anchor distT="0" distB="0" distL="114300" distR="114300" simplePos="0" relativeHeight="251660288" behindDoc="0" locked="0" layoutInCell="1" allowOverlap="1" wp14:anchorId="71C85CDA" wp14:editId="2E9F0A36">
            <wp:simplePos x="0" y="0"/>
            <wp:positionH relativeFrom="column">
              <wp:posOffset>43815</wp:posOffset>
            </wp:positionH>
            <wp:positionV relativeFrom="paragraph">
              <wp:posOffset>62230</wp:posOffset>
            </wp:positionV>
            <wp:extent cx="5429250" cy="2743200"/>
            <wp:effectExtent l="19050" t="0" r="19050" b="0"/>
            <wp:wrapSquare wrapText="bothSides"/>
            <wp:docPr id="10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771D8" w:rsidRPr="00B771D8" w:rsidRDefault="00B771D8" w:rsidP="00B771D8">
      <w:pPr>
        <w:tabs>
          <w:tab w:val="left" w:pos="915"/>
        </w:tabs>
        <w:ind w:firstLine="709"/>
        <w:jc w:val="center"/>
        <w:rPr>
          <w:color w:val="000000" w:themeColor="text1"/>
          <w:sz w:val="28"/>
          <w:szCs w:val="28"/>
        </w:rPr>
      </w:pPr>
      <w:r w:rsidRPr="00B771D8">
        <w:rPr>
          <w:color w:val="000000" w:themeColor="text1"/>
          <w:sz w:val="28"/>
          <w:szCs w:val="28"/>
        </w:rPr>
        <w:t>Рис.7</w:t>
      </w:r>
    </w:p>
    <w:p w:rsidR="00B771D8" w:rsidRPr="00B771D8" w:rsidRDefault="00B771D8" w:rsidP="00B771D8">
      <w:pPr>
        <w:ind w:firstLine="709"/>
        <w:jc w:val="center"/>
        <w:rPr>
          <w:color w:val="000000" w:themeColor="text1"/>
          <w:sz w:val="28"/>
          <w:szCs w:val="28"/>
        </w:rPr>
      </w:pPr>
    </w:p>
    <w:p w:rsidR="00B771D8" w:rsidRPr="00B771D8" w:rsidRDefault="00B771D8" w:rsidP="00B771D8">
      <w:pPr>
        <w:ind w:firstLine="709"/>
        <w:jc w:val="both"/>
        <w:rPr>
          <w:color w:val="000000" w:themeColor="text1"/>
          <w:sz w:val="28"/>
          <w:szCs w:val="28"/>
        </w:rPr>
      </w:pPr>
      <w:r w:rsidRPr="00B771D8">
        <w:rPr>
          <w:color w:val="000000" w:themeColor="text1"/>
          <w:sz w:val="28"/>
          <w:szCs w:val="28"/>
        </w:rPr>
        <w:t xml:space="preserve">Таким образом, большинство показателей психологической готовности первоклассников снизились (высокий </w:t>
      </w:r>
      <w:proofErr w:type="gramStart"/>
      <w:r w:rsidRPr="00B771D8">
        <w:rPr>
          <w:color w:val="000000" w:themeColor="text1"/>
          <w:sz w:val="28"/>
          <w:szCs w:val="28"/>
        </w:rPr>
        <w:t>уровень  и</w:t>
      </w:r>
      <w:proofErr w:type="gramEnd"/>
      <w:r w:rsidRPr="00B771D8">
        <w:rPr>
          <w:color w:val="000000" w:themeColor="text1"/>
          <w:sz w:val="28"/>
          <w:szCs w:val="28"/>
        </w:rPr>
        <w:t xml:space="preserve"> выше среднего снизились на 28%). На основании проведенного исследования были даны рекомендации педагогам и педагогам-психологам: требуется оказать индивидуальную коррекционную помощь учащимся со сниженными показателями готовности.</w:t>
      </w:r>
    </w:p>
    <w:p w:rsidR="00B771D8" w:rsidRPr="00B771D8" w:rsidRDefault="00B771D8" w:rsidP="00B771D8">
      <w:pPr>
        <w:ind w:firstLine="709"/>
        <w:rPr>
          <w:sz w:val="28"/>
          <w:szCs w:val="28"/>
        </w:rPr>
      </w:pPr>
      <w:r w:rsidRPr="00B771D8">
        <w:rPr>
          <w:sz w:val="28"/>
          <w:szCs w:val="28"/>
        </w:rPr>
        <w:lastRenderedPageBreak/>
        <w:t xml:space="preserve">В этом учебном году мы наблюдаем значительное повышение уровня </w:t>
      </w:r>
      <w:proofErr w:type="spellStart"/>
      <w:r w:rsidRPr="00B771D8">
        <w:rPr>
          <w:sz w:val="28"/>
          <w:szCs w:val="28"/>
        </w:rPr>
        <w:t>саморегуляции</w:t>
      </w:r>
      <w:proofErr w:type="spellEnd"/>
      <w:r w:rsidRPr="00B771D8">
        <w:rPr>
          <w:sz w:val="28"/>
          <w:szCs w:val="28"/>
        </w:rPr>
        <w:t xml:space="preserve">, что наглядно </w:t>
      </w:r>
      <w:proofErr w:type="gramStart"/>
      <w:r w:rsidRPr="00B771D8">
        <w:rPr>
          <w:sz w:val="28"/>
          <w:szCs w:val="28"/>
        </w:rPr>
        <w:t xml:space="preserve">отражено </w:t>
      </w:r>
      <w:r w:rsidRPr="00B771D8">
        <w:rPr>
          <w:color w:val="000000" w:themeColor="text1"/>
          <w:sz w:val="28"/>
          <w:szCs w:val="28"/>
        </w:rPr>
        <w:t xml:space="preserve"> на</w:t>
      </w:r>
      <w:proofErr w:type="gramEnd"/>
      <w:r w:rsidRPr="00B771D8">
        <w:rPr>
          <w:color w:val="000000" w:themeColor="text1"/>
          <w:sz w:val="28"/>
          <w:szCs w:val="28"/>
        </w:rPr>
        <w:t xml:space="preserve"> рисунке </w:t>
      </w:r>
      <w:r>
        <w:rPr>
          <w:color w:val="000000" w:themeColor="text1"/>
          <w:sz w:val="28"/>
          <w:szCs w:val="28"/>
        </w:rPr>
        <w:t>8</w:t>
      </w:r>
      <w:r w:rsidRPr="00B771D8">
        <w:rPr>
          <w:sz w:val="28"/>
          <w:szCs w:val="28"/>
        </w:rPr>
        <w:t>:</w:t>
      </w:r>
    </w:p>
    <w:p w:rsidR="00B771D8" w:rsidRPr="00B771D8" w:rsidRDefault="00B771D8" w:rsidP="00B771D8">
      <w:pPr>
        <w:tabs>
          <w:tab w:val="left" w:pos="4545"/>
        </w:tabs>
        <w:ind w:firstLine="709"/>
        <w:rPr>
          <w:color w:val="000000" w:themeColor="text1"/>
          <w:sz w:val="28"/>
          <w:szCs w:val="28"/>
        </w:rPr>
      </w:pPr>
      <w:r w:rsidRPr="00B771D8">
        <w:rPr>
          <w:noProof/>
          <w:sz w:val="28"/>
          <w:szCs w:val="28"/>
          <w:lang w:eastAsia="ru-RU"/>
        </w:rPr>
        <w:drawing>
          <wp:anchor distT="0" distB="0" distL="114300" distR="114300" simplePos="0" relativeHeight="251663360" behindDoc="0" locked="0" layoutInCell="1" allowOverlap="1" wp14:anchorId="19EE3108" wp14:editId="61DBB661">
            <wp:simplePos x="0" y="0"/>
            <wp:positionH relativeFrom="column">
              <wp:posOffset>0</wp:posOffset>
            </wp:positionH>
            <wp:positionV relativeFrom="paragraph">
              <wp:posOffset>240665</wp:posOffset>
            </wp:positionV>
            <wp:extent cx="5800725" cy="3371850"/>
            <wp:effectExtent l="19050" t="0" r="9525" b="0"/>
            <wp:wrapSquare wrapText="bothSides"/>
            <wp:docPr id="6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771D8" w:rsidRPr="00B771D8" w:rsidRDefault="00B771D8" w:rsidP="00B771D8">
      <w:pPr>
        <w:ind w:firstLine="709"/>
        <w:jc w:val="center"/>
        <w:rPr>
          <w:color w:val="000000" w:themeColor="text1"/>
          <w:sz w:val="28"/>
          <w:szCs w:val="28"/>
        </w:rPr>
      </w:pPr>
      <w:r w:rsidRPr="00B771D8">
        <w:rPr>
          <w:color w:val="000000" w:themeColor="text1"/>
          <w:sz w:val="28"/>
          <w:szCs w:val="28"/>
        </w:rPr>
        <w:t>Рис.</w:t>
      </w:r>
      <w:r>
        <w:rPr>
          <w:color w:val="000000" w:themeColor="text1"/>
          <w:sz w:val="28"/>
          <w:szCs w:val="28"/>
        </w:rPr>
        <w:t>8</w:t>
      </w:r>
    </w:p>
    <w:p w:rsidR="00B771D8" w:rsidRPr="00B771D8" w:rsidRDefault="00B771D8" w:rsidP="00B771D8">
      <w:pPr>
        <w:ind w:firstLine="709"/>
        <w:jc w:val="center"/>
        <w:rPr>
          <w:color w:val="000000" w:themeColor="text1"/>
          <w:sz w:val="28"/>
          <w:szCs w:val="28"/>
        </w:rPr>
      </w:pPr>
    </w:p>
    <w:p w:rsidR="00B771D8" w:rsidRPr="00B771D8" w:rsidRDefault="00B771D8" w:rsidP="00B771D8">
      <w:pPr>
        <w:ind w:firstLine="709"/>
        <w:jc w:val="both"/>
        <w:rPr>
          <w:b/>
          <w:color w:val="000000" w:themeColor="text1"/>
          <w:sz w:val="28"/>
          <w:szCs w:val="28"/>
        </w:rPr>
      </w:pPr>
      <w:r w:rsidRPr="00B771D8">
        <w:rPr>
          <w:color w:val="000000" w:themeColor="text1"/>
          <w:sz w:val="28"/>
          <w:szCs w:val="28"/>
        </w:rPr>
        <w:t xml:space="preserve">Показатель </w:t>
      </w:r>
      <w:proofErr w:type="spellStart"/>
      <w:r w:rsidRPr="00B771D8">
        <w:rPr>
          <w:color w:val="000000" w:themeColor="text1"/>
          <w:sz w:val="28"/>
          <w:szCs w:val="28"/>
        </w:rPr>
        <w:t>саморегуляции</w:t>
      </w:r>
      <w:proofErr w:type="spellEnd"/>
      <w:r w:rsidRPr="00B771D8">
        <w:rPr>
          <w:color w:val="000000" w:themeColor="text1"/>
          <w:sz w:val="28"/>
          <w:szCs w:val="28"/>
        </w:rPr>
        <w:t xml:space="preserve"> первоклассников имеет тенденцию к повышению по сравнению с предыдущим годом (показатель выше </w:t>
      </w:r>
      <w:proofErr w:type="gramStart"/>
      <w:r w:rsidRPr="00B771D8">
        <w:rPr>
          <w:color w:val="000000" w:themeColor="text1"/>
          <w:sz w:val="28"/>
          <w:szCs w:val="28"/>
        </w:rPr>
        <w:t>среднего  вырос</w:t>
      </w:r>
      <w:proofErr w:type="gramEnd"/>
      <w:r w:rsidRPr="00B771D8">
        <w:rPr>
          <w:color w:val="000000" w:themeColor="text1"/>
          <w:sz w:val="28"/>
          <w:szCs w:val="28"/>
        </w:rPr>
        <w:t xml:space="preserve"> на 19%), в то же время на 17% уменьшился показатель ниже среднего. </w:t>
      </w:r>
    </w:p>
    <w:p w:rsidR="00B9136D" w:rsidRPr="00B9136D" w:rsidRDefault="00B9136D" w:rsidP="00B9136D">
      <w:pPr>
        <w:ind w:firstLine="709"/>
        <w:jc w:val="both"/>
        <w:rPr>
          <w:sz w:val="28"/>
          <w:szCs w:val="28"/>
        </w:rPr>
      </w:pPr>
      <w:r w:rsidRPr="00B9136D">
        <w:rPr>
          <w:color w:val="000000" w:themeColor="text1"/>
          <w:sz w:val="28"/>
          <w:szCs w:val="28"/>
        </w:rPr>
        <w:t xml:space="preserve">Исследование общей осведомленности первоклассников в динамике за несколько лет показало некоторые изменения этого показателя. Уровень </w:t>
      </w:r>
      <w:r w:rsidRPr="00B9136D">
        <w:rPr>
          <w:sz w:val="28"/>
          <w:szCs w:val="28"/>
        </w:rPr>
        <w:t xml:space="preserve">общей осведомленности первоклассников в динамике </w:t>
      </w:r>
      <w:r w:rsidRPr="00B9136D">
        <w:rPr>
          <w:color w:val="000000" w:themeColor="text1"/>
          <w:sz w:val="28"/>
          <w:szCs w:val="28"/>
        </w:rPr>
        <w:t xml:space="preserve">наглядно представлен </w:t>
      </w:r>
      <w:r w:rsidRPr="00B9136D">
        <w:rPr>
          <w:sz w:val="28"/>
          <w:szCs w:val="28"/>
        </w:rPr>
        <w:t>на рисунке ниже:</w:t>
      </w:r>
      <w:r w:rsidRPr="00B9136D">
        <w:rPr>
          <w:sz w:val="28"/>
          <w:szCs w:val="28"/>
        </w:rPr>
        <w:tab/>
      </w:r>
    </w:p>
    <w:p w:rsidR="00B9136D" w:rsidRPr="00B9136D" w:rsidRDefault="00B9136D" w:rsidP="00B9136D">
      <w:pPr>
        <w:ind w:firstLine="709"/>
        <w:jc w:val="both"/>
        <w:rPr>
          <w:b/>
          <w:color w:val="FF0000"/>
          <w:sz w:val="28"/>
          <w:szCs w:val="28"/>
        </w:rPr>
      </w:pPr>
      <w:r w:rsidRPr="00B9136D">
        <w:rPr>
          <w:b/>
          <w:noProof/>
          <w:color w:val="FF0000"/>
          <w:sz w:val="28"/>
          <w:szCs w:val="28"/>
          <w:lang w:eastAsia="ru-RU"/>
        </w:rPr>
        <w:drawing>
          <wp:anchor distT="0" distB="0" distL="114300" distR="114300" simplePos="0" relativeHeight="251665408" behindDoc="0" locked="0" layoutInCell="1" allowOverlap="1" wp14:anchorId="69A4F168" wp14:editId="77CE0443">
            <wp:simplePos x="0" y="0"/>
            <wp:positionH relativeFrom="column">
              <wp:posOffset>52705</wp:posOffset>
            </wp:positionH>
            <wp:positionV relativeFrom="paragraph">
              <wp:posOffset>59690</wp:posOffset>
            </wp:positionV>
            <wp:extent cx="5076825" cy="2743200"/>
            <wp:effectExtent l="19050" t="0" r="9525" b="0"/>
            <wp:wrapSquare wrapText="bothSides"/>
            <wp:docPr id="7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b/>
          <w:color w:val="FF0000"/>
          <w:sz w:val="28"/>
          <w:szCs w:val="28"/>
        </w:rPr>
      </w:pPr>
    </w:p>
    <w:p w:rsidR="00B9136D" w:rsidRPr="00B9136D" w:rsidRDefault="00B9136D" w:rsidP="00B9136D">
      <w:pPr>
        <w:ind w:firstLine="709"/>
        <w:jc w:val="both"/>
        <w:rPr>
          <w:color w:val="FF0000"/>
          <w:sz w:val="28"/>
          <w:szCs w:val="28"/>
        </w:rPr>
      </w:pPr>
    </w:p>
    <w:p w:rsidR="00B9136D" w:rsidRPr="00B9136D" w:rsidRDefault="00B9136D" w:rsidP="00B9136D">
      <w:pPr>
        <w:ind w:firstLine="709"/>
        <w:jc w:val="both"/>
        <w:rPr>
          <w:color w:val="FF0000"/>
          <w:sz w:val="28"/>
          <w:szCs w:val="28"/>
        </w:rPr>
      </w:pPr>
    </w:p>
    <w:p w:rsidR="00B9136D" w:rsidRPr="00B9136D" w:rsidRDefault="00B9136D" w:rsidP="00B9136D">
      <w:pPr>
        <w:ind w:firstLine="709"/>
        <w:jc w:val="both"/>
        <w:rPr>
          <w:color w:val="FF0000"/>
          <w:sz w:val="28"/>
          <w:szCs w:val="28"/>
        </w:rPr>
      </w:pPr>
    </w:p>
    <w:p w:rsidR="00B9136D" w:rsidRPr="00B9136D" w:rsidRDefault="00B9136D" w:rsidP="00B9136D">
      <w:pPr>
        <w:ind w:firstLine="709"/>
        <w:jc w:val="center"/>
        <w:rPr>
          <w:sz w:val="28"/>
          <w:szCs w:val="28"/>
        </w:rPr>
      </w:pPr>
      <w:r w:rsidRPr="00B9136D">
        <w:rPr>
          <w:sz w:val="28"/>
          <w:szCs w:val="28"/>
        </w:rPr>
        <w:t>Рис.</w:t>
      </w:r>
      <w:r>
        <w:rPr>
          <w:sz w:val="28"/>
          <w:szCs w:val="28"/>
        </w:rPr>
        <w:t>9</w:t>
      </w:r>
      <w:r w:rsidRPr="00B9136D">
        <w:rPr>
          <w:sz w:val="28"/>
          <w:szCs w:val="28"/>
        </w:rPr>
        <w:t>.</w:t>
      </w:r>
    </w:p>
    <w:p w:rsidR="00B9136D" w:rsidRPr="00B9136D" w:rsidRDefault="00B9136D" w:rsidP="00B9136D">
      <w:pPr>
        <w:ind w:firstLine="709"/>
        <w:jc w:val="both"/>
        <w:rPr>
          <w:color w:val="000000" w:themeColor="text1"/>
          <w:sz w:val="28"/>
          <w:szCs w:val="28"/>
        </w:rPr>
      </w:pPr>
      <w:r w:rsidRPr="00B9136D">
        <w:rPr>
          <w:sz w:val="28"/>
          <w:szCs w:val="28"/>
        </w:rPr>
        <w:t xml:space="preserve">Уровень осведомленности первоклассников имеет тенденцию к </w:t>
      </w:r>
      <w:r w:rsidRPr="00B9136D">
        <w:rPr>
          <w:sz w:val="28"/>
          <w:szCs w:val="28"/>
        </w:rPr>
        <w:lastRenderedPageBreak/>
        <w:t xml:space="preserve">увеличению доли детей как с высокой степенью, так и с </w:t>
      </w:r>
      <w:proofErr w:type="gramStart"/>
      <w:r w:rsidRPr="00B9136D">
        <w:rPr>
          <w:sz w:val="28"/>
          <w:szCs w:val="28"/>
        </w:rPr>
        <w:t>показателями  ниже</w:t>
      </w:r>
      <w:proofErr w:type="gramEnd"/>
      <w:r w:rsidRPr="00B9136D">
        <w:rPr>
          <w:sz w:val="28"/>
          <w:szCs w:val="28"/>
        </w:rPr>
        <w:t xml:space="preserve"> нормы знаний об окружающем мире.</w:t>
      </w:r>
    </w:p>
    <w:p w:rsidR="00B771D8" w:rsidRPr="00B771D8" w:rsidRDefault="00B771D8" w:rsidP="00B771D8">
      <w:pPr>
        <w:ind w:firstLine="709"/>
        <w:jc w:val="both"/>
        <w:rPr>
          <w:sz w:val="28"/>
          <w:szCs w:val="28"/>
        </w:rPr>
      </w:pPr>
    </w:p>
    <w:p w:rsidR="00807160" w:rsidRPr="00B9136D" w:rsidRDefault="00807160" w:rsidP="00807160">
      <w:pPr>
        <w:ind w:firstLine="709"/>
        <w:jc w:val="both"/>
        <w:rPr>
          <w:i/>
          <w:sz w:val="28"/>
          <w:szCs w:val="28"/>
        </w:rPr>
      </w:pPr>
      <w:r w:rsidRPr="00B9136D">
        <w:rPr>
          <w:i/>
          <w:sz w:val="28"/>
          <w:szCs w:val="28"/>
        </w:rPr>
        <w:t>По итогам учебного года в гимназии 34 отличника на уровне НОО.</w:t>
      </w:r>
    </w:p>
    <w:p w:rsidR="00807160" w:rsidRPr="003F60CF" w:rsidRDefault="00807160" w:rsidP="00807160">
      <w:pPr>
        <w:pStyle w:val="aff1"/>
        <w:spacing w:after="0"/>
        <w:ind w:firstLine="709"/>
        <w:jc w:val="both"/>
        <w:rPr>
          <w:rFonts w:ascii="Times New Roman" w:hAnsi="Times New Roman"/>
          <w:color w:val="000000"/>
          <w:sz w:val="24"/>
          <w:szCs w:val="24"/>
          <w:highlight w:val="yellow"/>
        </w:rPr>
      </w:pPr>
      <w:r w:rsidRPr="003F60CF">
        <w:rPr>
          <w:rFonts w:ascii="Times New Roman" w:hAnsi="Times New Roman"/>
          <w:b w:val="0"/>
          <w:color w:val="000000"/>
          <w:sz w:val="28"/>
          <w:szCs w:val="28"/>
        </w:rPr>
        <w:t>Гимназисты успешно участвуют в олимпиадах, конкурсах и фестивалях разного уровня.</w:t>
      </w:r>
    </w:p>
    <w:p w:rsidR="00B771D8" w:rsidRDefault="00B771D8" w:rsidP="00B771D8">
      <w:pPr>
        <w:pStyle w:val="aff1"/>
        <w:spacing w:after="0"/>
        <w:jc w:val="right"/>
        <w:rPr>
          <w:b w:val="0"/>
          <w:i/>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4</w:t>
      </w:r>
      <w:r w:rsidRPr="00AE36DB">
        <w:rPr>
          <w:rFonts w:ascii="Times New Roman" w:hAnsi="Times New Roman"/>
          <w:color w:val="000000"/>
          <w:sz w:val="24"/>
          <w:szCs w:val="24"/>
        </w:rPr>
        <w:fldChar w:fldCharType="end"/>
      </w:r>
    </w:p>
    <w:p w:rsidR="00807160" w:rsidRPr="00B771D8" w:rsidRDefault="00807160" w:rsidP="00807160">
      <w:pPr>
        <w:jc w:val="center"/>
        <w:rPr>
          <w:b/>
          <w:i/>
        </w:rPr>
      </w:pPr>
      <w:r w:rsidRPr="00B771D8">
        <w:rPr>
          <w:b/>
          <w:i/>
        </w:rPr>
        <w:t>Участие в интеллектуальных олимпиадах и конкурсах</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552"/>
      </w:tblGrid>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p>
        </w:tc>
        <w:tc>
          <w:tcPr>
            <w:tcW w:w="2552" w:type="dxa"/>
            <w:shd w:val="clear" w:color="auto" w:fill="FFFFFF"/>
          </w:tcPr>
          <w:p w:rsidR="00807160" w:rsidRPr="00381D34" w:rsidRDefault="00807160" w:rsidP="00C04A39">
            <w:pPr>
              <w:rPr>
                <w:color w:val="000000"/>
                <w:sz w:val="24"/>
                <w:szCs w:val="24"/>
              </w:rPr>
            </w:pPr>
            <w:r>
              <w:rPr>
                <w:color w:val="000000"/>
                <w:sz w:val="24"/>
                <w:szCs w:val="24"/>
              </w:rPr>
              <w:t>Победители и призеры</w:t>
            </w:r>
          </w:p>
        </w:tc>
      </w:tr>
      <w:tr w:rsidR="00807160" w:rsidRPr="00782A36" w:rsidTr="001D16AF">
        <w:trPr>
          <w:trHeight w:val="265"/>
        </w:trPr>
        <w:tc>
          <w:tcPr>
            <w:tcW w:w="9351" w:type="dxa"/>
            <w:gridSpan w:val="2"/>
            <w:shd w:val="clear" w:color="auto" w:fill="FFFFFF"/>
          </w:tcPr>
          <w:p w:rsidR="00807160" w:rsidRPr="00807160" w:rsidRDefault="00807160" w:rsidP="00807160">
            <w:pPr>
              <w:jc w:val="center"/>
              <w:rPr>
                <w:b/>
                <w:color w:val="000000"/>
                <w:sz w:val="24"/>
                <w:szCs w:val="24"/>
              </w:rPr>
            </w:pPr>
            <w:r w:rsidRPr="00807160">
              <w:rPr>
                <w:b/>
                <w:color w:val="000000"/>
                <w:sz w:val="24"/>
                <w:szCs w:val="24"/>
              </w:rPr>
              <w:t>Международный уровень</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ЦДО «</w:t>
            </w:r>
            <w:proofErr w:type="spellStart"/>
            <w:r w:rsidRPr="00381D34">
              <w:rPr>
                <w:color w:val="000000"/>
                <w:sz w:val="24"/>
                <w:szCs w:val="24"/>
              </w:rPr>
              <w:t>Снейл</w:t>
            </w:r>
            <w:proofErr w:type="spellEnd"/>
            <w:r w:rsidRPr="00381D34">
              <w:rPr>
                <w:color w:val="000000"/>
                <w:sz w:val="24"/>
                <w:szCs w:val="24"/>
              </w:rPr>
              <w:t>». Международный конкурс-игра по русскому языку «Ёж»</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250</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 xml:space="preserve">ЦДО </w:t>
            </w:r>
            <w:r w:rsidRPr="00381D34">
              <w:rPr>
                <w:bCs/>
                <w:color w:val="000000"/>
                <w:sz w:val="24"/>
                <w:szCs w:val="24"/>
              </w:rPr>
              <w:t>«</w:t>
            </w:r>
            <w:proofErr w:type="spellStart"/>
            <w:r w:rsidRPr="00381D34">
              <w:rPr>
                <w:bCs/>
                <w:color w:val="000000"/>
                <w:sz w:val="24"/>
                <w:szCs w:val="24"/>
              </w:rPr>
              <w:t>Снейл</w:t>
            </w:r>
            <w:proofErr w:type="spellEnd"/>
            <w:r w:rsidRPr="00381D34">
              <w:rPr>
                <w:bCs/>
                <w:color w:val="000000"/>
                <w:sz w:val="24"/>
                <w:szCs w:val="24"/>
              </w:rPr>
              <w:t>».</w:t>
            </w:r>
            <w:r w:rsidRPr="00381D34">
              <w:rPr>
                <w:color w:val="000000"/>
                <w:sz w:val="24"/>
                <w:szCs w:val="24"/>
              </w:rPr>
              <w:t xml:space="preserve"> Международный Конкурс-игра по математике «Слон» </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41</w:t>
            </w:r>
          </w:p>
        </w:tc>
      </w:tr>
      <w:tr w:rsidR="00807160" w:rsidRPr="00782A36" w:rsidTr="00807160">
        <w:trPr>
          <w:trHeight w:val="250"/>
        </w:trPr>
        <w:tc>
          <w:tcPr>
            <w:tcW w:w="6799" w:type="dxa"/>
            <w:shd w:val="clear" w:color="auto" w:fill="FFFFFF"/>
          </w:tcPr>
          <w:p w:rsidR="00807160" w:rsidRPr="00381D34" w:rsidRDefault="00807160" w:rsidP="00C04A39">
            <w:pPr>
              <w:shd w:val="clear" w:color="auto" w:fill="FFFFFF"/>
              <w:rPr>
                <w:color w:val="000000"/>
                <w:sz w:val="24"/>
                <w:szCs w:val="24"/>
              </w:rPr>
            </w:pPr>
            <w:r w:rsidRPr="00381D34">
              <w:rPr>
                <w:color w:val="000000"/>
                <w:sz w:val="24"/>
                <w:szCs w:val="24"/>
              </w:rPr>
              <w:t>Чемпионат начальной школы «Вундеркинд» (зимний сезон)</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63</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Международный конкурс по информатике проект Мега-талант</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13</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Международная олимпиада ИСДП «Тест-драйв по математике»</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88</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Международная олимпиада «</w:t>
            </w:r>
            <w:proofErr w:type="spellStart"/>
            <w:r w:rsidRPr="00381D34">
              <w:rPr>
                <w:color w:val="000000"/>
                <w:sz w:val="24"/>
                <w:szCs w:val="24"/>
              </w:rPr>
              <w:t>Инфоурок</w:t>
            </w:r>
            <w:proofErr w:type="spellEnd"/>
            <w:r w:rsidRPr="00381D34">
              <w:rPr>
                <w:color w:val="000000"/>
                <w:sz w:val="24"/>
                <w:szCs w:val="24"/>
              </w:rPr>
              <w:t>»</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28</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 xml:space="preserve">Международный конкурс </w:t>
            </w:r>
            <w:proofErr w:type="spellStart"/>
            <w:r w:rsidRPr="00381D34">
              <w:rPr>
                <w:color w:val="000000"/>
                <w:sz w:val="24"/>
                <w:szCs w:val="24"/>
              </w:rPr>
              <w:t>Мегаталант</w:t>
            </w:r>
            <w:proofErr w:type="spellEnd"/>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6</w:t>
            </w:r>
          </w:p>
        </w:tc>
      </w:tr>
      <w:tr w:rsidR="00807160" w:rsidRPr="00782A36" w:rsidTr="00807160">
        <w:trPr>
          <w:trHeight w:val="250"/>
        </w:trPr>
        <w:tc>
          <w:tcPr>
            <w:tcW w:w="6799" w:type="dxa"/>
            <w:shd w:val="clear" w:color="auto" w:fill="FFFFFF"/>
          </w:tcPr>
          <w:p w:rsidR="00807160" w:rsidRPr="00381D34" w:rsidRDefault="00807160" w:rsidP="00C04A39">
            <w:pPr>
              <w:rPr>
                <w:color w:val="000000"/>
                <w:sz w:val="24"/>
                <w:szCs w:val="24"/>
              </w:rPr>
            </w:pPr>
            <w:r w:rsidRPr="00381D34">
              <w:rPr>
                <w:color w:val="000000"/>
                <w:szCs w:val="28"/>
              </w:rPr>
              <w:t>Международный интеллектуальный турнир «Сказочный сундучок»</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2</w:t>
            </w:r>
          </w:p>
        </w:tc>
      </w:tr>
      <w:tr w:rsidR="00807160" w:rsidRPr="00782A36" w:rsidTr="00807160">
        <w:trPr>
          <w:trHeight w:val="250"/>
        </w:trPr>
        <w:tc>
          <w:tcPr>
            <w:tcW w:w="6799" w:type="dxa"/>
            <w:shd w:val="clear" w:color="auto" w:fill="FFFFFF"/>
          </w:tcPr>
          <w:p w:rsidR="00807160" w:rsidRPr="00381D34" w:rsidRDefault="00807160" w:rsidP="00C04A39">
            <w:pPr>
              <w:rPr>
                <w:color w:val="000000"/>
              </w:rPr>
            </w:pPr>
            <w:r w:rsidRPr="00381D34">
              <w:rPr>
                <w:color w:val="000000"/>
              </w:rPr>
              <w:t xml:space="preserve">Международный </w:t>
            </w:r>
            <w:proofErr w:type="spellStart"/>
            <w:r w:rsidRPr="00381D34">
              <w:rPr>
                <w:color w:val="000000"/>
              </w:rPr>
              <w:t>флэшмоб</w:t>
            </w:r>
            <w:proofErr w:type="spellEnd"/>
            <w:r w:rsidRPr="00381D34">
              <w:rPr>
                <w:color w:val="000000"/>
              </w:rPr>
              <w:t xml:space="preserve"> «Задача дня»</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63</w:t>
            </w:r>
          </w:p>
        </w:tc>
      </w:tr>
      <w:tr w:rsidR="00807160" w:rsidRPr="00782A36" w:rsidTr="00807160">
        <w:trPr>
          <w:trHeight w:val="265"/>
        </w:trPr>
        <w:tc>
          <w:tcPr>
            <w:tcW w:w="6799" w:type="dxa"/>
            <w:shd w:val="clear" w:color="auto" w:fill="FFFFFF"/>
          </w:tcPr>
          <w:p w:rsidR="00807160" w:rsidRPr="00381D34" w:rsidRDefault="00807160" w:rsidP="00C04A39">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C04A39">
            <w:pPr>
              <w:rPr>
                <w:b/>
                <w:color w:val="000000"/>
                <w:sz w:val="24"/>
                <w:szCs w:val="24"/>
              </w:rPr>
            </w:pPr>
            <w:r w:rsidRPr="00381D34">
              <w:rPr>
                <w:b/>
                <w:color w:val="000000"/>
                <w:sz w:val="24"/>
                <w:szCs w:val="24"/>
              </w:rPr>
              <w:t>554</w:t>
            </w:r>
          </w:p>
        </w:tc>
      </w:tr>
      <w:tr w:rsidR="00807160" w:rsidRPr="00782A36" w:rsidTr="007B45F1">
        <w:trPr>
          <w:trHeight w:val="265"/>
        </w:trPr>
        <w:tc>
          <w:tcPr>
            <w:tcW w:w="9351" w:type="dxa"/>
            <w:gridSpan w:val="2"/>
            <w:shd w:val="clear" w:color="auto" w:fill="FFFFFF"/>
          </w:tcPr>
          <w:p w:rsidR="00807160" w:rsidRPr="00381D34" w:rsidRDefault="00807160" w:rsidP="000A0002">
            <w:pPr>
              <w:jc w:val="center"/>
              <w:rPr>
                <w:b/>
                <w:color w:val="000000"/>
                <w:sz w:val="24"/>
                <w:szCs w:val="24"/>
              </w:rPr>
            </w:pPr>
            <w:r>
              <w:rPr>
                <w:b/>
                <w:color w:val="000000"/>
                <w:sz w:val="24"/>
                <w:szCs w:val="24"/>
              </w:rPr>
              <w:t>Всероссийский уровень</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ОВИО «Наше наследие»</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Довузовская олимпиада «Пятерочка»</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653</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Олимпиада «</w:t>
            </w:r>
            <w:proofErr w:type="spellStart"/>
            <w:r w:rsidRPr="00381D34">
              <w:rPr>
                <w:color w:val="000000"/>
                <w:sz w:val="24"/>
                <w:szCs w:val="24"/>
              </w:rPr>
              <w:t>Заврики</w:t>
            </w:r>
            <w:proofErr w:type="spellEnd"/>
            <w:r w:rsidRPr="00381D34">
              <w:rPr>
                <w:color w:val="000000"/>
                <w:sz w:val="24"/>
                <w:szCs w:val="24"/>
              </w:rPr>
              <w:t>»</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45</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Образовательный марафон «Супер гонка»</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proofErr w:type="spellStart"/>
            <w:r w:rsidRPr="00381D34">
              <w:rPr>
                <w:color w:val="000000"/>
                <w:sz w:val="24"/>
                <w:szCs w:val="24"/>
              </w:rPr>
              <w:t>Межпредметная</w:t>
            </w:r>
            <w:proofErr w:type="spellEnd"/>
            <w:r w:rsidRPr="00381D34">
              <w:rPr>
                <w:color w:val="000000"/>
                <w:sz w:val="24"/>
                <w:szCs w:val="24"/>
              </w:rPr>
              <w:t xml:space="preserve"> олимпиада «</w:t>
            </w:r>
            <w:proofErr w:type="spellStart"/>
            <w:r w:rsidRPr="00381D34">
              <w:rPr>
                <w:color w:val="000000"/>
                <w:sz w:val="24"/>
                <w:szCs w:val="24"/>
              </w:rPr>
              <w:t>Дино</w:t>
            </w:r>
            <w:proofErr w:type="spellEnd"/>
            <w:r w:rsidRPr="00381D34">
              <w:rPr>
                <w:color w:val="000000"/>
                <w:sz w:val="24"/>
                <w:szCs w:val="24"/>
              </w:rPr>
              <w:t>»</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3</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Фестиваль каллиграфии</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54</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3-я межрегиональная математическая олимпиада</w:t>
            </w:r>
          </w:p>
        </w:tc>
        <w:tc>
          <w:tcPr>
            <w:tcW w:w="2552" w:type="dxa"/>
            <w:shd w:val="clear" w:color="auto" w:fill="FFFFFF"/>
          </w:tcPr>
          <w:p w:rsidR="00807160" w:rsidRPr="00381D34" w:rsidRDefault="00807160" w:rsidP="00C04A39">
            <w:pPr>
              <w:jc w:val="center"/>
              <w:rPr>
                <w:color w:val="000000"/>
                <w:sz w:val="24"/>
                <w:szCs w:val="24"/>
              </w:rPr>
            </w:pPr>
            <w:r w:rsidRPr="00381D34">
              <w:rPr>
                <w:color w:val="000000"/>
                <w:sz w:val="24"/>
                <w:szCs w:val="24"/>
              </w:rPr>
              <w:t>8</w:t>
            </w:r>
          </w:p>
        </w:tc>
      </w:tr>
      <w:tr w:rsidR="00807160" w:rsidRPr="00782A36" w:rsidTr="00807160">
        <w:trPr>
          <w:trHeight w:val="265"/>
        </w:trPr>
        <w:tc>
          <w:tcPr>
            <w:tcW w:w="6799" w:type="dxa"/>
            <w:shd w:val="clear" w:color="auto" w:fill="FFFFFF"/>
          </w:tcPr>
          <w:p w:rsidR="00807160" w:rsidRPr="00381D34" w:rsidRDefault="00807160" w:rsidP="00C04A39">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765</w:t>
            </w:r>
          </w:p>
        </w:tc>
      </w:tr>
      <w:tr w:rsidR="00807160" w:rsidRPr="00782A36" w:rsidTr="003329E6">
        <w:trPr>
          <w:trHeight w:val="265"/>
        </w:trPr>
        <w:tc>
          <w:tcPr>
            <w:tcW w:w="9351" w:type="dxa"/>
            <w:gridSpan w:val="2"/>
            <w:shd w:val="clear" w:color="auto" w:fill="FFFFFF"/>
          </w:tcPr>
          <w:p w:rsidR="00807160" w:rsidRPr="000A0002" w:rsidRDefault="00807160" w:rsidP="000A0002">
            <w:pPr>
              <w:jc w:val="center"/>
              <w:rPr>
                <w:b/>
                <w:color w:val="000000"/>
                <w:sz w:val="24"/>
                <w:szCs w:val="24"/>
              </w:rPr>
            </w:pPr>
            <w:r w:rsidRPr="000A0002">
              <w:rPr>
                <w:b/>
                <w:color w:val="000000"/>
                <w:sz w:val="24"/>
                <w:szCs w:val="24"/>
              </w:rPr>
              <w:t>Региональный уровень</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Олимпиада «Мини-</w:t>
            </w:r>
            <w:proofErr w:type="spellStart"/>
            <w:r w:rsidRPr="00381D34">
              <w:rPr>
                <w:color w:val="000000"/>
                <w:sz w:val="24"/>
                <w:szCs w:val="24"/>
              </w:rPr>
              <w:t>соболек</w:t>
            </w:r>
            <w:proofErr w:type="spellEnd"/>
            <w:r w:rsidRPr="00381D34">
              <w:rPr>
                <w:color w:val="000000"/>
                <w:sz w:val="24"/>
                <w:szCs w:val="24"/>
              </w:rPr>
              <w:t>»</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8</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Пятый областной поэтический фестиваль «Щегол»</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C04A39">
            <w:pPr>
              <w:rPr>
                <w:color w:val="000000"/>
                <w:szCs w:val="28"/>
              </w:rPr>
            </w:pPr>
            <w:r w:rsidRPr="00381D34">
              <w:rPr>
                <w:color w:val="000000"/>
                <w:szCs w:val="28"/>
              </w:rPr>
              <w:t>Областной конкурс детского литературного творчества «Вдохновение»</w:t>
            </w:r>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Cs w:val="28"/>
              </w:rPr>
            </w:pPr>
            <w:proofErr w:type="gramStart"/>
            <w:r w:rsidRPr="00381D34">
              <w:rPr>
                <w:color w:val="000000"/>
              </w:rPr>
              <w:t>Региональный  конкурс</w:t>
            </w:r>
            <w:proofErr w:type="gramEnd"/>
            <w:r w:rsidRPr="00381D34">
              <w:rPr>
                <w:color w:val="000000"/>
              </w:rPr>
              <w:t xml:space="preserve"> «Один день по </w:t>
            </w:r>
            <w:proofErr w:type="spellStart"/>
            <w:r w:rsidRPr="00381D34">
              <w:rPr>
                <w:color w:val="000000"/>
              </w:rPr>
              <w:t>французски</w:t>
            </w:r>
            <w:proofErr w:type="spellEnd"/>
            <w:r w:rsidRPr="00381D34">
              <w:rPr>
                <w:color w:val="000000"/>
              </w:rPr>
              <w:t>», организованный «Французским Альянсом» (при посольстве Франции г. Екатеринбург</w:t>
            </w:r>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Региональный этап Всероссийского конкурса сочинений 2020г</w:t>
            </w:r>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Региональный конкурс «Конституция и мы</w:t>
            </w:r>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НПК «Конституция РФ»</w:t>
            </w:r>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Конкурс Большая перемена</w:t>
            </w:r>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Конкурс проектов «</w:t>
            </w:r>
            <w:proofErr w:type="spellStart"/>
            <w:r w:rsidRPr="00381D34">
              <w:rPr>
                <w:color w:val="000000"/>
                <w:sz w:val="24"/>
                <w:szCs w:val="24"/>
              </w:rPr>
              <w:t>Технофест</w:t>
            </w:r>
            <w:proofErr w:type="spellEnd"/>
          </w:p>
        </w:tc>
        <w:tc>
          <w:tcPr>
            <w:tcW w:w="2552" w:type="dxa"/>
            <w:shd w:val="clear" w:color="auto" w:fill="FFFFFF"/>
          </w:tcPr>
          <w:p w:rsidR="00807160" w:rsidRPr="00381D34" w:rsidRDefault="00807160" w:rsidP="00C04A39">
            <w:pPr>
              <w:rPr>
                <w:color w:val="000000"/>
                <w:sz w:val="24"/>
                <w:szCs w:val="24"/>
              </w:rPr>
            </w:pP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Региональный этап ОВИО «Наше наследие»</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8</w:t>
            </w:r>
          </w:p>
        </w:tc>
      </w:tr>
      <w:tr w:rsidR="00807160" w:rsidRPr="00782A36" w:rsidTr="00807160">
        <w:trPr>
          <w:trHeight w:val="265"/>
        </w:trPr>
        <w:tc>
          <w:tcPr>
            <w:tcW w:w="6799" w:type="dxa"/>
            <w:shd w:val="clear" w:color="auto" w:fill="FFFFFF"/>
          </w:tcPr>
          <w:p w:rsidR="00807160" w:rsidRPr="00381D34" w:rsidRDefault="00807160" w:rsidP="00C04A39">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17</w:t>
            </w:r>
          </w:p>
        </w:tc>
      </w:tr>
      <w:tr w:rsidR="000A0002" w:rsidRPr="00782A36" w:rsidTr="000243EC">
        <w:trPr>
          <w:trHeight w:val="265"/>
        </w:trPr>
        <w:tc>
          <w:tcPr>
            <w:tcW w:w="9351" w:type="dxa"/>
            <w:gridSpan w:val="2"/>
            <w:shd w:val="clear" w:color="auto" w:fill="FFFFFF"/>
          </w:tcPr>
          <w:p w:rsidR="000A0002" w:rsidRPr="000A0002" w:rsidRDefault="000A0002" w:rsidP="000A0002">
            <w:pPr>
              <w:jc w:val="center"/>
              <w:rPr>
                <w:b/>
                <w:color w:val="000000"/>
                <w:sz w:val="24"/>
                <w:szCs w:val="24"/>
              </w:rPr>
            </w:pPr>
            <w:r w:rsidRPr="000A0002">
              <w:rPr>
                <w:b/>
                <w:color w:val="000000"/>
                <w:sz w:val="24"/>
                <w:szCs w:val="24"/>
              </w:rPr>
              <w:t>Муниципальный уровень</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 xml:space="preserve">Городской литературный конкурс «Серебряное пёрышко» </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19</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Конкурс на иностранном языке «В гостях у сказки»</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 xml:space="preserve">Конкурс чтецов «В начале было слово…» </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7</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lastRenderedPageBreak/>
              <w:t>Открытый городской конкурс чтецов на иностранных языках</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w:t>
            </w:r>
          </w:p>
        </w:tc>
      </w:tr>
      <w:tr w:rsidR="00807160" w:rsidRPr="00782A36" w:rsidTr="00807160">
        <w:trPr>
          <w:trHeight w:val="265"/>
        </w:trPr>
        <w:tc>
          <w:tcPr>
            <w:tcW w:w="6799" w:type="dxa"/>
            <w:shd w:val="clear" w:color="auto" w:fill="FFFFFF"/>
          </w:tcPr>
          <w:p w:rsidR="00807160" w:rsidRPr="00381D34" w:rsidRDefault="00807160" w:rsidP="00C04A39">
            <w:pPr>
              <w:rPr>
                <w:color w:val="000000"/>
                <w:sz w:val="24"/>
                <w:szCs w:val="24"/>
              </w:rPr>
            </w:pPr>
            <w:r w:rsidRPr="00381D34">
              <w:rPr>
                <w:color w:val="000000"/>
                <w:sz w:val="24"/>
                <w:szCs w:val="24"/>
              </w:rPr>
              <w:t>Муниципальный этап ОВИО «Наше наследие»</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91</w:t>
            </w:r>
          </w:p>
        </w:tc>
      </w:tr>
      <w:tr w:rsidR="00807160" w:rsidRPr="00782A36" w:rsidTr="00807160">
        <w:trPr>
          <w:trHeight w:val="265"/>
        </w:trPr>
        <w:tc>
          <w:tcPr>
            <w:tcW w:w="6799" w:type="dxa"/>
            <w:shd w:val="clear" w:color="auto" w:fill="FFFFFF"/>
          </w:tcPr>
          <w:p w:rsidR="00807160" w:rsidRPr="00381D34" w:rsidRDefault="00807160" w:rsidP="00C04A39">
            <w:pPr>
              <w:jc w:val="right"/>
              <w:rPr>
                <w:b/>
                <w:color w:val="000000"/>
                <w:sz w:val="24"/>
                <w:szCs w:val="24"/>
              </w:rPr>
            </w:pPr>
            <w:r w:rsidRPr="00381D34">
              <w:rPr>
                <w:b/>
                <w:color w:val="000000"/>
                <w:sz w:val="24"/>
                <w:szCs w:val="24"/>
              </w:rPr>
              <w:t>Итого:</w:t>
            </w:r>
          </w:p>
        </w:tc>
        <w:tc>
          <w:tcPr>
            <w:tcW w:w="2552" w:type="dxa"/>
            <w:shd w:val="clear" w:color="auto" w:fill="FFFFFF"/>
          </w:tcPr>
          <w:p w:rsidR="00807160" w:rsidRPr="00381D34" w:rsidRDefault="00807160" w:rsidP="00C04A39">
            <w:pPr>
              <w:rPr>
                <w:color w:val="000000"/>
                <w:sz w:val="24"/>
                <w:szCs w:val="24"/>
              </w:rPr>
            </w:pPr>
            <w:r w:rsidRPr="00381D34">
              <w:rPr>
                <w:color w:val="000000"/>
                <w:sz w:val="24"/>
                <w:szCs w:val="24"/>
              </w:rPr>
              <w:t>119</w:t>
            </w:r>
          </w:p>
        </w:tc>
      </w:tr>
    </w:tbl>
    <w:p w:rsidR="00B771D8" w:rsidRDefault="00B771D8" w:rsidP="00B771D8">
      <w:pPr>
        <w:pStyle w:val="aff1"/>
        <w:spacing w:after="0"/>
        <w:jc w:val="right"/>
        <w:rPr>
          <w:rFonts w:ascii="Times New Roman" w:hAnsi="Times New Roman"/>
          <w:color w:val="000000"/>
          <w:sz w:val="24"/>
          <w:szCs w:val="24"/>
        </w:rPr>
      </w:pPr>
    </w:p>
    <w:p w:rsidR="00B771D8" w:rsidRPr="00AE36DB" w:rsidRDefault="00B771D8" w:rsidP="00B771D8">
      <w:pPr>
        <w:pStyle w:val="aff1"/>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5</w:t>
      </w:r>
      <w:r w:rsidRPr="00AE36DB">
        <w:rPr>
          <w:rFonts w:ascii="Times New Roman" w:hAnsi="Times New Roman"/>
          <w:color w:val="000000"/>
          <w:sz w:val="24"/>
          <w:szCs w:val="24"/>
        </w:rPr>
        <w:fldChar w:fldCharType="end"/>
      </w:r>
    </w:p>
    <w:p w:rsidR="000A0002" w:rsidRPr="004F03A7" w:rsidRDefault="000A0002" w:rsidP="000A0002">
      <w:pPr>
        <w:ind w:firstLine="709"/>
        <w:rPr>
          <w:b/>
          <w:i/>
          <w:color w:val="000000"/>
          <w:sz w:val="24"/>
          <w:szCs w:val="24"/>
        </w:rPr>
      </w:pPr>
      <w:r w:rsidRPr="004F03A7">
        <w:rPr>
          <w:b/>
          <w:i/>
          <w:color w:val="000000"/>
          <w:sz w:val="24"/>
          <w:szCs w:val="24"/>
        </w:rPr>
        <w:t xml:space="preserve">      Итоги участия в городской краеведческой игре «Я-</w:t>
      </w:r>
      <w:proofErr w:type="spellStart"/>
      <w:r w:rsidRPr="004F03A7">
        <w:rPr>
          <w:b/>
          <w:i/>
          <w:color w:val="000000"/>
          <w:sz w:val="24"/>
          <w:szCs w:val="24"/>
        </w:rPr>
        <w:t>тагильчанин</w:t>
      </w:r>
      <w:proofErr w:type="spellEnd"/>
      <w:r w:rsidRPr="004F03A7">
        <w:rPr>
          <w:b/>
          <w:i/>
          <w:color w:val="000000"/>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31"/>
        <w:gridCol w:w="3858"/>
      </w:tblGrid>
      <w:tr w:rsidR="000A0002" w:rsidRPr="004F03A7" w:rsidTr="00C04A39">
        <w:trPr>
          <w:trHeight w:val="290"/>
        </w:trPr>
        <w:tc>
          <w:tcPr>
            <w:tcW w:w="709" w:type="dxa"/>
          </w:tcPr>
          <w:p w:rsidR="000A0002" w:rsidRPr="004F03A7" w:rsidRDefault="000A0002" w:rsidP="00C04A39">
            <w:pPr>
              <w:rPr>
                <w:rFonts w:eastAsia="Calibri"/>
                <w:b/>
                <w:color w:val="000000"/>
                <w:sz w:val="24"/>
                <w:szCs w:val="24"/>
              </w:rPr>
            </w:pPr>
            <w:r w:rsidRPr="004F03A7">
              <w:rPr>
                <w:rFonts w:eastAsia="Calibri"/>
                <w:b/>
                <w:color w:val="000000"/>
                <w:sz w:val="24"/>
                <w:szCs w:val="24"/>
              </w:rPr>
              <w:t>№</w:t>
            </w:r>
          </w:p>
        </w:tc>
        <w:tc>
          <w:tcPr>
            <w:tcW w:w="4931" w:type="dxa"/>
          </w:tcPr>
          <w:p w:rsidR="000A0002" w:rsidRPr="004F03A7" w:rsidRDefault="000A0002" w:rsidP="00C04A39">
            <w:pPr>
              <w:rPr>
                <w:rFonts w:eastAsia="Calibri"/>
                <w:b/>
                <w:color w:val="000000"/>
                <w:sz w:val="24"/>
                <w:szCs w:val="24"/>
              </w:rPr>
            </w:pPr>
            <w:r w:rsidRPr="004F03A7">
              <w:rPr>
                <w:rFonts w:eastAsia="Calibri"/>
                <w:b/>
                <w:color w:val="000000"/>
                <w:sz w:val="24"/>
                <w:szCs w:val="24"/>
              </w:rPr>
              <w:t>Название конкурса</w:t>
            </w:r>
          </w:p>
        </w:tc>
        <w:tc>
          <w:tcPr>
            <w:tcW w:w="3858" w:type="dxa"/>
          </w:tcPr>
          <w:p w:rsidR="000A0002" w:rsidRPr="004F03A7" w:rsidRDefault="000A0002" w:rsidP="00C04A39">
            <w:pPr>
              <w:rPr>
                <w:rFonts w:eastAsia="Calibri"/>
                <w:b/>
                <w:color w:val="000000"/>
                <w:sz w:val="24"/>
                <w:szCs w:val="24"/>
              </w:rPr>
            </w:pPr>
            <w:r w:rsidRPr="004F03A7">
              <w:rPr>
                <w:rFonts w:eastAsia="Calibri"/>
                <w:b/>
                <w:color w:val="000000"/>
                <w:sz w:val="24"/>
                <w:szCs w:val="24"/>
              </w:rPr>
              <w:t>2020</w:t>
            </w:r>
          </w:p>
        </w:tc>
      </w:tr>
      <w:tr w:rsidR="000A0002" w:rsidRPr="004F03A7" w:rsidTr="00C04A39">
        <w:trPr>
          <w:trHeight w:val="291"/>
        </w:trPr>
        <w:tc>
          <w:tcPr>
            <w:tcW w:w="709" w:type="dxa"/>
          </w:tcPr>
          <w:p w:rsidR="000A0002" w:rsidRPr="004F03A7" w:rsidRDefault="000A0002" w:rsidP="00C04A39">
            <w:pPr>
              <w:rPr>
                <w:color w:val="000000"/>
                <w:sz w:val="24"/>
                <w:szCs w:val="24"/>
              </w:rPr>
            </w:pPr>
            <w:r w:rsidRPr="004F03A7">
              <w:rPr>
                <w:color w:val="000000"/>
                <w:sz w:val="24"/>
                <w:szCs w:val="24"/>
              </w:rPr>
              <w:t>1</w:t>
            </w:r>
          </w:p>
        </w:tc>
        <w:tc>
          <w:tcPr>
            <w:tcW w:w="4931" w:type="dxa"/>
          </w:tcPr>
          <w:p w:rsidR="000A0002" w:rsidRPr="004F03A7" w:rsidRDefault="000A0002" w:rsidP="00C04A39">
            <w:pPr>
              <w:outlineLvl w:val="2"/>
              <w:rPr>
                <w:bCs/>
                <w:color w:val="000000"/>
                <w:sz w:val="24"/>
                <w:szCs w:val="24"/>
              </w:rPr>
            </w:pPr>
            <w:bookmarkStart w:id="7" w:name="_Toc69414805"/>
            <w:r w:rsidRPr="004F03A7">
              <w:rPr>
                <w:bCs/>
                <w:color w:val="000000"/>
                <w:sz w:val="24"/>
                <w:szCs w:val="24"/>
              </w:rPr>
              <w:t xml:space="preserve">Районный </w:t>
            </w:r>
            <w:proofErr w:type="gramStart"/>
            <w:r w:rsidRPr="004F03A7">
              <w:rPr>
                <w:bCs/>
                <w:color w:val="000000"/>
                <w:sz w:val="24"/>
                <w:szCs w:val="24"/>
              </w:rPr>
              <w:t>этап  конкурс</w:t>
            </w:r>
            <w:proofErr w:type="gramEnd"/>
            <w:r w:rsidRPr="004F03A7">
              <w:rPr>
                <w:bCs/>
                <w:color w:val="000000"/>
                <w:sz w:val="24"/>
                <w:szCs w:val="24"/>
              </w:rPr>
              <w:t xml:space="preserve"> «Фото-</w:t>
            </w:r>
            <w:proofErr w:type="spellStart"/>
            <w:r w:rsidRPr="004F03A7">
              <w:rPr>
                <w:bCs/>
                <w:color w:val="000000"/>
                <w:sz w:val="24"/>
                <w:szCs w:val="24"/>
              </w:rPr>
              <w:t>квест</w:t>
            </w:r>
            <w:proofErr w:type="spellEnd"/>
            <w:r w:rsidRPr="004F03A7">
              <w:rPr>
                <w:bCs/>
                <w:color w:val="000000"/>
                <w:sz w:val="24"/>
                <w:szCs w:val="24"/>
              </w:rPr>
              <w:t>»</w:t>
            </w:r>
            <w:bookmarkEnd w:id="7"/>
            <w:r w:rsidRPr="004F03A7">
              <w:rPr>
                <w:bCs/>
                <w:color w:val="000000"/>
                <w:sz w:val="24"/>
                <w:szCs w:val="24"/>
              </w:rPr>
              <w:t xml:space="preserve">  </w:t>
            </w:r>
          </w:p>
        </w:tc>
        <w:tc>
          <w:tcPr>
            <w:tcW w:w="3858" w:type="dxa"/>
          </w:tcPr>
          <w:p w:rsidR="000A0002" w:rsidRPr="004F03A7" w:rsidRDefault="000A0002" w:rsidP="00C04A39">
            <w:pPr>
              <w:rPr>
                <w:color w:val="000000"/>
                <w:sz w:val="24"/>
                <w:szCs w:val="24"/>
              </w:rPr>
            </w:pPr>
            <w:r w:rsidRPr="004F03A7">
              <w:rPr>
                <w:bCs/>
                <w:color w:val="000000"/>
                <w:sz w:val="24"/>
                <w:szCs w:val="24"/>
              </w:rPr>
              <w:t>2 место</w:t>
            </w:r>
          </w:p>
        </w:tc>
      </w:tr>
      <w:tr w:rsidR="000A0002" w:rsidRPr="004F03A7" w:rsidTr="00C04A39">
        <w:trPr>
          <w:trHeight w:val="278"/>
        </w:trPr>
        <w:tc>
          <w:tcPr>
            <w:tcW w:w="709" w:type="dxa"/>
          </w:tcPr>
          <w:p w:rsidR="000A0002" w:rsidRPr="004F03A7" w:rsidRDefault="000A0002" w:rsidP="00C04A39">
            <w:pPr>
              <w:rPr>
                <w:rFonts w:eastAsia="Calibri"/>
                <w:b/>
                <w:color w:val="000000"/>
                <w:sz w:val="24"/>
                <w:szCs w:val="24"/>
              </w:rPr>
            </w:pPr>
            <w:r w:rsidRPr="004F03A7">
              <w:rPr>
                <w:rFonts w:eastAsia="Calibri"/>
                <w:b/>
                <w:color w:val="000000"/>
                <w:sz w:val="24"/>
                <w:szCs w:val="24"/>
              </w:rPr>
              <w:t>2</w:t>
            </w:r>
          </w:p>
        </w:tc>
        <w:tc>
          <w:tcPr>
            <w:tcW w:w="4931" w:type="dxa"/>
          </w:tcPr>
          <w:p w:rsidR="000A0002" w:rsidRPr="004F03A7" w:rsidRDefault="000A0002" w:rsidP="00C04A39">
            <w:pPr>
              <w:outlineLvl w:val="2"/>
              <w:rPr>
                <w:rFonts w:eastAsia="Calibri"/>
                <w:b/>
                <w:color w:val="000000"/>
                <w:sz w:val="24"/>
                <w:szCs w:val="24"/>
              </w:rPr>
            </w:pPr>
            <w:bookmarkStart w:id="8" w:name="_Toc69414806"/>
            <w:r w:rsidRPr="004F03A7">
              <w:rPr>
                <w:bCs/>
                <w:color w:val="000000"/>
                <w:sz w:val="24"/>
                <w:szCs w:val="24"/>
              </w:rPr>
              <w:t xml:space="preserve">Районный </w:t>
            </w:r>
            <w:proofErr w:type="gramStart"/>
            <w:r w:rsidRPr="004F03A7">
              <w:rPr>
                <w:bCs/>
                <w:color w:val="000000"/>
                <w:sz w:val="24"/>
                <w:szCs w:val="24"/>
              </w:rPr>
              <w:t>этап  конкурса</w:t>
            </w:r>
            <w:proofErr w:type="gramEnd"/>
            <w:r w:rsidRPr="004F03A7">
              <w:rPr>
                <w:bCs/>
                <w:color w:val="000000"/>
                <w:sz w:val="24"/>
                <w:szCs w:val="24"/>
              </w:rPr>
              <w:t xml:space="preserve"> исследовательских проектов «</w:t>
            </w:r>
            <w:proofErr w:type="spellStart"/>
            <w:r w:rsidRPr="004F03A7">
              <w:rPr>
                <w:bCs/>
                <w:color w:val="000000"/>
                <w:sz w:val="24"/>
                <w:szCs w:val="24"/>
              </w:rPr>
              <w:t>Тагильский</w:t>
            </w:r>
            <w:proofErr w:type="spellEnd"/>
            <w:r w:rsidRPr="004F03A7">
              <w:rPr>
                <w:bCs/>
                <w:color w:val="000000"/>
                <w:sz w:val="24"/>
                <w:szCs w:val="24"/>
              </w:rPr>
              <w:t xml:space="preserve"> характер»</w:t>
            </w:r>
            <w:bookmarkEnd w:id="8"/>
          </w:p>
        </w:tc>
        <w:tc>
          <w:tcPr>
            <w:tcW w:w="3858" w:type="dxa"/>
          </w:tcPr>
          <w:p w:rsidR="000A0002" w:rsidRPr="004F03A7" w:rsidRDefault="000A0002" w:rsidP="00C04A39">
            <w:pPr>
              <w:rPr>
                <w:rFonts w:eastAsia="Calibri"/>
                <w:b/>
                <w:color w:val="000000"/>
                <w:sz w:val="24"/>
                <w:szCs w:val="24"/>
              </w:rPr>
            </w:pPr>
            <w:r w:rsidRPr="004F03A7">
              <w:rPr>
                <w:bCs/>
                <w:color w:val="000000"/>
                <w:sz w:val="24"/>
                <w:szCs w:val="24"/>
              </w:rPr>
              <w:t>2 место- 2 проекта</w:t>
            </w:r>
          </w:p>
        </w:tc>
      </w:tr>
    </w:tbl>
    <w:p w:rsidR="00807160" w:rsidRDefault="00807160" w:rsidP="00506CDF">
      <w:pPr>
        <w:adjustRightInd w:val="0"/>
        <w:ind w:right="-1" w:firstLine="567"/>
        <w:rPr>
          <w:b/>
          <w:bCs/>
          <w:i/>
          <w:color w:val="385623" w:themeColor="accent6" w:themeShade="80"/>
          <w:sz w:val="28"/>
          <w:szCs w:val="28"/>
        </w:rPr>
      </w:pPr>
    </w:p>
    <w:p w:rsidR="00B771D8" w:rsidRPr="00AE36DB" w:rsidRDefault="00B771D8" w:rsidP="00B771D8">
      <w:pPr>
        <w:pStyle w:val="aff1"/>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6</w:t>
      </w:r>
      <w:r w:rsidRPr="00AE36DB">
        <w:rPr>
          <w:rFonts w:ascii="Times New Roman" w:hAnsi="Times New Roman"/>
          <w:color w:val="000000"/>
          <w:sz w:val="24"/>
          <w:szCs w:val="24"/>
        </w:rPr>
        <w:fldChar w:fldCharType="end"/>
      </w:r>
    </w:p>
    <w:p w:rsidR="00B771D8" w:rsidRPr="00B771D8" w:rsidRDefault="00B771D8" w:rsidP="00B771D8">
      <w:pPr>
        <w:pStyle w:val="af3"/>
        <w:ind w:firstLine="709"/>
        <w:jc w:val="center"/>
        <w:rPr>
          <w:rFonts w:ascii="Times New Roman"/>
          <w:b/>
          <w:i/>
          <w:color w:val="000000"/>
          <w:sz w:val="24"/>
          <w:szCs w:val="24"/>
          <w:lang w:val="ru-RU"/>
        </w:rPr>
      </w:pPr>
      <w:proofErr w:type="gramStart"/>
      <w:r w:rsidRPr="00B771D8">
        <w:rPr>
          <w:rFonts w:ascii="Times New Roman"/>
          <w:b/>
          <w:i/>
          <w:color w:val="000000"/>
          <w:sz w:val="24"/>
          <w:szCs w:val="24"/>
          <w:lang w:val="ru-RU"/>
        </w:rPr>
        <w:t>Достижения</w:t>
      </w:r>
      <w:proofErr w:type="gramEnd"/>
      <w:r w:rsidRPr="00B771D8">
        <w:rPr>
          <w:rFonts w:ascii="Times New Roman"/>
          <w:b/>
          <w:i/>
          <w:color w:val="000000"/>
          <w:sz w:val="24"/>
          <w:szCs w:val="24"/>
          <w:lang w:val="ru-RU"/>
        </w:rPr>
        <w:t xml:space="preserve"> учащихся в творческих конкурсах различного уровня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559"/>
        <w:gridCol w:w="1630"/>
        <w:gridCol w:w="2000"/>
        <w:gridCol w:w="1958"/>
      </w:tblGrid>
      <w:tr w:rsidR="00B771D8" w:rsidRPr="00A479EF" w:rsidTr="00C04A39">
        <w:tc>
          <w:tcPr>
            <w:tcW w:w="1198" w:type="dxa"/>
            <w:vMerge w:val="restart"/>
          </w:tcPr>
          <w:p w:rsidR="00B771D8" w:rsidRPr="00A479EF" w:rsidRDefault="00B771D8" w:rsidP="00C04A39">
            <w:pPr>
              <w:jc w:val="center"/>
              <w:rPr>
                <w:b/>
                <w:color w:val="000000"/>
                <w:sz w:val="24"/>
                <w:szCs w:val="24"/>
              </w:rPr>
            </w:pPr>
            <w:r w:rsidRPr="00A479EF">
              <w:rPr>
                <w:b/>
                <w:color w:val="000000"/>
                <w:sz w:val="24"/>
                <w:szCs w:val="24"/>
              </w:rPr>
              <w:t>Уровень</w:t>
            </w:r>
          </w:p>
        </w:tc>
        <w:tc>
          <w:tcPr>
            <w:tcW w:w="2559" w:type="dxa"/>
          </w:tcPr>
          <w:p w:rsidR="00B771D8" w:rsidRPr="00A479EF" w:rsidRDefault="00B771D8" w:rsidP="00C04A39">
            <w:pPr>
              <w:jc w:val="center"/>
              <w:rPr>
                <w:b/>
                <w:color w:val="000000"/>
                <w:sz w:val="24"/>
                <w:szCs w:val="24"/>
              </w:rPr>
            </w:pPr>
            <w:r w:rsidRPr="00A479EF">
              <w:rPr>
                <w:b/>
                <w:color w:val="000000"/>
                <w:sz w:val="24"/>
                <w:szCs w:val="24"/>
              </w:rPr>
              <w:t>2017</w:t>
            </w:r>
          </w:p>
        </w:tc>
        <w:tc>
          <w:tcPr>
            <w:tcW w:w="1630" w:type="dxa"/>
          </w:tcPr>
          <w:p w:rsidR="00B771D8" w:rsidRPr="00A479EF" w:rsidRDefault="00B771D8" w:rsidP="00C04A39">
            <w:pPr>
              <w:jc w:val="center"/>
              <w:rPr>
                <w:b/>
                <w:color w:val="000000"/>
                <w:sz w:val="24"/>
                <w:szCs w:val="24"/>
              </w:rPr>
            </w:pPr>
            <w:r w:rsidRPr="00A479EF">
              <w:rPr>
                <w:b/>
                <w:color w:val="000000"/>
                <w:sz w:val="24"/>
                <w:szCs w:val="24"/>
              </w:rPr>
              <w:t>2018</w:t>
            </w:r>
          </w:p>
        </w:tc>
        <w:tc>
          <w:tcPr>
            <w:tcW w:w="2000" w:type="dxa"/>
          </w:tcPr>
          <w:p w:rsidR="00B771D8" w:rsidRPr="00A479EF" w:rsidRDefault="00B771D8" w:rsidP="00C04A39">
            <w:pPr>
              <w:jc w:val="center"/>
              <w:rPr>
                <w:b/>
                <w:color w:val="000000"/>
                <w:sz w:val="24"/>
                <w:szCs w:val="24"/>
              </w:rPr>
            </w:pPr>
            <w:r w:rsidRPr="00A479EF">
              <w:rPr>
                <w:b/>
                <w:color w:val="000000"/>
                <w:sz w:val="24"/>
                <w:szCs w:val="24"/>
              </w:rPr>
              <w:t>2019</w:t>
            </w:r>
          </w:p>
        </w:tc>
        <w:tc>
          <w:tcPr>
            <w:tcW w:w="1958" w:type="dxa"/>
          </w:tcPr>
          <w:p w:rsidR="00B771D8" w:rsidRPr="00A479EF" w:rsidRDefault="00B771D8" w:rsidP="00C04A39">
            <w:pPr>
              <w:jc w:val="center"/>
              <w:rPr>
                <w:b/>
                <w:color w:val="000000"/>
                <w:sz w:val="24"/>
                <w:szCs w:val="24"/>
              </w:rPr>
            </w:pPr>
            <w:r w:rsidRPr="00A479EF">
              <w:rPr>
                <w:b/>
                <w:color w:val="000000"/>
                <w:sz w:val="24"/>
                <w:szCs w:val="24"/>
              </w:rPr>
              <w:t>2020</w:t>
            </w:r>
          </w:p>
        </w:tc>
      </w:tr>
      <w:tr w:rsidR="00B771D8" w:rsidRPr="00A479EF" w:rsidTr="00C04A39">
        <w:tc>
          <w:tcPr>
            <w:tcW w:w="1198" w:type="dxa"/>
            <w:vMerge/>
          </w:tcPr>
          <w:p w:rsidR="00B771D8" w:rsidRPr="00A479EF" w:rsidRDefault="00B771D8" w:rsidP="00C04A39">
            <w:pPr>
              <w:jc w:val="center"/>
              <w:rPr>
                <w:color w:val="000000"/>
                <w:sz w:val="24"/>
                <w:szCs w:val="24"/>
              </w:rPr>
            </w:pPr>
          </w:p>
        </w:tc>
        <w:tc>
          <w:tcPr>
            <w:tcW w:w="8147" w:type="dxa"/>
            <w:gridSpan w:val="4"/>
          </w:tcPr>
          <w:p w:rsidR="00B771D8" w:rsidRPr="00A479EF" w:rsidRDefault="00B771D8" w:rsidP="00C04A39">
            <w:pPr>
              <w:jc w:val="center"/>
              <w:rPr>
                <w:b/>
                <w:color w:val="000000"/>
                <w:sz w:val="24"/>
                <w:szCs w:val="24"/>
              </w:rPr>
            </w:pPr>
            <w:r w:rsidRPr="00A479EF">
              <w:rPr>
                <w:b/>
                <w:color w:val="000000"/>
                <w:sz w:val="24"/>
                <w:szCs w:val="24"/>
              </w:rPr>
              <w:t xml:space="preserve">Количество победителей и </w:t>
            </w:r>
            <w:proofErr w:type="gramStart"/>
            <w:r w:rsidRPr="00A479EF">
              <w:rPr>
                <w:b/>
                <w:color w:val="000000"/>
                <w:sz w:val="24"/>
                <w:szCs w:val="24"/>
              </w:rPr>
              <w:t>призеров  различных</w:t>
            </w:r>
            <w:proofErr w:type="gramEnd"/>
            <w:r w:rsidRPr="00A479EF">
              <w:rPr>
                <w:b/>
                <w:color w:val="000000"/>
                <w:sz w:val="24"/>
                <w:szCs w:val="24"/>
              </w:rPr>
              <w:t xml:space="preserve"> конкурсов</w:t>
            </w:r>
          </w:p>
        </w:tc>
      </w:tr>
      <w:tr w:rsidR="00B771D8" w:rsidRPr="00A479EF" w:rsidTr="00C04A39">
        <w:tc>
          <w:tcPr>
            <w:tcW w:w="1198" w:type="dxa"/>
          </w:tcPr>
          <w:p w:rsidR="00B771D8" w:rsidRPr="00A479EF" w:rsidRDefault="00B771D8" w:rsidP="00C04A39">
            <w:pPr>
              <w:jc w:val="center"/>
              <w:rPr>
                <w:color w:val="000000"/>
                <w:sz w:val="24"/>
                <w:szCs w:val="24"/>
              </w:rPr>
            </w:pPr>
            <w:r w:rsidRPr="00A479EF">
              <w:rPr>
                <w:color w:val="000000"/>
                <w:sz w:val="24"/>
                <w:szCs w:val="24"/>
              </w:rPr>
              <w:t>НОО</w:t>
            </w:r>
          </w:p>
        </w:tc>
        <w:tc>
          <w:tcPr>
            <w:tcW w:w="2559" w:type="dxa"/>
          </w:tcPr>
          <w:p w:rsidR="00B771D8" w:rsidRPr="00A479EF" w:rsidRDefault="00B771D8" w:rsidP="00C04A39">
            <w:pPr>
              <w:jc w:val="center"/>
              <w:rPr>
                <w:color w:val="000000"/>
                <w:sz w:val="24"/>
                <w:szCs w:val="24"/>
                <w:lang w:val="en-US"/>
              </w:rPr>
            </w:pPr>
            <w:r w:rsidRPr="00A479EF">
              <w:rPr>
                <w:color w:val="000000"/>
                <w:sz w:val="24"/>
                <w:szCs w:val="24"/>
                <w:lang w:val="en-US"/>
              </w:rPr>
              <w:t>472</w:t>
            </w:r>
          </w:p>
        </w:tc>
        <w:tc>
          <w:tcPr>
            <w:tcW w:w="1630" w:type="dxa"/>
          </w:tcPr>
          <w:p w:rsidR="00B771D8" w:rsidRPr="00A479EF" w:rsidRDefault="00B771D8" w:rsidP="00C04A39">
            <w:pPr>
              <w:jc w:val="center"/>
              <w:rPr>
                <w:rFonts w:eastAsia="Calibri"/>
                <w:color w:val="000000"/>
                <w:sz w:val="24"/>
                <w:szCs w:val="24"/>
              </w:rPr>
            </w:pPr>
            <w:r w:rsidRPr="00A479EF">
              <w:rPr>
                <w:rFonts w:eastAsia="Calibri"/>
                <w:color w:val="000000"/>
                <w:sz w:val="24"/>
                <w:szCs w:val="24"/>
              </w:rPr>
              <w:t>494</w:t>
            </w:r>
          </w:p>
        </w:tc>
        <w:tc>
          <w:tcPr>
            <w:tcW w:w="2000" w:type="dxa"/>
          </w:tcPr>
          <w:p w:rsidR="00B771D8" w:rsidRPr="00A479EF" w:rsidRDefault="00B771D8" w:rsidP="00C04A39">
            <w:pPr>
              <w:jc w:val="center"/>
              <w:rPr>
                <w:rFonts w:eastAsia="Calibri"/>
                <w:color w:val="000000"/>
                <w:sz w:val="24"/>
                <w:szCs w:val="24"/>
              </w:rPr>
            </w:pPr>
            <w:r w:rsidRPr="00A479EF">
              <w:rPr>
                <w:rFonts w:eastAsia="Calibri"/>
                <w:color w:val="000000"/>
                <w:sz w:val="24"/>
                <w:szCs w:val="24"/>
              </w:rPr>
              <w:t>504</w:t>
            </w:r>
          </w:p>
        </w:tc>
        <w:tc>
          <w:tcPr>
            <w:tcW w:w="1958" w:type="dxa"/>
          </w:tcPr>
          <w:p w:rsidR="00B771D8" w:rsidRPr="00A479EF" w:rsidRDefault="00B771D8" w:rsidP="00C04A39">
            <w:pPr>
              <w:jc w:val="center"/>
              <w:rPr>
                <w:color w:val="000000"/>
                <w:sz w:val="24"/>
                <w:szCs w:val="24"/>
                <w:lang w:val="en-US"/>
              </w:rPr>
            </w:pPr>
            <w:r w:rsidRPr="00A479EF">
              <w:rPr>
                <w:color w:val="000000"/>
                <w:sz w:val="24"/>
                <w:szCs w:val="24"/>
                <w:lang w:val="en-US"/>
              </w:rPr>
              <w:t>4</w:t>
            </w:r>
            <w:r w:rsidRPr="00A479EF">
              <w:rPr>
                <w:color w:val="000000"/>
                <w:sz w:val="24"/>
                <w:szCs w:val="24"/>
              </w:rPr>
              <w:t>8</w:t>
            </w:r>
            <w:r w:rsidRPr="00A479EF">
              <w:rPr>
                <w:color w:val="000000"/>
                <w:sz w:val="24"/>
                <w:szCs w:val="24"/>
                <w:lang w:val="en-US"/>
              </w:rPr>
              <w:t>2</w:t>
            </w:r>
          </w:p>
        </w:tc>
      </w:tr>
    </w:tbl>
    <w:p w:rsidR="00B771D8" w:rsidRDefault="00B771D8" w:rsidP="00506CDF">
      <w:pPr>
        <w:adjustRightInd w:val="0"/>
        <w:ind w:right="-1" w:firstLine="567"/>
        <w:rPr>
          <w:b/>
          <w:bCs/>
          <w:i/>
          <w:color w:val="385623" w:themeColor="accent6" w:themeShade="80"/>
          <w:sz w:val="28"/>
          <w:szCs w:val="28"/>
        </w:rPr>
      </w:pPr>
    </w:p>
    <w:sectPr w:rsidR="00B771D8">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0E" w:rsidRDefault="00D8300E" w:rsidP="00505EA4">
      <w:r>
        <w:separator/>
      </w:r>
    </w:p>
  </w:endnote>
  <w:endnote w:type="continuationSeparator" w:id="0">
    <w:p w:rsidR="00D8300E" w:rsidRDefault="00D8300E"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Batang">
    <w:altName w:val="??????????????????????¬рЎю¬У?Ўю"/>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Ўю¬в?¬р"/>
    <w:panose1 w:val="020B0600000101010101"/>
    <w:charset w:val="81"/>
    <w:family w:val="swiss"/>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BC" w:rsidRDefault="001C7BBC">
    <w:pPr>
      <w:pStyle w:val="a3"/>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BBC" w:rsidRDefault="001C7BBC">
                          <w:pPr>
                            <w:spacing w:before="21"/>
                            <w:ind w:left="60"/>
                            <w:rPr>
                              <w:rFonts w:ascii="Century Gothic"/>
                              <w:sz w:val="16"/>
                            </w:rPr>
                          </w:pPr>
                          <w:r>
                            <w:fldChar w:fldCharType="begin"/>
                          </w:r>
                          <w:r>
                            <w:rPr>
                              <w:rFonts w:ascii="Century Gothic"/>
                              <w:sz w:val="16"/>
                            </w:rPr>
                            <w:instrText xml:space="preserve"> PAGE </w:instrText>
                          </w:r>
                          <w:r>
                            <w:fldChar w:fldCharType="separate"/>
                          </w:r>
                          <w:r w:rsidR="00EA7E5E">
                            <w:rPr>
                              <w:rFonts w:ascii="Century Gothic"/>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1C7BBC" w:rsidRDefault="001C7BBC">
                    <w:pPr>
                      <w:spacing w:before="21"/>
                      <w:ind w:left="60"/>
                      <w:rPr>
                        <w:rFonts w:ascii="Century Gothic"/>
                        <w:sz w:val="16"/>
                      </w:rPr>
                    </w:pPr>
                    <w:r>
                      <w:fldChar w:fldCharType="begin"/>
                    </w:r>
                    <w:r>
                      <w:rPr>
                        <w:rFonts w:ascii="Century Gothic"/>
                        <w:sz w:val="16"/>
                      </w:rPr>
                      <w:instrText xml:space="preserve"> PAGE </w:instrText>
                    </w:r>
                    <w:r>
                      <w:fldChar w:fldCharType="separate"/>
                    </w:r>
                    <w:r w:rsidR="00EA7E5E">
                      <w:rPr>
                        <w:rFonts w:ascii="Century Gothic"/>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0E" w:rsidRDefault="00D8300E" w:rsidP="00505EA4">
      <w:r>
        <w:separator/>
      </w:r>
    </w:p>
  </w:footnote>
  <w:footnote w:type="continuationSeparator" w:id="0">
    <w:p w:rsidR="00D8300E" w:rsidRDefault="00D8300E" w:rsidP="00505EA4">
      <w:r>
        <w:continuationSeparator/>
      </w:r>
    </w:p>
  </w:footnote>
  <w:footnote w:id="1">
    <w:p w:rsidR="00326910" w:rsidRDefault="00326910" w:rsidP="00326910">
      <w:pPr>
        <w:pStyle w:val="a6"/>
      </w:pPr>
      <w:r>
        <w:rPr>
          <w:rStyle w:val="a8"/>
        </w:rPr>
        <w:footnoteRef/>
      </w:r>
      <w:r>
        <w:t xml:space="preserve"> Приказ министерства образования и молодежной политики Свердловской области от 17.09.2020 №699-Д</w:t>
      </w:r>
    </w:p>
  </w:footnote>
  <w:footnote w:id="2">
    <w:p w:rsidR="00326910" w:rsidRDefault="00326910" w:rsidP="00326910">
      <w:pPr>
        <w:pStyle w:val="a6"/>
      </w:pPr>
      <w:r>
        <w:rPr>
          <w:rStyle w:val="a8"/>
        </w:rPr>
        <w:footnoteRef/>
      </w:r>
      <w:r>
        <w:t xml:space="preserve"> </w:t>
      </w:r>
      <w:r w:rsidRPr="00747B93">
        <w:t>http://future4you.ru/index.php?Itemid=237&amp;id=586&amp;option=com_content&amp;view=article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8">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DF5615E"/>
    <w:multiLevelType w:val="hybridMultilevel"/>
    <w:tmpl w:val="1EFE3A0E"/>
    <w:lvl w:ilvl="0" w:tplc="817CE504">
      <w:numFmt w:val="bullet"/>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3"/>
  </w:num>
  <w:num w:numId="2">
    <w:abstractNumId w:val="8"/>
  </w:num>
  <w:num w:numId="3">
    <w:abstractNumId w:val="17"/>
  </w:num>
  <w:num w:numId="4">
    <w:abstractNumId w:val="15"/>
  </w:num>
  <w:num w:numId="5">
    <w:abstractNumId w:val="6"/>
  </w:num>
  <w:num w:numId="6">
    <w:abstractNumId w:val="5"/>
  </w:num>
  <w:num w:numId="7">
    <w:abstractNumId w:val="12"/>
  </w:num>
  <w:num w:numId="8">
    <w:abstractNumId w:val="10"/>
  </w:num>
  <w:num w:numId="9">
    <w:abstractNumId w:val="16"/>
  </w:num>
  <w:num w:numId="10">
    <w:abstractNumId w:val="14"/>
  </w:num>
  <w:num w:numId="11">
    <w:abstractNumId w:val="11"/>
  </w:num>
  <w:num w:numId="12">
    <w:abstractNumId w:val="7"/>
  </w:num>
  <w:num w:numId="13">
    <w:abstractNumId w:val="4"/>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40E7"/>
    <w:rsid w:val="00024A63"/>
    <w:rsid w:val="00033381"/>
    <w:rsid w:val="00086C1F"/>
    <w:rsid w:val="000A0002"/>
    <w:rsid w:val="00100409"/>
    <w:rsid w:val="00190F98"/>
    <w:rsid w:val="001B026A"/>
    <w:rsid w:val="001C7BBC"/>
    <w:rsid w:val="001D4A23"/>
    <w:rsid w:val="003027B0"/>
    <w:rsid w:val="003143D2"/>
    <w:rsid w:val="00326910"/>
    <w:rsid w:val="00331242"/>
    <w:rsid w:val="00372128"/>
    <w:rsid w:val="0037773F"/>
    <w:rsid w:val="00380EF3"/>
    <w:rsid w:val="00385E29"/>
    <w:rsid w:val="00441FD3"/>
    <w:rsid w:val="004602B8"/>
    <w:rsid w:val="004A6247"/>
    <w:rsid w:val="004E6AA6"/>
    <w:rsid w:val="00505EA4"/>
    <w:rsid w:val="00506CDF"/>
    <w:rsid w:val="006955C0"/>
    <w:rsid w:val="007442A9"/>
    <w:rsid w:val="007714B6"/>
    <w:rsid w:val="007A32E2"/>
    <w:rsid w:val="007B680E"/>
    <w:rsid w:val="007F60BF"/>
    <w:rsid w:val="00807160"/>
    <w:rsid w:val="008F7A9B"/>
    <w:rsid w:val="00910451"/>
    <w:rsid w:val="00963ED0"/>
    <w:rsid w:val="00974FDB"/>
    <w:rsid w:val="00990446"/>
    <w:rsid w:val="009A63BB"/>
    <w:rsid w:val="009C3661"/>
    <w:rsid w:val="00AD62A7"/>
    <w:rsid w:val="00B771D8"/>
    <w:rsid w:val="00B9136D"/>
    <w:rsid w:val="00BD56D9"/>
    <w:rsid w:val="00C11A9D"/>
    <w:rsid w:val="00C12C64"/>
    <w:rsid w:val="00CE1D1B"/>
    <w:rsid w:val="00D27275"/>
    <w:rsid w:val="00D8300E"/>
    <w:rsid w:val="00D87C1E"/>
    <w:rsid w:val="00DE6C06"/>
    <w:rsid w:val="00E7490A"/>
    <w:rsid w:val="00E87810"/>
    <w:rsid w:val="00EA7E5E"/>
    <w:rsid w:val="00EF4F18"/>
    <w:rsid w:val="00F545C5"/>
    <w:rsid w:val="00F555E6"/>
    <w:rsid w:val="00F56A54"/>
    <w:rsid w:val="00F70B74"/>
    <w:rsid w:val="00F753EE"/>
    <w:rsid w:val="00F8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E6AA6"/>
    <w:pPr>
      <w:ind w:left="1390"/>
      <w:outlineLvl w:val="0"/>
    </w:pPr>
    <w:rPr>
      <w:b/>
      <w:bCs/>
      <w:sz w:val="28"/>
      <w:szCs w:val="28"/>
    </w:rPr>
  </w:style>
  <w:style w:type="paragraph" w:styleId="2">
    <w:name w:val="heading 2"/>
    <w:basedOn w:val="a"/>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E6AA6"/>
    <w:rPr>
      <w:rFonts w:ascii="Times New Roman" w:eastAsia="Times New Roman" w:hAnsi="Times New Roman" w:cs="Times New Roman"/>
      <w:b/>
      <w:bCs/>
      <w:sz w:val="28"/>
      <w:szCs w:val="28"/>
    </w:rPr>
  </w:style>
  <w:style w:type="paragraph" w:styleId="a3">
    <w:name w:val="Body Text"/>
    <w:basedOn w:val="a"/>
    <w:link w:val="a4"/>
    <w:uiPriority w:val="1"/>
    <w:qFormat/>
    <w:rsid w:val="004E6AA6"/>
    <w:pPr>
      <w:ind w:left="682"/>
      <w:jc w:val="both"/>
    </w:pPr>
    <w:rPr>
      <w:sz w:val="28"/>
      <w:szCs w:val="28"/>
    </w:rPr>
  </w:style>
  <w:style w:type="character" w:customStyle="1" w:styleId="a4">
    <w:name w:val="Основной текст Знак"/>
    <w:basedOn w:val="a0"/>
    <w:link w:val="a3"/>
    <w:uiPriority w:val="1"/>
    <w:rsid w:val="004E6AA6"/>
    <w:rPr>
      <w:rFonts w:ascii="Times New Roman" w:eastAsia="Times New Roman" w:hAnsi="Times New Roman" w:cs="Times New Roman"/>
      <w:sz w:val="28"/>
      <w:szCs w:val="28"/>
    </w:rPr>
  </w:style>
  <w:style w:type="character" w:customStyle="1" w:styleId="x-phmenubutton">
    <w:name w:val="x-ph__menu__button"/>
    <w:basedOn w:val="a0"/>
    <w:rsid w:val="004E6AA6"/>
  </w:style>
  <w:style w:type="character" w:styleId="a5">
    <w:name w:val="Hyperlink"/>
    <w:basedOn w:val="a0"/>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aliases w:val="Знак,Знак1,F1,Знак6"/>
    <w:basedOn w:val="a"/>
    <w:link w:val="a7"/>
    <w:uiPriority w:val="99"/>
    <w:unhideWhenUsed/>
    <w:rsid w:val="00505EA4"/>
    <w:pPr>
      <w:widowControl/>
      <w:autoSpaceDE/>
      <w:autoSpaceDN/>
    </w:pPr>
    <w:rPr>
      <w:sz w:val="20"/>
      <w:szCs w:val="20"/>
      <w:lang w:eastAsia="ru-RU"/>
    </w:rPr>
  </w:style>
  <w:style w:type="character" w:customStyle="1" w:styleId="a7">
    <w:name w:val="Текст сноски Знак"/>
    <w:aliases w:val="Знак Знак,Знак1 Знак,F1 Знак,Знак6 Знак"/>
    <w:basedOn w:val="a0"/>
    <w:link w:val="a6"/>
    <w:uiPriority w:val="99"/>
    <w:rsid w:val="00505EA4"/>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505EA4"/>
    <w:rPr>
      <w:vertAlign w:val="superscript"/>
    </w:rPr>
  </w:style>
  <w:style w:type="character" w:styleId="a9">
    <w:name w:val="Emphasis"/>
    <w:basedOn w:val="a0"/>
    <w:uiPriority w:val="20"/>
    <w:qFormat/>
    <w:rsid w:val="00505EA4"/>
    <w:rPr>
      <w:i/>
      <w:i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505EA4"/>
    <w:pPr>
      <w:widowControl/>
      <w:autoSpaceDE/>
      <w:autoSpaceDN/>
      <w:spacing w:before="100" w:beforeAutospacing="1" w:after="100" w:afterAutospacing="1"/>
    </w:pPr>
    <w:rPr>
      <w:sz w:val="24"/>
      <w:szCs w:val="24"/>
      <w:lang w:eastAsia="ru-RU"/>
    </w:rPr>
  </w:style>
  <w:style w:type="paragraph" w:styleId="ac">
    <w:name w:val="List Paragraph"/>
    <w:basedOn w:val="a"/>
    <w:link w:val="ad"/>
    <w:uiPriority w:val="99"/>
    <w:qFormat/>
    <w:rsid w:val="00990446"/>
    <w:pPr>
      <w:ind w:left="1402" w:hanging="360"/>
      <w:jc w:val="both"/>
    </w:pPr>
  </w:style>
  <w:style w:type="paragraph" w:styleId="ae">
    <w:name w:val="header"/>
    <w:basedOn w:val="a"/>
    <w:link w:val="af"/>
    <w:uiPriority w:val="99"/>
    <w:unhideWhenUsed/>
    <w:rsid w:val="007B680E"/>
    <w:pPr>
      <w:tabs>
        <w:tab w:val="center" w:pos="4677"/>
        <w:tab w:val="right" w:pos="9355"/>
      </w:tabs>
    </w:pPr>
  </w:style>
  <w:style w:type="character" w:customStyle="1" w:styleId="af">
    <w:name w:val="Верхний колонтитул Знак"/>
    <w:basedOn w:val="a0"/>
    <w:link w:val="ae"/>
    <w:uiPriority w:val="99"/>
    <w:rsid w:val="007B680E"/>
    <w:rPr>
      <w:rFonts w:ascii="Times New Roman" w:eastAsia="Times New Roman" w:hAnsi="Times New Roman" w:cs="Times New Roman"/>
    </w:rPr>
  </w:style>
  <w:style w:type="paragraph" w:styleId="af0">
    <w:name w:val="footer"/>
    <w:basedOn w:val="a"/>
    <w:link w:val="af1"/>
    <w:uiPriority w:val="99"/>
    <w:unhideWhenUsed/>
    <w:rsid w:val="007B680E"/>
    <w:pPr>
      <w:tabs>
        <w:tab w:val="center" w:pos="4677"/>
        <w:tab w:val="right" w:pos="9355"/>
      </w:tabs>
    </w:pPr>
  </w:style>
  <w:style w:type="character" w:customStyle="1" w:styleId="af1">
    <w:name w:val="Нижний колонтитул Знак"/>
    <w:basedOn w:val="a0"/>
    <w:link w:val="af0"/>
    <w:uiPriority w:val="99"/>
    <w:rsid w:val="007B680E"/>
    <w:rPr>
      <w:rFonts w:ascii="Times New Roman" w:eastAsia="Times New Roman" w:hAnsi="Times New Roman" w:cs="Times New Roman"/>
    </w:rPr>
  </w:style>
  <w:style w:type="character" w:styleId="af2">
    <w:name w:val="Strong"/>
    <w:uiPriority w:val="22"/>
    <w:qFormat/>
    <w:rsid w:val="00F555E6"/>
    <w:rPr>
      <w:b/>
      <w:bCs/>
    </w:rPr>
  </w:style>
  <w:style w:type="character" w:customStyle="1" w:styleId="ad">
    <w:name w:val="Абзац списка Знак"/>
    <w:link w:val="ac"/>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3">
    <w:name w:val="No Spacing"/>
    <w:link w:val="af4"/>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4">
    <w:name w:val="Без интервала Знак"/>
    <w:link w:val="af3"/>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5">
    <w:name w:val="Body Text Indent"/>
    <w:basedOn w:val="a"/>
    <w:link w:val="af6"/>
    <w:unhideWhenUsed/>
    <w:rsid w:val="00506CDF"/>
    <w:pPr>
      <w:spacing w:after="120"/>
      <w:ind w:left="283"/>
    </w:pPr>
  </w:style>
  <w:style w:type="character" w:customStyle="1" w:styleId="af6">
    <w:name w:val="Основной текст с отступом Знак"/>
    <w:basedOn w:val="a0"/>
    <w:link w:val="af5"/>
    <w:rsid w:val="00506CDF"/>
    <w:rPr>
      <w:rFonts w:ascii="Times New Roman" w:eastAsia="Times New Roman" w:hAnsi="Times New Roman" w:cs="Times New Roman"/>
    </w:rPr>
  </w:style>
  <w:style w:type="character" w:customStyle="1" w:styleId="20">
    <w:name w:val="Заголовок 2 Знак"/>
    <w:basedOn w:val="a0"/>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0"/>
    <w:link w:val="3"/>
    <w:rsid w:val="00506CDF"/>
    <w:rPr>
      <w:rFonts w:ascii="Calibri" w:eastAsia="Calibri" w:hAnsi="Calibri" w:cs="Times New Roman"/>
      <w:sz w:val="16"/>
      <w:szCs w:val="16"/>
      <w:lang w:val="x-none"/>
    </w:rPr>
  </w:style>
  <w:style w:type="paragraph" w:styleId="21">
    <w:name w:val="Body Text Indent 2"/>
    <w:basedOn w:val="a"/>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0"/>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
    <w:rsid w:val="00506CDF"/>
    <w:pPr>
      <w:widowControl/>
      <w:overflowPunct w:val="0"/>
      <w:adjustRightInd w:val="0"/>
      <w:spacing w:line="360" w:lineRule="auto"/>
      <w:ind w:firstLine="539"/>
      <w:jc w:val="both"/>
      <w:textAlignment w:val="baseline"/>
    </w:pPr>
    <w:rPr>
      <w:sz w:val="28"/>
      <w:szCs w:val="20"/>
      <w:lang w:eastAsia="ru-RU"/>
    </w:rPr>
  </w:style>
  <w:style w:type="paragraph" w:styleId="af7">
    <w:name w:val="Block Text"/>
    <w:basedOn w:val="a"/>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8">
    <w:name w:val="annotation reference"/>
    <w:uiPriority w:val="99"/>
    <w:semiHidden/>
    <w:unhideWhenUsed/>
    <w:rsid w:val="00506CDF"/>
    <w:rPr>
      <w:sz w:val="16"/>
      <w:szCs w:val="16"/>
    </w:rPr>
  </w:style>
  <w:style w:type="paragraph" w:styleId="af9">
    <w:name w:val="annotation text"/>
    <w:basedOn w:val="a"/>
    <w:link w:val="afa"/>
    <w:uiPriority w:val="99"/>
    <w:semiHidden/>
    <w:unhideWhenUsed/>
    <w:rsid w:val="00506CDF"/>
    <w:pPr>
      <w:wordWrap w:val="0"/>
      <w:jc w:val="both"/>
    </w:pPr>
    <w:rPr>
      <w:kern w:val="2"/>
      <w:sz w:val="20"/>
      <w:szCs w:val="20"/>
      <w:lang w:val="en-US" w:eastAsia="ko-KR"/>
    </w:rPr>
  </w:style>
  <w:style w:type="character" w:customStyle="1" w:styleId="afa">
    <w:name w:val="Текст примечания Знак"/>
    <w:basedOn w:val="a0"/>
    <w:link w:val="af9"/>
    <w:uiPriority w:val="99"/>
    <w:semiHidden/>
    <w:rsid w:val="00506CDF"/>
    <w:rPr>
      <w:rFonts w:ascii="Times New Roman" w:eastAsia="Times New Roman" w:hAnsi="Times New Roman" w:cs="Times New Roman"/>
      <w:kern w:val="2"/>
      <w:sz w:val="20"/>
      <w:szCs w:val="20"/>
      <w:lang w:val="en-US" w:eastAsia="ko-KR"/>
    </w:rPr>
  </w:style>
  <w:style w:type="paragraph" w:styleId="afb">
    <w:name w:val="annotation subject"/>
    <w:basedOn w:val="af9"/>
    <w:next w:val="af9"/>
    <w:link w:val="afc"/>
    <w:uiPriority w:val="99"/>
    <w:semiHidden/>
    <w:unhideWhenUsed/>
    <w:rsid w:val="00506CDF"/>
    <w:rPr>
      <w:b/>
      <w:bCs/>
    </w:rPr>
  </w:style>
  <w:style w:type="character" w:customStyle="1" w:styleId="afc">
    <w:name w:val="Тема примечания Знак"/>
    <w:basedOn w:val="afa"/>
    <w:link w:val="afb"/>
    <w:uiPriority w:val="99"/>
    <w:semiHidden/>
    <w:rsid w:val="00506CDF"/>
    <w:rPr>
      <w:rFonts w:ascii="Times New Roman" w:eastAsia="Times New Roman" w:hAnsi="Times New Roman" w:cs="Times New Roman"/>
      <w:b/>
      <w:bCs/>
      <w:kern w:val="2"/>
      <w:sz w:val="20"/>
      <w:szCs w:val="20"/>
      <w:lang w:val="en-US" w:eastAsia="ko-KR"/>
    </w:rPr>
  </w:style>
  <w:style w:type="paragraph" w:styleId="afd">
    <w:name w:val="Balloon Text"/>
    <w:basedOn w:val="a"/>
    <w:link w:val="afe"/>
    <w:uiPriority w:val="99"/>
    <w:semiHidden/>
    <w:unhideWhenUsed/>
    <w:rsid w:val="00506CDF"/>
    <w:pPr>
      <w:wordWrap w:val="0"/>
      <w:jc w:val="both"/>
    </w:pPr>
    <w:rPr>
      <w:rFonts w:ascii="Tahoma" w:hAnsi="Tahoma"/>
      <w:kern w:val="2"/>
      <w:sz w:val="16"/>
      <w:szCs w:val="16"/>
      <w:lang w:val="en-US" w:eastAsia="ko-KR"/>
    </w:rPr>
  </w:style>
  <w:style w:type="character" w:customStyle="1" w:styleId="afe">
    <w:name w:val="Текст выноски Знак"/>
    <w:basedOn w:val="a0"/>
    <w:link w:val="afd"/>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06CDF"/>
  </w:style>
  <w:style w:type="table" w:styleId="aff">
    <w:name w:val="Table Grid"/>
    <w:basedOn w:val="a1"/>
    <w:uiPriority w:val="3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0">
    <w:name w:val="TOC Heading"/>
    <w:basedOn w:val="1"/>
    <w:next w:val="a"/>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EF4F18"/>
    <w:pPr>
      <w:spacing w:after="100"/>
    </w:pPr>
  </w:style>
  <w:style w:type="paragraph" w:styleId="aff1">
    <w:name w:val="caption"/>
    <w:basedOn w:val="a"/>
    <w:next w:val="a"/>
    <w:uiPriority w:val="35"/>
    <w:unhideWhenUsed/>
    <w:qFormat/>
    <w:rsid w:val="00086C1F"/>
    <w:pPr>
      <w:widowControl/>
      <w:autoSpaceDE/>
      <w:autoSpaceDN/>
      <w:spacing w:after="200"/>
    </w:pPr>
    <w:rPr>
      <w:rFonts w:ascii="Calibri" w:hAnsi="Calibri"/>
      <w:b/>
      <w:bCs/>
      <w:color w:val="4F81BD"/>
      <w:sz w:val="18"/>
      <w:szCs w:val="18"/>
    </w:rPr>
  </w:style>
  <w:style w:type="paragraph" w:customStyle="1" w:styleId="aff2">
    <w:name w:val="Основной"/>
    <w:link w:val="aff3"/>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4">
    <w:name w:val="Буллит"/>
    <w:basedOn w:val="aff2"/>
    <w:link w:val="aff5"/>
    <w:rsid w:val="00326910"/>
    <w:pPr>
      <w:spacing w:line="214" w:lineRule="atLeast"/>
      <w:ind w:firstLine="244"/>
      <w:textAlignment w:val="center"/>
    </w:pPr>
  </w:style>
  <w:style w:type="character" w:customStyle="1" w:styleId="aff3">
    <w:name w:val="Основной Знак"/>
    <w:link w:val="aff2"/>
    <w:locked/>
    <w:rsid w:val="00326910"/>
    <w:rPr>
      <w:rFonts w:ascii="BookmanC" w:eastAsia="Times New Roman" w:hAnsi="BookmanC" w:cs="Times New Roman"/>
      <w:color w:val="000000"/>
      <w:sz w:val="20"/>
      <w:szCs w:val="20"/>
      <w:lang w:eastAsia="ru-RU"/>
    </w:rPr>
  </w:style>
  <w:style w:type="character" w:customStyle="1" w:styleId="aff5">
    <w:name w:val="Буллит Знак"/>
    <w:link w:val="aff4"/>
    <w:locked/>
    <w:rsid w:val="00326910"/>
    <w:rPr>
      <w:rFonts w:ascii="BookmanC" w:eastAsia="Times New Roman" w:hAnsi="BookmanC" w:cs="Times New Roman"/>
      <w:color w:val="000000"/>
      <w:sz w:val="20"/>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07160"/>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3312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7;&#1089;&#1080;&#1093;&#1086;&#1083;&#1086;&#1075;\Desktop\&#1040;&#1044;&#1040;&#1055;&#1058;&#1040;&#1062;&#1048;&#1071;%20&#1055;&#1045;&#1056;&#1042;&#1067;&#1061;%202019-2020\&#1040;&#1085;&#1072;&#1083;&#1080;&#1079;%20&#1072;&#1076;&#1072;&#1087;&#1090;&#1072;&#1094;&#1080;&#1080;%20&#1087;&#1077;&#1088;&#1074;&#1086;&#1082;&#1083;&#1072;&#1089;&#1089;&#1085;&#1080;&#1082;&#1086;&#1074;%202019-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7;&#1089;&#1080;&#1093;&#1086;&#1083;&#1086;&#1075;\Desktop\&#1040;&#1044;&#1040;&#1055;&#1058;&#1040;&#1062;&#1048;&#1071;%20&#1055;&#1045;&#1056;&#1042;&#1067;&#1061;%202019-2020\&#1040;&#1085;&#1072;&#1083;&#1080;&#1079;%20&#1072;&#1076;&#1072;&#1087;&#1090;&#1072;&#1094;&#1080;&#1080;%20&#1087;&#1077;&#1088;&#1074;&#1086;&#1082;&#1083;&#1072;&#1089;&#1089;&#1085;&#1080;&#1082;&#1086;&#1074;%202019-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7;&#1089;&#1080;&#1093;&#1086;&#1083;&#1086;&#1075;\Desktop\&#1040;&#1044;&#1040;&#1055;&#1058;&#1040;&#1062;&#1048;&#1071;%20&#1055;&#1045;&#1056;&#1042;&#1067;&#1061;%202019-2020\&#1040;&#1085;&#1072;&#1083;&#1080;&#1079;%20&#1072;&#1076;&#1072;&#1087;&#1090;&#1072;&#1094;&#1080;&#1080;%20&#1087;&#1077;&#1088;&#1074;&#1086;&#1082;&#1083;&#1072;&#1089;&#1089;&#1085;&#1080;&#1082;&#1086;&#1074;%202019-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87;&#1089;&#1080;&#1093;&#1086;&#1083;&#1086;&#1075;\Desktop\&#1040;&#1044;&#1040;&#1055;&#1058;&#1040;&#1062;&#1048;&#1071;%20&#1055;&#1045;&#1056;&#1042;&#1067;&#1061;%202019-2020\&#1040;&#1085;&#1072;&#1083;&#1080;&#1079;%20&#1072;&#1076;&#1072;&#1087;&#1090;&#1072;&#1094;&#1080;&#1080;%20&#1087;&#1077;&#1088;&#1074;&#1086;&#1082;&#1083;&#1072;&#1089;&#1089;&#1085;&#1080;&#1082;&#1086;&#1074;%202019-2020.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1087;&#1089;&#1080;&#1093;&#1086;&#1083;&#1086;&#1075;\Desktop\&#1043;&#1086;&#1090;&#1086;&#1074;&#1085;&#1086;&#1089;&#1090;&#1100;%20&#1082;%20&#1064;&#1050;&#1054;&#1051;&#1045;%202019-2020\&#1055;&#1077;&#1088;&#1074;&#1099;&#1077;%20&#1082;&#1083;&#1072;&#1089;&#1089;&#1099;%20&#1075;&#1086;&#1090;&#1086;&#1074;&#1085;&#1086;&#1089;&#1090;&#1100;%20&#1082;%20&#1096;&#1082;&#1086;&#1083;&#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87;&#1089;&#1080;&#1093;&#1086;&#1083;&#1086;&#1075;\Desktop\&#1043;&#1086;&#1090;&#1086;&#1074;&#1085;&#1086;&#1089;&#1090;&#1100;%20&#1082;%20&#1064;&#1050;&#1054;&#1051;&#1045;%202019-2020\&#1055;&#1077;&#1088;&#1074;&#1099;&#1077;%20&#1082;&#1083;&#1072;&#1089;&#1089;&#1099;%20&#1075;&#1086;&#1090;&#1086;&#1074;&#1085;&#1086;&#1089;&#1090;&#1100;%20&#1082;%20&#1096;&#1082;&#1086;&#1083;&#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87;&#1089;&#1080;&#1093;&#1086;&#1083;&#1086;&#1075;\Desktop\&#1043;&#1086;&#1090;&#1086;&#1074;&#1085;&#1086;&#1089;&#1090;&#1100;%20&#1082;%20&#1064;&#1050;&#1054;&#1051;&#1045;%202019-2020\&#1055;&#1077;&#1088;&#1074;&#1099;&#1077;%20&#1082;&#1083;&#1072;&#1089;&#1089;&#1099;%20&#1075;&#1086;&#1090;&#1086;&#1074;&#1085;&#1086;&#1089;&#1090;&#1100;%20&#1082;%20&#1096;&#1082;&#1086;&#1083;&#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87;&#1089;&#1080;&#1093;&#1086;&#1083;&#1086;&#1075;\Desktop\&#1043;&#1086;&#1090;&#1086;&#1074;&#1085;&#1086;&#1089;&#1090;&#1100;%20&#1082;%20&#1064;&#1050;&#1054;&#1051;&#1045;%202019-2020\&#1055;&#1077;&#1088;&#1074;&#1099;&#1077;%20&#1082;&#1083;&#1072;&#1089;&#1089;&#1099;%20&#1075;&#1086;&#1090;&#1086;&#1074;&#1085;&#1086;&#1089;&#1090;&#1100;%20&#1082;%20&#1096;&#1082;&#1086;&#1083;&#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baseline="0"/>
              <a:t>Уровень физиологической адаптации(ВК)</a:t>
            </a:r>
            <a:endParaRPr lang="ru-RU" sz="1200"/>
          </a:p>
          <a:p>
            <a:pPr>
              <a:defRPr sz="1200"/>
            </a:pPr>
            <a:r>
              <a:rPr lang="ru-RU" sz="1200" b="1" i="0" baseline="0"/>
              <a:t> учащихся первых классов</a:t>
            </a:r>
            <a:endParaRPr lang="ru-RU" sz="1200"/>
          </a:p>
          <a:p>
            <a:pPr>
              <a:defRPr sz="1200"/>
            </a:pPr>
            <a:r>
              <a:rPr lang="ru-RU" sz="1200" b="1" i="0" baseline="0"/>
              <a:t>2019-2020 учебный год</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'Сводные таблицы'!$B$33</c:f>
              <c:strCache>
                <c:ptCount val="1"/>
                <c:pt idx="0">
                  <c:v>достаточный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таблицы'!$C$32:$H$32</c:f>
              <c:strCache>
                <c:ptCount val="6"/>
                <c:pt idx="0">
                  <c:v>1 А</c:v>
                </c:pt>
                <c:pt idx="1">
                  <c:v>1 Б</c:v>
                </c:pt>
                <c:pt idx="2">
                  <c:v>1 В</c:v>
                </c:pt>
                <c:pt idx="3">
                  <c:v>1 Г</c:v>
                </c:pt>
                <c:pt idx="4">
                  <c:v>1 Д</c:v>
                </c:pt>
                <c:pt idx="5">
                  <c:v>среднее</c:v>
                </c:pt>
              </c:strCache>
            </c:strRef>
          </c:cat>
          <c:val>
            <c:numRef>
              <c:f>'Сводные таблицы'!$C$33:$H$33</c:f>
              <c:numCache>
                <c:formatCode>General</c:formatCode>
                <c:ptCount val="6"/>
                <c:pt idx="0">
                  <c:v>65</c:v>
                </c:pt>
                <c:pt idx="1">
                  <c:v>63</c:v>
                </c:pt>
                <c:pt idx="2">
                  <c:v>37</c:v>
                </c:pt>
                <c:pt idx="3">
                  <c:v>68</c:v>
                </c:pt>
                <c:pt idx="4">
                  <c:v>63</c:v>
                </c:pt>
                <c:pt idx="5" formatCode="0">
                  <c:v>59.2</c:v>
                </c:pt>
              </c:numCache>
            </c:numRef>
          </c:val>
        </c:ser>
        <c:ser>
          <c:idx val="1"/>
          <c:order val="1"/>
          <c:tx>
            <c:strRef>
              <c:f>'Сводные таблицы'!$B$34</c:f>
              <c:strCache>
                <c:ptCount val="1"/>
                <c:pt idx="0">
                  <c:v>частичный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таблицы'!$C$32:$H$32</c:f>
              <c:strCache>
                <c:ptCount val="6"/>
                <c:pt idx="0">
                  <c:v>1 А</c:v>
                </c:pt>
                <c:pt idx="1">
                  <c:v>1 Б</c:v>
                </c:pt>
                <c:pt idx="2">
                  <c:v>1 В</c:v>
                </c:pt>
                <c:pt idx="3">
                  <c:v>1 Г</c:v>
                </c:pt>
                <c:pt idx="4">
                  <c:v>1 Д</c:v>
                </c:pt>
                <c:pt idx="5">
                  <c:v>среднее</c:v>
                </c:pt>
              </c:strCache>
            </c:strRef>
          </c:cat>
          <c:val>
            <c:numRef>
              <c:f>'Сводные таблицы'!$C$34:$H$34</c:f>
              <c:numCache>
                <c:formatCode>General</c:formatCode>
                <c:ptCount val="6"/>
                <c:pt idx="0">
                  <c:v>23</c:v>
                </c:pt>
                <c:pt idx="1">
                  <c:v>25</c:v>
                </c:pt>
                <c:pt idx="2">
                  <c:v>40</c:v>
                </c:pt>
                <c:pt idx="3">
                  <c:v>23</c:v>
                </c:pt>
                <c:pt idx="4">
                  <c:v>30</c:v>
                </c:pt>
                <c:pt idx="5" formatCode="0">
                  <c:v>28.2</c:v>
                </c:pt>
              </c:numCache>
            </c:numRef>
          </c:val>
        </c:ser>
        <c:ser>
          <c:idx val="2"/>
          <c:order val="2"/>
          <c:tx>
            <c:strRef>
              <c:f>'Сводные таблицы'!$B$35</c:f>
              <c:strCache>
                <c:ptCount val="1"/>
                <c:pt idx="0">
                  <c:v>недостаточный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таблицы'!$C$32:$H$32</c:f>
              <c:strCache>
                <c:ptCount val="6"/>
                <c:pt idx="0">
                  <c:v>1 А</c:v>
                </c:pt>
                <c:pt idx="1">
                  <c:v>1 Б</c:v>
                </c:pt>
                <c:pt idx="2">
                  <c:v>1 В</c:v>
                </c:pt>
                <c:pt idx="3">
                  <c:v>1 Г</c:v>
                </c:pt>
                <c:pt idx="4">
                  <c:v>1 Д</c:v>
                </c:pt>
                <c:pt idx="5">
                  <c:v>среднее</c:v>
                </c:pt>
              </c:strCache>
            </c:strRef>
          </c:cat>
          <c:val>
            <c:numRef>
              <c:f>'Сводные таблицы'!$C$35:$H$35</c:f>
              <c:numCache>
                <c:formatCode>General</c:formatCode>
                <c:ptCount val="6"/>
                <c:pt idx="0">
                  <c:v>12</c:v>
                </c:pt>
                <c:pt idx="1">
                  <c:v>12</c:v>
                </c:pt>
                <c:pt idx="2">
                  <c:v>23</c:v>
                </c:pt>
                <c:pt idx="3">
                  <c:v>9</c:v>
                </c:pt>
                <c:pt idx="4">
                  <c:v>6</c:v>
                </c:pt>
                <c:pt idx="5" formatCode="0">
                  <c:v>12.4</c:v>
                </c:pt>
              </c:numCache>
            </c:numRef>
          </c:val>
        </c:ser>
        <c:dLbls>
          <c:showLegendKey val="0"/>
          <c:showVal val="0"/>
          <c:showCatName val="0"/>
          <c:showSerName val="0"/>
          <c:showPercent val="0"/>
          <c:showBubbleSize val="0"/>
        </c:dLbls>
        <c:gapWidth val="150"/>
        <c:shape val="cylinder"/>
        <c:axId val="511444184"/>
        <c:axId val="511444576"/>
        <c:axId val="0"/>
      </c:bar3DChart>
      <c:catAx>
        <c:axId val="511444184"/>
        <c:scaling>
          <c:orientation val="minMax"/>
        </c:scaling>
        <c:delete val="0"/>
        <c:axPos val="b"/>
        <c:numFmt formatCode="General" sourceLinked="0"/>
        <c:majorTickMark val="none"/>
        <c:minorTickMark val="none"/>
        <c:tickLblPos val="nextTo"/>
        <c:txPr>
          <a:bodyPr/>
          <a:lstStyle/>
          <a:p>
            <a:pPr>
              <a:defRPr b="1"/>
            </a:pPr>
            <a:endParaRPr lang="ru-RU"/>
          </a:p>
        </c:txPr>
        <c:crossAx val="511444576"/>
        <c:crosses val="autoZero"/>
        <c:auto val="1"/>
        <c:lblAlgn val="ctr"/>
        <c:lblOffset val="100"/>
        <c:noMultiLvlLbl val="0"/>
      </c:catAx>
      <c:valAx>
        <c:axId val="511444576"/>
        <c:scaling>
          <c:orientation val="minMax"/>
        </c:scaling>
        <c:delete val="0"/>
        <c:axPos val="l"/>
        <c:majorGridlines/>
        <c:numFmt formatCode="General" sourceLinked="1"/>
        <c:majorTickMark val="none"/>
        <c:minorTickMark val="none"/>
        <c:tickLblPos val="nextTo"/>
        <c:crossAx val="511444184"/>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baseline="0"/>
              <a:t>Уровень прохождения периода адаптации  </a:t>
            </a:r>
            <a:endParaRPr lang="ru-RU" sz="1400" b="0" i="0" baseline="0"/>
          </a:p>
          <a:p>
            <a:pPr>
              <a:defRPr sz="1400"/>
            </a:pPr>
            <a:r>
              <a:rPr lang="ru-RU" sz="1400" b="1" i="0" baseline="0"/>
              <a:t>первоклассников</a:t>
            </a:r>
            <a:endParaRPr lang="ru-RU" sz="1400" b="0" i="0" baseline="0"/>
          </a:p>
          <a:p>
            <a:pPr>
              <a:defRPr sz="1400"/>
            </a:pPr>
            <a:r>
              <a:rPr lang="ru-RU" sz="1400" b="1" i="0" baseline="0"/>
              <a:t>2019 -2020 учебный год</a:t>
            </a:r>
            <a:endParaRPr lang="ru-RU" sz="1400" b="0" i="0" baseline="0"/>
          </a:p>
        </c:rich>
      </c:tx>
      <c:layout>
        <c:manualLayout>
          <c:xMode val="edge"/>
          <c:yMode val="edge"/>
          <c:x val="0.13636811023622242"/>
          <c:y val="3.240740740740802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'Сводные таблицы'!$B$54</c:f>
              <c:strCache>
                <c:ptCount val="1"/>
                <c:pt idx="0">
                  <c:v>достаточная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таблицы'!$C$53:$H$53</c:f>
              <c:strCache>
                <c:ptCount val="6"/>
                <c:pt idx="0">
                  <c:v>1 А</c:v>
                </c:pt>
                <c:pt idx="1">
                  <c:v>1 Б</c:v>
                </c:pt>
                <c:pt idx="2">
                  <c:v>1 В</c:v>
                </c:pt>
                <c:pt idx="3">
                  <c:v>1 Г</c:v>
                </c:pt>
                <c:pt idx="4">
                  <c:v>1 Д</c:v>
                </c:pt>
                <c:pt idx="5">
                  <c:v>среднее</c:v>
                </c:pt>
              </c:strCache>
            </c:strRef>
          </c:cat>
          <c:val>
            <c:numRef>
              <c:f>'Сводные таблицы'!$C$54:$H$54</c:f>
              <c:numCache>
                <c:formatCode>General</c:formatCode>
                <c:ptCount val="6"/>
                <c:pt idx="0">
                  <c:v>67</c:v>
                </c:pt>
                <c:pt idx="1">
                  <c:v>62</c:v>
                </c:pt>
                <c:pt idx="2">
                  <c:v>53</c:v>
                </c:pt>
                <c:pt idx="3">
                  <c:v>70</c:v>
                </c:pt>
                <c:pt idx="4">
                  <c:v>57</c:v>
                </c:pt>
                <c:pt idx="5" formatCode="0">
                  <c:v>61.8</c:v>
                </c:pt>
              </c:numCache>
            </c:numRef>
          </c:val>
        </c:ser>
        <c:ser>
          <c:idx val="1"/>
          <c:order val="1"/>
          <c:tx>
            <c:strRef>
              <c:f>'Сводные таблицы'!$B$55</c:f>
              <c:strCache>
                <c:ptCount val="1"/>
                <c:pt idx="0">
                  <c:v>частичная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таблицы'!$C$53:$H$53</c:f>
              <c:strCache>
                <c:ptCount val="6"/>
                <c:pt idx="0">
                  <c:v>1 А</c:v>
                </c:pt>
                <c:pt idx="1">
                  <c:v>1 Б</c:v>
                </c:pt>
                <c:pt idx="2">
                  <c:v>1 В</c:v>
                </c:pt>
                <c:pt idx="3">
                  <c:v>1 Г</c:v>
                </c:pt>
                <c:pt idx="4">
                  <c:v>1 Д</c:v>
                </c:pt>
                <c:pt idx="5">
                  <c:v>среднее</c:v>
                </c:pt>
              </c:strCache>
            </c:strRef>
          </c:cat>
          <c:val>
            <c:numRef>
              <c:f>'Сводные таблицы'!$C$55:$H$55</c:f>
              <c:numCache>
                <c:formatCode>General</c:formatCode>
                <c:ptCount val="6"/>
                <c:pt idx="0">
                  <c:v>33</c:v>
                </c:pt>
                <c:pt idx="1">
                  <c:v>35</c:v>
                </c:pt>
                <c:pt idx="2">
                  <c:v>40</c:v>
                </c:pt>
                <c:pt idx="3">
                  <c:v>30</c:v>
                </c:pt>
                <c:pt idx="4">
                  <c:v>43</c:v>
                </c:pt>
                <c:pt idx="5" formatCode="0">
                  <c:v>36.200000000000003</c:v>
                </c:pt>
              </c:numCache>
            </c:numRef>
          </c:val>
        </c:ser>
        <c:ser>
          <c:idx val="2"/>
          <c:order val="2"/>
          <c:tx>
            <c:strRef>
              <c:f>'Сводные таблицы'!$B$56</c:f>
              <c:strCache>
                <c:ptCount val="1"/>
                <c:pt idx="0">
                  <c:v>недостаточная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таблицы'!$C$53:$H$53</c:f>
              <c:strCache>
                <c:ptCount val="6"/>
                <c:pt idx="0">
                  <c:v>1 А</c:v>
                </c:pt>
                <c:pt idx="1">
                  <c:v>1 Б</c:v>
                </c:pt>
                <c:pt idx="2">
                  <c:v>1 В</c:v>
                </c:pt>
                <c:pt idx="3">
                  <c:v>1 Г</c:v>
                </c:pt>
                <c:pt idx="4">
                  <c:v>1 Д</c:v>
                </c:pt>
                <c:pt idx="5">
                  <c:v>среднее</c:v>
                </c:pt>
              </c:strCache>
            </c:strRef>
          </c:cat>
          <c:val>
            <c:numRef>
              <c:f>'Сводные таблицы'!$C$56:$H$56</c:f>
              <c:numCache>
                <c:formatCode>General</c:formatCode>
                <c:ptCount val="6"/>
                <c:pt idx="0">
                  <c:v>0</c:v>
                </c:pt>
                <c:pt idx="1">
                  <c:v>3</c:v>
                </c:pt>
                <c:pt idx="2">
                  <c:v>6</c:v>
                </c:pt>
                <c:pt idx="3">
                  <c:v>0</c:v>
                </c:pt>
                <c:pt idx="4">
                  <c:v>0</c:v>
                </c:pt>
                <c:pt idx="5" formatCode="0">
                  <c:v>1.8</c:v>
                </c:pt>
              </c:numCache>
            </c:numRef>
          </c:val>
        </c:ser>
        <c:dLbls>
          <c:showLegendKey val="0"/>
          <c:showVal val="1"/>
          <c:showCatName val="0"/>
          <c:showSerName val="0"/>
          <c:showPercent val="0"/>
          <c:showBubbleSize val="0"/>
        </c:dLbls>
        <c:gapWidth val="150"/>
        <c:shape val="box"/>
        <c:axId val="511445360"/>
        <c:axId val="511445752"/>
        <c:axId val="0"/>
      </c:bar3DChart>
      <c:catAx>
        <c:axId val="511445360"/>
        <c:scaling>
          <c:orientation val="minMax"/>
        </c:scaling>
        <c:delete val="0"/>
        <c:axPos val="b"/>
        <c:numFmt formatCode="General" sourceLinked="0"/>
        <c:majorTickMark val="none"/>
        <c:minorTickMark val="none"/>
        <c:tickLblPos val="nextTo"/>
        <c:txPr>
          <a:bodyPr/>
          <a:lstStyle/>
          <a:p>
            <a:pPr>
              <a:defRPr b="1"/>
            </a:pPr>
            <a:endParaRPr lang="ru-RU"/>
          </a:p>
        </c:txPr>
        <c:crossAx val="511445752"/>
        <c:crosses val="autoZero"/>
        <c:auto val="1"/>
        <c:lblAlgn val="ctr"/>
        <c:lblOffset val="100"/>
        <c:noMultiLvlLbl val="0"/>
      </c:catAx>
      <c:valAx>
        <c:axId val="511445752"/>
        <c:scaling>
          <c:orientation val="minMax"/>
        </c:scaling>
        <c:delete val="1"/>
        <c:axPos val="l"/>
        <c:numFmt formatCode="General" sourceLinked="1"/>
        <c:majorTickMark val="out"/>
        <c:minorTickMark val="none"/>
        <c:tickLblPos val="none"/>
        <c:crossAx val="511445360"/>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b="1" i="0" baseline="0"/>
              <a:t>Уровень настроения </a:t>
            </a:r>
          </a:p>
          <a:p>
            <a:pPr>
              <a:defRPr sz="1600"/>
            </a:pPr>
            <a:r>
              <a:rPr lang="ru-RU" sz="1600" b="1" i="0" baseline="0"/>
              <a:t>учащихся первых классов</a:t>
            </a:r>
          </a:p>
          <a:p>
            <a:pPr>
              <a:defRPr sz="1600"/>
            </a:pPr>
            <a:r>
              <a:rPr lang="ru-RU" sz="1600" b="1" i="0" baseline="0"/>
              <a:t>2019-2020 учебный год</a:t>
            </a:r>
          </a:p>
        </c:rich>
      </c:tx>
      <c:overlay val="0"/>
    </c:title>
    <c:autoTitleDeleted val="0"/>
    <c:plotArea>
      <c:layout/>
      <c:barChart>
        <c:barDir val="col"/>
        <c:grouping val="clustered"/>
        <c:varyColors val="0"/>
        <c:ser>
          <c:idx val="0"/>
          <c:order val="0"/>
          <c:tx>
            <c:strRef>
              <c:f>'Сводные таблицы'!$B$28</c:f>
              <c:strCache>
                <c:ptCount val="1"/>
                <c:pt idx="0">
                  <c:v>отрицательное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таблицы'!$C$27:$H$27</c:f>
              <c:strCache>
                <c:ptCount val="6"/>
                <c:pt idx="0">
                  <c:v>1 А</c:v>
                </c:pt>
                <c:pt idx="1">
                  <c:v>1 Б</c:v>
                </c:pt>
                <c:pt idx="2">
                  <c:v>1 В</c:v>
                </c:pt>
                <c:pt idx="3">
                  <c:v>1 Г</c:v>
                </c:pt>
                <c:pt idx="4">
                  <c:v>1 Д</c:v>
                </c:pt>
                <c:pt idx="5">
                  <c:v>среднее</c:v>
                </c:pt>
              </c:strCache>
            </c:strRef>
          </c:cat>
          <c:val>
            <c:numRef>
              <c:f>'Сводные таблицы'!$C$28:$H$28</c:f>
              <c:numCache>
                <c:formatCode>General</c:formatCode>
                <c:ptCount val="6"/>
                <c:pt idx="0">
                  <c:v>13</c:v>
                </c:pt>
                <c:pt idx="1">
                  <c:v>25</c:v>
                </c:pt>
                <c:pt idx="2">
                  <c:v>37</c:v>
                </c:pt>
                <c:pt idx="3">
                  <c:v>13</c:v>
                </c:pt>
                <c:pt idx="4">
                  <c:v>10</c:v>
                </c:pt>
                <c:pt idx="5" formatCode="0">
                  <c:v>19.600000000000001</c:v>
                </c:pt>
              </c:numCache>
            </c:numRef>
          </c:val>
        </c:ser>
        <c:ser>
          <c:idx val="1"/>
          <c:order val="1"/>
          <c:tx>
            <c:strRef>
              <c:f>'Сводные таблицы'!$B$29</c:f>
              <c:strCache>
                <c:ptCount val="1"/>
                <c:pt idx="0">
                  <c:v>в норме</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таблицы'!$C$27:$H$27</c:f>
              <c:strCache>
                <c:ptCount val="6"/>
                <c:pt idx="0">
                  <c:v>1 А</c:v>
                </c:pt>
                <c:pt idx="1">
                  <c:v>1 Б</c:v>
                </c:pt>
                <c:pt idx="2">
                  <c:v>1 В</c:v>
                </c:pt>
                <c:pt idx="3">
                  <c:v>1 Г</c:v>
                </c:pt>
                <c:pt idx="4">
                  <c:v>1 Д</c:v>
                </c:pt>
                <c:pt idx="5">
                  <c:v>среднее</c:v>
                </c:pt>
              </c:strCache>
            </c:strRef>
          </c:cat>
          <c:val>
            <c:numRef>
              <c:f>'Сводные таблицы'!$C$29:$H$29</c:f>
              <c:numCache>
                <c:formatCode>General</c:formatCode>
                <c:ptCount val="6"/>
                <c:pt idx="0">
                  <c:v>60</c:v>
                </c:pt>
                <c:pt idx="1">
                  <c:v>53</c:v>
                </c:pt>
                <c:pt idx="2">
                  <c:v>40</c:v>
                </c:pt>
                <c:pt idx="3">
                  <c:v>64</c:v>
                </c:pt>
                <c:pt idx="4">
                  <c:v>57</c:v>
                </c:pt>
                <c:pt idx="5" formatCode="0">
                  <c:v>54.8</c:v>
                </c:pt>
              </c:numCache>
            </c:numRef>
          </c:val>
        </c:ser>
        <c:ser>
          <c:idx val="2"/>
          <c:order val="2"/>
          <c:tx>
            <c:strRef>
              <c:f>'Сводные таблицы'!$B$30</c:f>
              <c:strCache>
                <c:ptCount val="1"/>
                <c:pt idx="0">
                  <c:v>оптимизм</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таблицы'!$C$27:$H$27</c:f>
              <c:strCache>
                <c:ptCount val="6"/>
                <c:pt idx="0">
                  <c:v>1 А</c:v>
                </c:pt>
                <c:pt idx="1">
                  <c:v>1 Б</c:v>
                </c:pt>
                <c:pt idx="2">
                  <c:v>1 В</c:v>
                </c:pt>
                <c:pt idx="3">
                  <c:v>1 Г</c:v>
                </c:pt>
                <c:pt idx="4">
                  <c:v>1 Д</c:v>
                </c:pt>
                <c:pt idx="5">
                  <c:v>среднее</c:v>
                </c:pt>
              </c:strCache>
            </c:strRef>
          </c:cat>
          <c:val>
            <c:numRef>
              <c:f>'Сводные таблицы'!$C$30:$H$30</c:f>
              <c:numCache>
                <c:formatCode>General</c:formatCode>
                <c:ptCount val="6"/>
                <c:pt idx="0">
                  <c:v>27</c:v>
                </c:pt>
                <c:pt idx="1">
                  <c:v>22</c:v>
                </c:pt>
                <c:pt idx="2">
                  <c:v>23</c:v>
                </c:pt>
                <c:pt idx="3">
                  <c:v>23</c:v>
                </c:pt>
                <c:pt idx="4">
                  <c:v>33</c:v>
                </c:pt>
                <c:pt idx="5" formatCode="0">
                  <c:v>25.6</c:v>
                </c:pt>
              </c:numCache>
            </c:numRef>
          </c:val>
        </c:ser>
        <c:dLbls>
          <c:showLegendKey val="0"/>
          <c:showVal val="1"/>
          <c:showCatName val="0"/>
          <c:showSerName val="0"/>
          <c:showPercent val="0"/>
          <c:showBubbleSize val="0"/>
        </c:dLbls>
        <c:gapWidth val="150"/>
        <c:overlap val="-25"/>
        <c:axId val="511446536"/>
        <c:axId val="511446928"/>
      </c:barChart>
      <c:catAx>
        <c:axId val="511446536"/>
        <c:scaling>
          <c:orientation val="minMax"/>
        </c:scaling>
        <c:delete val="0"/>
        <c:axPos val="b"/>
        <c:numFmt formatCode="General" sourceLinked="0"/>
        <c:majorTickMark val="none"/>
        <c:minorTickMark val="none"/>
        <c:tickLblPos val="nextTo"/>
        <c:txPr>
          <a:bodyPr/>
          <a:lstStyle/>
          <a:p>
            <a:pPr>
              <a:defRPr b="1"/>
            </a:pPr>
            <a:endParaRPr lang="ru-RU"/>
          </a:p>
        </c:txPr>
        <c:crossAx val="511446928"/>
        <c:crosses val="autoZero"/>
        <c:auto val="1"/>
        <c:lblAlgn val="ctr"/>
        <c:lblOffset val="100"/>
        <c:noMultiLvlLbl val="0"/>
      </c:catAx>
      <c:valAx>
        <c:axId val="511446928"/>
        <c:scaling>
          <c:orientation val="minMax"/>
        </c:scaling>
        <c:delete val="1"/>
        <c:axPos val="l"/>
        <c:numFmt formatCode="General" sourceLinked="1"/>
        <c:majorTickMark val="out"/>
        <c:minorTickMark val="none"/>
        <c:tickLblPos val="none"/>
        <c:crossAx val="511446536"/>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baseline="0"/>
              <a:t>Эмоциональные установки </a:t>
            </a:r>
            <a:endParaRPr lang="ru-RU" sz="1400"/>
          </a:p>
          <a:p>
            <a:pPr>
              <a:defRPr sz="1400"/>
            </a:pPr>
            <a:r>
              <a:rPr lang="ru-RU" sz="1400" b="1" i="0" baseline="0"/>
              <a:t>учащихся первых классов </a:t>
            </a:r>
            <a:endParaRPr lang="ru-RU" sz="1400"/>
          </a:p>
          <a:p>
            <a:pPr>
              <a:defRPr sz="1400"/>
            </a:pPr>
            <a:r>
              <a:rPr lang="ru-RU" sz="1400" b="1" i="0" baseline="0"/>
              <a:t>2019-2020 учебный год</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'Сводные таблицы'!$B$60</c:f>
              <c:strCache>
                <c:ptCount val="1"/>
                <c:pt idx="0">
                  <c:v>красный</c:v>
                </c:pt>
              </c:strCache>
            </c:strRef>
          </c:tx>
          <c:spPr>
            <a:solidFill>
              <a:srgbClr val="FF00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таблицы'!$C$60:$H$60</c:f>
              <c:numCache>
                <c:formatCode>General</c:formatCode>
                <c:ptCount val="6"/>
                <c:pt idx="0">
                  <c:v>20</c:v>
                </c:pt>
                <c:pt idx="1">
                  <c:v>35</c:v>
                </c:pt>
                <c:pt idx="2">
                  <c:v>30</c:v>
                </c:pt>
                <c:pt idx="3">
                  <c:v>27</c:v>
                </c:pt>
                <c:pt idx="4">
                  <c:v>38</c:v>
                </c:pt>
                <c:pt idx="5" formatCode="0">
                  <c:v>30</c:v>
                </c:pt>
              </c:numCache>
            </c:numRef>
          </c:val>
        </c:ser>
        <c:ser>
          <c:idx val="1"/>
          <c:order val="1"/>
          <c:tx>
            <c:strRef>
              <c:f>'Сводные таблицы'!$B$61</c:f>
              <c:strCache>
                <c:ptCount val="1"/>
                <c:pt idx="0">
                  <c:v>фиолетовый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таблицы'!$C$61:$H$61</c:f>
              <c:numCache>
                <c:formatCode>General</c:formatCode>
                <c:ptCount val="6"/>
                <c:pt idx="0">
                  <c:v>13</c:v>
                </c:pt>
                <c:pt idx="1">
                  <c:v>31</c:v>
                </c:pt>
                <c:pt idx="2">
                  <c:v>20</c:v>
                </c:pt>
                <c:pt idx="3">
                  <c:v>33</c:v>
                </c:pt>
                <c:pt idx="4">
                  <c:v>17</c:v>
                </c:pt>
                <c:pt idx="5" formatCode="0">
                  <c:v>22.8</c:v>
                </c:pt>
              </c:numCache>
            </c:numRef>
          </c:val>
        </c:ser>
        <c:ser>
          <c:idx val="2"/>
          <c:order val="2"/>
          <c:tx>
            <c:strRef>
              <c:f>'Сводные таблицы'!$B$62</c:f>
              <c:strCache>
                <c:ptCount val="1"/>
                <c:pt idx="0">
                  <c:v>зеленый</c:v>
                </c:pt>
              </c:strCache>
            </c:strRef>
          </c:tx>
          <c:spPr>
            <a:solidFill>
              <a:srgbClr val="00B05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таблицы'!$C$62:$H$62</c:f>
              <c:numCache>
                <c:formatCode>General</c:formatCode>
                <c:ptCount val="6"/>
                <c:pt idx="0">
                  <c:v>20</c:v>
                </c:pt>
                <c:pt idx="1">
                  <c:v>6</c:v>
                </c:pt>
                <c:pt idx="2">
                  <c:v>17</c:v>
                </c:pt>
                <c:pt idx="3">
                  <c:v>14</c:v>
                </c:pt>
                <c:pt idx="4">
                  <c:v>3</c:v>
                </c:pt>
                <c:pt idx="5" formatCode="0">
                  <c:v>12</c:v>
                </c:pt>
              </c:numCache>
            </c:numRef>
          </c:val>
        </c:ser>
        <c:ser>
          <c:idx val="3"/>
          <c:order val="3"/>
          <c:tx>
            <c:strRef>
              <c:f>'Сводные таблицы'!$B$63</c:f>
              <c:strCache>
                <c:ptCount val="1"/>
                <c:pt idx="0">
                  <c:v>желтый</c:v>
                </c:pt>
              </c:strCache>
            </c:strRef>
          </c:tx>
          <c:spPr>
            <a:solidFill>
              <a:srgbClr val="FFFF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таблицы'!$C$63:$H$63</c:f>
              <c:numCache>
                <c:formatCode>General</c:formatCode>
                <c:ptCount val="6"/>
                <c:pt idx="0">
                  <c:v>27</c:v>
                </c:pt>
                <c:pt idx="1">
                  <c:v>12</c:v>
                </c:pt>
                <c:pt idx="2">
                  <c:v>10</c:v>
                </c:pt>
                <c:pt idx="3">
                  <c:v>17</c:v>
                </c:pt>
                <c:pt idx="4">
                  <c:v>23</c:v>
                </c:pt>
                <c:pt idx="5" formatCode="0">
                  <c:v>17.8</c:v>
                </c:pt>
              </c:numCache>
            </c:numRef>
          </c:val>
        </c:ser>
        <c:ser>
          <c:idx val="4"/>
          <c:order val="4"/>
          <c:tx>
            <c:strRef>
              <c:f>'Сводные таблицы'!$B$64</c:f>
              <c:strCache>
                <c:ptCount val="1"/>
                <c:pt idx="0">
                  <c:v>синий</c:v>
                </c:pt>
              </c:strCache>
            </c:strRef>
          </c:tx>
          <c:spPr>
            <a:solidFill>
              <a:schemeClr val="tx2">
                <a:lumMod val="75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таблицы'!$C$64:$H$64</c:f>
              <c:numCache>
                <c:formatCode>General</c:formatCode>
                <c:ptCount val="6"/>
                <c:pt idx="0">
                  <c:v>13</c:v>
                </c:pt>
                <c:pt idx="1">
                  <c:v>12</c:v>
                </c:pt>
                <c:pt idx="2">
                  <c:v>13</c:v>
                </c:pt>
                <c:pt idx="3">
                  <c:v>3</c:v>
                </c:pt>
                <c:pt idx="4">
                  <c:v>10</c:v>
                </c:pt>
                <c:pt idx="5" formatCode="0">
                  <c:v>10.200000000000001</c:v>
                </c:pt>
              </c:numCache>
            </c:numRef>
          </c:val>
        </c:ser>
        <c:ser>
          <c:idx val="5"/>
          <c:order val="5"/>
          <c:tx>
            <c:strRef>
              <c:f>'Сводные таблицы'!$B$65</c:f>
              <c:strCache>
                <c:ptCount val="1"/>
                <c:pt idx="0">
                  <c:v>черный</c:v>
                </c:pt>
              </c:strCache>
            </c:strRef>
          </c:tx>
          <c:spPr>
            <a:solidFill>
              <a:schemeClr val="tx1"/>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таблицы'!$C$65:$H$65</c:f>
              <c:numCache>
                <c:formatCode>General</c:formatCode>
                <c:ptCount val="6"/>
                <c:pt idx="0">
                  <c:v>7</c:v>
                </c:pt>
                <c:pt idx="1">
                  <c:v>0</c:v>
                </c:pt>
                <c:pt idx="2">
                  <c:v>10</c:v>
                </c:pt>
                <c:pt idx="3">
                  <c:v>6</c:v>
                </c:pt>
                <c:pt idx="4">
                  <c:v>6</c:v>
                </c:pt>
                <c:pt idx="5" formatCode="0">
                  <c:v>5.8</c:v>
                </c:pt>
              </c:numCache>
            </c:numRef>
          </c:val>
        </c:ser>
        <c:ser>
          <c:idx val="6"/>
          <c:order val="6"/>
          <c:tx>
            <c:strRef>
              <c:f>'Сводные таблицы'!$B$66</c:f>
              <c:strCache>
                <c:ptCount val="1"/>
                <c:pt idx="0">
                  <c:v>серый</c:v>
                </c:pt>
              </c:strCache>
            </c:strRef>
          </c:tx>
          <c:spPr>
            <a:solidFill>
              <a:schemeClr val="bg1">
                <a:lumMod val="50000"/>
              </a:schemeClr>
            </a:solidFill>
          </c:spPr>
          <c:invertIfNegative val="0"/>
          <c:dLbls>
            <c:dLbl>
              <c:idx val="0"/>
              <c:layout>
                <c:manualLayout>
                  <c:x val="1.6666666666666701E-2"/>
                  <c:y val="-6.94444444444445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таблицы'!$C$66:$H$66</c:f>
              <c:numCache>
                <c:formatCode>General</c:formatCode>
                <c:ptCount val="6"/>
                <c:pt idx="0">
                  <c:v>0</c:v>
                </c:pt>
                <c:pt idx="1">
                  <c:v>4</c:v>
                </c:pt>
                <c:pt idx="2">
                  <c:v>0</c:v>
                </c:pt>
                <c:pt idx="3">
                  <c:v>0</c:v>
                </c:pt>
                <c:pt idx="4">
                  <c:v>0</c:v>
                </c:pt>
                <c:pt idx="5" formatCode="0">
                  <c:v>0.8</c:v>
                </c:pt>
              </c:numCache>
            </c:numRef>
          </c:val>
        </c:ser>
        <c:ser>
          <c:idx val="7"/>
          <c:order val="7"/>
          <c:tx>
            <c:strRef>
              <c:f>'Сводные таблицы'!$B$67</c:f>
              <c:strCache>
                <c:ptCount val="1"/>
                <c:pt idx="0">
                  <c:v>коричневый</c:v>
                </c:pt>
              </c:strCache>
            </c:strRef>
          </c:tx>
          <c:spPr>
            <a:solidFill>
              <a:schemeClr val="accent6">
                <a:lumMod val="50000"/>
              </a:schemeClr>
            </a:solidFill>
          </c:spPr>
          <c:invertIfNegative val="0"/>
          <c:dLbls>
            <c:dLbl>
              <c:idx val="1"/>
              <c:layout>
                <c:manualLayout>
                  <c:x val="2.7777777777778724E-3"/>
                  <c:y val="-5.55555555555554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'Сводные таблицы'!$C$59:$H$59</c:f>
              <c:strCache>
                <c:ptCount val="6"/>
                <c:pt idx="0">
                  <c:v>1 А</c:v>
                </c:pt>
                <c:pt idx="1">
                  <c:v>1 Б</c:v>
                </c:pt>
                <c:pt idx="2">
                  <c:v>1 В</c:v>
                </c:pt>
                <c:pt idx="3">
                  <c:v>1 Г</c:v>
                </c:pt>
                <c:pt idx="4">
                  <c:v>1 Д</c:v>
                </c:pt>
                <c:pt idx="5">
                  <c:v>среднее</c:v>
                </c:pt>
              </c:strCache>
            </c:strRef>
          </c:cat>
          <c:val>
            <c:numRef>
              <c:f>'Сводные таблицы'!$C$67:$H$67</c:f>
              <c:numCache>
                <c:formatCode>General</c:formatCode>
                <c:ptCount val="6"/>
                <c:pt idx="0">
                  <c:v>0</c:v>
                </c:pt>
                <c:pt idx="1">
                  <c:v>0</c:v>
                </c:pt>
                <c:pt idx="2">
                  <c:v>0</c:v>
                </c:pt>
                <c:pt idx="3">
                  <c:v>0</c:v>
                </c:pt>
                <c:pt idx="4">
                  <c:v>3</c:v>
                </c:pt>
                <c:pt idx="5" formatCode="0">
                  <c:v>0.60000000000000064</c:v>
                </c:pt>
              </c:numCache>
            </c:numRef>
          </c:val>
        </c:ser>
        <c:dLbls>
          <c:showLegendKey val="0"/>
          <c:showVal val="1"/>
          <c:showCatName val="0"/>
          <c:showSerName val="0"/>
          <c:showPercent val="0"/>
          <c:showBubbleSize val="0"/>
        </c:dLbls>
        <c:gapWidth val="150"/>
        <c:shape val="box"/>
        <c:axId val="511447712"/>
        <c:axId val="511448104"/>
        <c:axId val="0"/>
      </c:bar3DChart>
      <c:catAx>
        <c:axId val="511447712"/>
        <c:scaling>
          <c:orientation val="minMax"/>
        </c:scaling>
        <c:delete val="0"/>
        <c:axPos val="b"/>
        <c:numFmt formatCode="General" sourceLinked="0"/>
        <c:majorTickMark val="none"/>
        <c:minorTickMark val="none"/>
        <c:tickLblPos val="nextTo"/>
        <c:txPr>
          <a:bodyPr/>
          <a:lstStyle/>
          <a:p>
            <a:pPr>
              <a:defRPr b="1"/>
            </a:pPr>
            <a:endParaRPr lang="ru-RU"/>
          </a:p>
        </c:txPr>
        <c:crossAx val="511448104"/>
        <c:crosses val="autoZero"/>
        <c:auto val="1"/>
        <c:lblAlgn val="ctr"/>
        <c:lblOffset val="100"/>
        <c:noMultiLvlLbl val="0"/>
      </c:catAx>
      <c:valAx>
        <c:axId val="511448104"/>
        <c:scaling>
          <c:orientation val="minMax"/>
        </c:scaling>
        <c:delete val="1"/>
        <c:axPos val="l"/>
        <c:numFmt formatCode="General" sourceLinked="1"/>
        <c:majorTickMark val="out"/>
        <c:minorTickMark val="none"/>
        <c:tickLblPos val="none"/>
        <c:crossAx val="511447712"/>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фиолетовый</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23</c:v>
                </c:pt>
                <c:pt idx="1">
                  <c:v>27</c:v>
                </c:pt>
                <c:pt idx="2">
                  <c:v>23</c:v>
                </c:pt>
              </c:numCache>
            </c:numRef>
          </c:val>
        </c:ser>
        <c:ser>
          <c:idx val="1"/>
          <c:order val="1"/>
          <c:tx>
            <c:strRef>
              <c:f>Лист1!$C$1</c:f>
              <c:strCache>
                <c:ptCount val="1"/>
                <c:pt idx="0">
                  <c:v>красный</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21</c:v>
                </c:pt>
                <c:pt idx="1">
                  <c:v>19</c:v>
                </c:pt>
                <c:pt idx="2">
                  <c:v>30</c:v>
                </c:pt>
              </c:numCache>
            </c:numRef>
          </c:val>
        </c:ser>
        <c:ser>
          <c:idx val="2"/>
          <c:order val="2"/>
          <c:tx>
            <c:strRef>
              <c:f>Лист1!$D$1</c:f>
              <c:strCache>
                <c:ptCount val="1"/>
                <c:pt idx="0">
                  <c:v>желтый</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19</c:v>
                </c:pt>
                <c:pt idx="1">
                  <c:v>28</c:v>
                </c:pt>
                <c:pt idx="2">
                  <c:v>18</c:v>
                </c:pt>
              </c:numCache>
            </c:numRef>
          </c:val>
        </c:ser>
        <c:ser>
          <c:idx val="3"/>
          <c:order val="3"/>
          <c:tx>
            <c:strRef>
              <c:f>Лист1!$E$1</c:f>
              <c:strCache>
                <c:ptCount val="1"/>
                <c:pt idx="0">
                  <c:v>зеленый</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13</c:v>
                </c:pt>
                <c:pt idx="1">
                  <c:v>11</c:v>
                </c:pt>
                <c:pt idx="2">
                  <c:v>12</c:v>
                </c:pt>
              </c:numCache>
            </c:numRef>
          </c:val>
        </c:ser>
        <c:ser>
          <c:idx val="4"/>
          <c:order val="4"/>
          <c:tx>
            <c:strRef>
              <c:f>Лист1!$F$1</c:f>
              <c:strCache>
                <c:ptCount val="1"/>
                <c:pt idx="0">
                  <c:v>синий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Лист1!$F$2:$F$4</c:f>
              <c:numCache>
                <c:formatCode>General</c:formatCode>
                <c:ptCount val="3"/>
                <c:pt idx="0">
                  <c:v>15</c:v>
                </c:pt>
                <c:pt idx="1">
                  <c:v>9</c:v>
                </c:pt>
                <c:pt idx="2">
                  <c:v>10</c:v>
                </c:pt>
              </c:numCache>
            </c:numRef>
          </c:val>
        </c:ser>
        <c:ser>
          <c:idx val="5"/>
          <c:order val="5"/>
          <c:tx>
            <c:strRef>
              <c:f>Лист1!$G$1</c:f>
              <c:strCache>
                <c:ptCount val="1"/>
                <c:pt idx="0">
                  <c:v>коричневый серый</c:v>
                </c:pt>
              </c:strCache>
            </c:strRef>
          </c:tx>
          <c:spPr>
            <a:solidFill>
              <a:schemeClr val="accent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Лист1!$G$2:$G$4</c:f>
              <c:numCache>
                <c:formatCode>General</c:formatCode>
                <c:ptCount val="3"/>
                <c:pt idx="0">
                  <c:v>3</c:v>
                </c:pt>
                <c:pt idx="1">
                  <c:v>1</c:v>
                </c:pt>
                <c:pt idx="2">
                  <c:v>1</c:v>
                </c:pt>
              </c:numCache>
            </c:numRef>
          </c:val>
        </c:ser>
        <c:ser>
          <c:idx val="6"/>
          <c:order val="6"/>
          <c:tx>
            <c:strRef>
              <c:f>Лист1!$H$1</c:f>
              <c:strCache>
                <c:ptCount val="1"/>
                <c:pt idx="0">
                  <c:v>черный</c:v>
                </c:pt>
              </c:strCache>
            </c:strRef>
          </c:tx>
          <c:spPr>
            <a:solidFill>
              <a:schemeClr val="tx1">
                <a:lumMod val="95000"/>
                <a:lumOff val="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Лист1!$H$2:$H$4</c:f>
              <c:numCache>
                <c:formatCode>General</c:formatCode>
                <c:ptCount val="3"/>
                <c:pt idx="0">
                  <c:v>4</c:v>
                </c:pt>
                <c:pt idx="1">
                  <c:v>2</c:v>
                </c:pt>
                <c:pt idx="2">
                  <c:v>6</c:v>
                </c:pt>
              </c:numCache>
            </c:numRef>
          </c:val>
        </c:ser>
        <c:ser>
          <c:idx val="7"/>
          <c:order val="7"/>
          <c:tx>
            <c:strRef>
              <c:f>Лист1!$I$1</c:f>
              <c:strCache>
                <c:ptCount val="1"/>
                <c:pt idx="0">
                  <c:v>серый</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Лист1!$I$2:$I$4</c:f>
              <c:numCache>
                <c:formatCode>General</c:formatCode>
                <c:ptCount val="3"/>
                <c:pt idx="0">
                  <c:v>2</c:v>
                </c:pt>
                <c:pt idx="1">
                  <c:v>3</c:v>
                </c:pt>
                <c:pt idx="2">
                  <c:v>1</c:v>
                </c:pt>
              </c:numCache>
            </c:numRef>
          </c:val>
        </c:ser>
        <c:dLbls>
          <c:showLegendKey val="0"/>
          <c:showVal val="0"/>
          <c:showCatName val="0"/>
          <c:showSerName val="0"/>
          <c:showPercent val="0"/>
          <c:showBubbleSize val="0"/>
        </c:dLbls>
        <c:gapWidth val="150"/>
        <c:axId val="511448888"/>
        <c:axId val="511449280"/>
      </c:barChart>
      <c:catAx>
        <c:axId val="511448888"/>
        <c:scaling>
          <c:orientation val="minMax"/>
        </c:scaling>
        <c:delete val="0"/>
        <c:axPos val="b"/>
        <c:numFmt formatCode="General" sourceLinked="0"/>
        <c:majorTickMark val="out"/>
        <c:minorTickMark val="none"/>
        <c:tickLblPos val="nextTo"/>
        <c:crossAx val="511449280"/>
        <c:crosses val="autoZero"/>
        <c:auto val="1"/>
        <c:lblAlgn val="ctr"/>
        <c:lblOffset val="100"/>
        <c:noMultiLvlLbl val="0"/>
      </c:catAx>
      <c:valAx>
        <c:axId val="511449280"/>
        <c:scaling>
          <c:orientation val="minMax"/>
        </c:scaling>
        <c:delete val="0"/>
        <c:axPos val="l"/>
        <c:majorGridlines/>
        <c:numFmt formatCode="General" sourceLinked="1"/>
        <c:majorTickMark val="out"/>
        <c:minorTickMark val="none"/>
        <c:tickLblPos val="nextTo"/>
        <c:crossAx val="511448888"/>
        <c:crosses val="autoZero"/>
        <c:crossBetween val="between"/>
      </c:valAx>
    </c:plotArea>
    <c:legend>
      <c:legendPos val="r"/>
      <c:overlay val="0"/>
    </c:legend>
    <c:plotVisOnly val="1"/>
    <c:dispBlanksAs val="gap"/>
    <c:showDLblsOverMax val="0"/>
  </c:chart>
  <c:txPr>
    <a:bodyPr/>
    <a:lstStyle/>
    <a:p>
      <a:pPr>
        <a:defRPr sz="1200" baseline="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b="1" i="0" baseline="0"/>
              <a:t>Уровень готовности к школе первоклассников</a:t>
            </a:r>
            <a:endParaRPr lang="ru-RU" sz="1200"/>
          </a:p>
          <a:p>
            <a:pPr>
              <a:defRPr sz="1200"/>
            </a:pPr>
            <a:r>
              <a:rPr lang="ru-RU" sz="1200" b="1" i="0" baseline="0"/>
              <a:t>2019-2020 учебный год</a:t>
            </a:r>
          </a:p>
        </c:rich>
      </c:tx>
      <c:overlay val="0"/>
    </c:title>
    <c:autoTitleDeleted val="0"/>
    <c:plotArea>
      <c:layout/>
      <c:barChart>
        <c:barDir val="col"/>
        <c:grouping val="clustered"/>
        <c:varyColors val="0"/>
        <c:ser>
          <c:idx val="0"/>
          <c:order val="0"/>
          <c:tx>
            <c:strRef>
              <c:f>Лист1!$U$246</c:f>
              <c:strCache>
                <c:ptCount val="1"/>
                <c:pt idx="0">
                  <c:v>Высокий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Лист1!$V$245:$AA$245</c:f>
              <c:strCache>
                <c:ptCount val="6"/>
                <c:pt idx="0">
                  <c:v>1 А кл. рук. Комлева Е.И.</c:v>
                </c:pt>
                <c:pt idx="1">
                  <c:v>1 Б кл. рук. Горельчонок Л.С.</c:v>
                </c:pt>
                <c:pt idx="2">
                  <c:v>1 В кл. рук. Гагарина Л.А.</c:v>
                </c:pt>
                <c:pt idx="3">
                  <c:v>1 Г кл. рук. Шестовских Н.А.</c:v>
                </c:pt>
                <c:pt idx="4">
                  <c:v>1 Д  Беляева О.Т.</c:v>
                </c:pt>
                <c:pt idx="5">
                  <c:v>среднее</c:v>
                </c:pt>
              </c:strCache>
            </c:strRef>
          </c:cat>
          <c:val>
            <c:numRef>
              <c:f>Лист1!$V$246:$AA$246</c:f>
              <c:numCache>
                <c:formatCode>General</c:formatCode>
                <c:ptCount val="6"/>
                <c:pt idx="0">
                  <c:v>24</c:v>
                </c:pt>
                <c:pt idx="1">
                  <c:v>9</c:v>
                </c:pt>
                <c:pt idx="2">
                  <c:v>3</c:v>
                </c:pt>
                <c:pt idx="3">
                  <c:v>0</c:v>
                </c:pt>
                <c:pt idx="4">
                  <c:v>0</c:v>
                </c:pt>
                <c:pt idx="5" formatCode="0">
                  <c:v>7.2</c:v>
                </c:pt>
              </c:numCache>
            </c:numRef>
          </c:val>
        </c:ser>
        <c:ser>
          <c:idx val="1"/>
          <c:order val="1"/>
          <c:tx>
            <c:strRef>
              <c:f>Лист1!$U$247</c:f>
              <c:strCache>
                <c:ptCount val="1"/>
                <c:pt idx="0">
                  <c:v>Выше среднего уровня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Лист1!$V$245:$AA$245</c:f>
              <c:strCache>
                <c:ptCount val="6"/>
                <c:pt idx="0">
                  <c:v>1 А кл. рук. Комлева Е.И.</c:v>
                </c:pt>
                <c:pt idx="1">
                  <c:v>1 Б кл. рук. Горельчонок Л.С.</c:v>
                </c:pt>
                <c:pt idx="2">
                  <c:v>1 В кл. рук. Гагарина Л.А.</c:v>
                </c:pt>
                <c:pt idx="3">
                  <c:v>1 Г кл. рук. Шестовских Н.А.</c:v>
                </c:pt>
                <c:pt idx="4">
                  <c:v>1 Д  Беляева О.Т.</c:v>
                </c:pt>
                <c:pt idx="5">
                  <c:v>среднее</c:v>
                </c:pt>
              </c:strCache>
            </c:strRef>
          </c:cat>
          <c:val>
            <c:numRef>
              <c:f>Лист1!$V$247:$AA$247</c:f>
              <c:numCache>
                <c:formatCode>General</c:formatCode>
                <c:ptCount val="6"/>
                <c:pt idx="0">
                  <c:v>43</c:v>
                </c:pt>
                <c:pt idx="1">
                  <c:v>31</c:v>
                </c:pt>
                <c:pt idx="2">
                  <c:v>16</c:v>
                </c:pt>
                <c:pt idx="3">
                  <c:v>7</c:v>
                </c:pt>
                <c:pt idx="4">
                  <c:v>20</c:v>
                </c:pt>
                <c:pt idx="5" formatCode="0">
                  <c:v>23.4</c:v>
                </c:pt>
              </c:numCache>
            </c:numRef>
          </c:val>
        </c:ser>
        <c:ser>
          <c:idx val="2"/>
          <c:order val="2"/>
          <c:tx>
            <c:strRef>
              <c:f>Лист1!$U$248</c:f>
              <c:strCache>
                <c:ptCount val="1"/>
                <c:pt idx="0">
                  <c:v>Средний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Лист1!$V$245:$AA$245</c:f>
              <c:strCache>
                <c:ptCount val="6"/>
                <c:pt idx="0">
                  <c:v>1 А кл. рук. Комлева Е.И.</c:v>
                </c:pt>
                <c:pt idx="1">
                  <c:v>1 Б кл. рук. Горельчонок Л.С.</c:v>
                </c:pt>
                <c:pt idx="2">
                  <c:v>1 В кл. рук. Гагарина Л.А.</c:v>
                </c:pt>
                <c:pt idx="3">
                  <c:v>1 Г кл. рук. Шестовских Н.А.</c:v>
                </c:pt>
                <c:pt idx="4">
                  <c:v>1 Д  Беляева О.Т.</c:v>
                </c:pt>
                <c:pt idx="5">
                  <c:v>среднее</c:v>
                </c:pt>
              </c:strCache>
            </c:strRef>
          </c:cat>
          <c:val>
            <c:numRef>
              <c:f>Лист1!$V$248:$AA$248</c:f>
              <c:numCache>
                <c:formatCode>General</c:formatCode>
                <c:ptCount val="6"/>
                <c:pt idx="0">
                  <c:v>7</c:v>
                </c:pt>
                <c:pt idx="1">
                  <c:v>35</c:v>
                </c:pt>
                <c:pt idx="2">
                  <c:v>52</c:v>
                </c:pt>
                <c:pt idx="3">
                  <c:v>33</c:v>
                </c:pt>
                <c:pt idx="4">
                  <c:v>50</c:v>
                </c:pt>
                <c:pt idx="5" formatCode="0">
                  <c:v>35.4</c:v>
                </c:pt>
              </c:numCache>
            </c:numRef>
          </c:val>
        </c:ser>
        <c:ser>
          <c:idx val="3"/>
          <c:order val="3"/>
          <c:tx>
            <c:strRef>
              <c:f>Лист1!$U$249</c:f>
              <c:strCache>
                <c:ptCount val="1"/>
                <c:pt idx="0">
                  <c:v>Ниже среднего уровня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Лист1!$V$245:$AA$245</c:f>
              <c:strCache>
                <c:ptCount val="6"/>
                <c:pt idx="0">
                  <c:v>1 А кл. рук. Комлева Е.И.</c:v>
                </c:pt>
                <c:pt idx="1">
                  <c:v>1 Б кл. рук. Горельчонок Л.С.</c:v>
                </c:pt>
                <c:pt idx="2">
                  <c:v>1 В кл. рук. Гагарина Л.А.</c:v>
                </c:pt>
                <c:pt idx="3">
                  <c:v>1 Г кл. рук. Шестовских Н.А.</c:v>
                </c:pt>
                <c:pt idx="4">
                  <c:v>1 Д  Беляева О.Т.</c:v>
                </c:pt>
                <c:pt idx="5">
                  <c:v>среднее</c:v>
                </c:pt>
              </c:strCache>
            </c:strRef>
          </c:cat>
          <c:val>
            <c:numRef>
              <c:f>Лист1!$V$249:$AA$249</c:f>
              <c:numCache>
                <c:formatCode>General</c:formatCode>
                <c:ptCount val="6"/>
                <c:pt idx="0">
                  <c:v>23</c:v>
                </c:pt>
                <c:pt idx="1">
                  <c:v>22</c:v>
                </c:pt>
                <c:pt idx="2">
                  <c:v>19</c:v>
                </c:pt>
                <c:pt idx="3">
                  <c:v>50</c:v>
                </c:pt>
                <c:pt idx="4">
                  <c:v>27</c:v>
                </c:pt>
                <c:pt idx="5" formatCode="0">
                  <c:v>28.2</c:v>
                </c:pt>
              </c:numCache>
            </c:numRef>
          </c:val>
        </c:ser>
        <c:ser>
          <c:idx val="4"/>
          <c:order val="4"/>
          <c:tx>
            <c:strRef>
              <c:f>Лист1!$U$250</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Лист1!$V$245:$AA$245</c:f>
              <c:strCache>
                <c:ptCount val="6"/>
                <c:pt idx="0">
                  <c:v>1 А кл. рук. Комлева Е.И.</c:v>
                </c:pt>
                <c:pt idx="1">
                  <c:v>1 Б кл. рук. Горельчонок Л.С.</c:v>
                </c:pt>
                <c:pt idx="2">
                  <c:v>1 В кл. рук. Гагарина Л.А.</c:v>
                </c:pt>
                <c:pt idx="3">
                  <c:v>1 Г кл. рук. Шестовских Н.А.</c:v>
                </c:pt>
                <c:pt idx="4">
                  <c:v>1 Д  Беляева О.Т.</c:v>
                </c:pt>
                <c:pt idx="5">
                  <c:v>среднее</c:v>
                </c:pt>
              </c:strCache>
            </c:strRef>
          </c:cat>
          <c:val>
            <c:numRef>
              <c:f>Лист1!$V$250:$AA$250</c:f>
              <c:numCache>
                <c:formatCode>General</c:formatCode>
                <c:ptCount val="6"/>
                <c:pt idx="0">
                  <c:v>3</c:v>
                </c:pt>
                <c:pt idx="1">
                  <c:v>3</c:v>
                </c:pt>
                <c:pt idx="2">
                  <c:v>10</c:v>
                </c:pt>
                <c:pt idx="3">
                  <c:v>10</c:v>
                </c:pt>
                <c:pt idx="4">
                  <c:v>3</c:v>
                </c:pt>
                <c:pt idx="5" formatCode="0">
                  <c:v>5.8</c:v>
                </c:pt>
              </c:numCache>
            </c:numRef>
          </c:val>
        </c:ser>
        <c:dLbls>
          <c:showLegendKey val="0"/>
          <c:showVal val="1"/>
          <c:showCatName val="0"/>
          <c:showSerName val="0"/>
          <c:showPercent val="0"/>
          <c:showBubbleSize val="0"/>
        </c:dLbls>
        <c:gapWidth val="150"/>
        <c:overlap val="-25"/>
        <c:axId val="482140808"/>
        <c:axId val="481721976"/>
      </c:barChart>
      <c:catAx>
        <c:axId val="482140808"/>
        <c:scaling>
          <c:orientation val="minMax"/>
        </c:scaling>
        <c:delete val="0"/>
        <c:axPos val="b"/>
        <c:numFmt formatCode="General" sourceLinked="0"/>
        <c:majorTickMark val="none"/>
        <c:minorTickMark val="none"/>
        <c:tickLblPos val="nextTo"/>
        <c:txPr>
          <a:bodyPr/>
          <a:lstStyle/>
          <a:p>
            <a:pPr>
              <a:defRPr b="1"/>
            </a:pPr>
            <a:endParaRPr lang="ru-RU"/>
          </a:p>
        </c:txPr>
        <c:crossAx val="481721976"/>
        <c:crosses val="autoZero"/>
        <c:auto val="1"/>
        <c:lblAlgn val="ctr"/>
        <c:lblOffset val="100"/>
        <c:noMultiLvlLbl val="0"/>
      </c:catAx>
      <c:valAx>
        <c:axId val="481721976"/>
        <c:scaling>
          <c:orientation val="minMax"/>
        </c:scaling>
        <c:delete val="1"/>
        <c:axPos val="l"/>
        <c:numFmt formatCode="General" sourceLinked="1"/>
        <c:majorTickMark val="out"/>
        <c:minorTickMark val="none"/>
        <c:tickLblPos val="none"/>
        <c:crossAx val="482140808"/>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Уровень готовности.</a:t>
            </a:r>
          </a:p>
        </c:rich>
      </c:tx>
      <c:overlay val="0"/>
    </c:title>
    <c:autoTitleDeleted val="0"/>
    <c:plotArea>
      <c:layout/>
      <c:barChart>
        <c:barDir val="col"/>
        <c:grouping val="clustered"/>
        <c:varyColors val="0"/>
        <c:ser>
          <c:idx val="0"/>
          <c:order val="0"/>
          <c:tx>
            <c:strRef>
              <c:f>МОНИТОРИНГ!$A$97</c:f>
              <c:strCache>
                <c:ptCount val="1"/>
                <c:pt idx="0">
                  <c:v>Высокий </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МОНИТОРИНГ!$B$97:$F$97</c:f>
              <c:numCache>
                <c:formatCode>General</c:formatCode>
                <c:ptCount val="5"/>
                <c:pt idx="0">
                  <c:v>21</c:v>
                </c:pt>
                <c:pt idx="1">
                  <c:v>15</c:v>
                </c:pt>
                <c:pt idx="2">
                  <c:v>7</c:v>
                </c:pt>
                <c:pt idx="3">
                  <c:v>7</c:v>
                </c:pt>
                <c:pt idx="4">
                  <c:v>7</c:v>
                </c:pt>
              </c:numCache>
            </c:numRef>
          </c:val>
        </c:ser>
        <c:ser>
          <c:idx val="1"/>
          <c:order val="1"/>
          <c:tx>
            <c:strRef>
              <c:f>МОНИТОРИНГ!$A$98</c:f>
              <c:strCache>
                <c:ptCount val="1"/>
                <c:pt idx="0">
                  <c:v>Выше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МОНИТОРИНГ!$B$98:$F$98</c:f>
              <c:numCache>
                <c:formatCode>General</c:formatCode>
                <c:ptCount val="5"/>
                <c:pt idx="0">
                  <c:v>46</c:v>
                </c:pt>
                <c:pt idx="1">
                  <c:v>56</c:v>
                </c:pt>
                <c:pt idx="2">
                  <c:v>56</c:v>
                </c:pt>
                <c:pt idx="3">
                  <c:v>51</c:v>
                </c:pt>
                <c:pt idx="4">
                  <c:v>23</c:v>
                </c:pt>
              </c:numCache>
            </c:numRef>
          </c:val>
        </c:ser>
        <c:ser>
          <c:idx val="2"/>
          <c:order val="2"/>
          <c:tx>
            <c:strRef>
              <c:f>МОНИТОРИНГ!$A$99</c:f>
              <c:strCache>
                <c:ptCount val="1"/>
                <c:pt idx="0">
                  <c:v>Средний уровень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МОНИТОРИНГ!$B$99:$F$99</c:f>
              <c:numCache>
                <c:formatCode>General</c:formatCode>
                <c:ptCount val="5"/>
                <c:pt idx="0">
                  <c:v>30</c:v>
                </c:pt>
                <c:pt idx="1">
                  <c:v>27</c:v>
                </c:pt>
                <c:pt idx="2">
                  <c:v>32</c:v>
                </c:pt>
                <c:pt idx="3">
                  <c:v>34</c:v>
                </c:pt>
                <c:pt idx="4">
                  <c:v>35</c:v>
                </c:pt>
              </c:numCache>
            </c:numRef>
          </c:val>
        </c:ser>
        <c:ser>
          <c:idx val="3"/>
          <c:order val="3"/>
          <c:tx>
            <c:strRef>
              <c:f>МОНИТОРИНГ!$A$100</c:f>
              <c:strCache>
                <c:ptCount val="1"/>
                <c:pt idx="0">
                  <c:v>Ниже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МОНИТОРИНГ!$B$100:$F$100</c:f>
              <c:numCache>
                <c:formatCode>General</c:formatCode>
                <c:ptCount val="5"/>
                <c:pt idx="0">
                  <c:v>3</c:v>
                </c:pt>
                <c:pt idx="1">
                  <c:v>2</c:v>
                </c:pt>
                <c:pt idx="2">
                  <c:v>1</c:v>
                </c:pt>
                <c:pt idx="3">
                  <c:v>8</c:v>
                </c:pt>
                <c:pt idx="4">
                  <c:v>28</c:v>
                </c:pt>
              </c:numCache>
            </c:numRef>
          </c:val>
        </c:ser>
        <c:ser>
          <c:idx val="4"/>
          <c:order val="4"/>
          <c:tx>
            <c:strRef>
              <c:f>МОНИТОРИНГ!$A$101</c:f>
              <c:strCache>
                <c:ptCount val="1"/>
                <c:pt idx="0">
                  <c:v>низкий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МОНИТОРИНГ!$B$96:$F$96</c:f>
              <c:strCache>
                <c:ptCount val="5"/>
                <c:pt idx="0">
                  <c:v>2015-2016</c:v>
                </c:pt>
                <c:pt idx="1">
                  <c:v>2016-2017</c:v>
                </c:pt>
                <c:pt idx="2">
                  <c:v>2017-2018</c:v>
                </c:pt>
                <c:pt idx="3">
                  <c:v>2018-2019</c:v>
                </c:pt>
                <c:pt idx="4">
                  <c:v>2019-2020</c:v>
                </c:pt>
              </c:strCache>
            </c:strRef>
          </c:cat>
          <c:val>
            <c:numRef>
              <c:f>МОНИТОРИНГ!$B$101:$F$101</c:f>
              <c:numCache>
                <c:formatCode>General</c:formatCode>
                <c:ptCount val="5"/>
                <c:pt idx="0">
                  <c:v>0</c:v>
                </c:pt>
                <c:pt idx="1">
                  <c:v>0</c:v>
                </c:pt>
                <c:pt idx="2">
                  <c:v>3</c:v>
                </c:pt>
                <c:pt idx="3">
                  <c:v>0</c:v>
                </c:pt>
                <c:pt idx="4">
                  <c:v>6</c:v>
                </c:pt>
              </c:numCache>
            </c:numRef>
          </c:val>
        </c:ser>
        <c:dLbls>
          <c:showLegendKey val="0"/>
          <c:showVal val="1"/>
          <c:showCatName val="0"/>
          <c:showSerName val="0"/>
          <c:showPercent val="0"/>
          <c:showBubbleSize val="0"/>
        </c:dLbls>
        <c:gapWidth val="150"/>
        <c:overlap val="-25"/>
        <c:axId val="481722760"/>
        <c:axId val="481723152"/>
      </c:barChart>
      <c:catAx>
        <c:axId val="481722760"/>
        <c:scaling>
          <c:orientation val="minMax"/>
        </c:scaling>
        <c:delete val="0"/>
        <c:axPos val="b"/>
        <c:numFmt formatCode="General" sourceLinked="0"/>
        <c:majorTickMark val="none"/>
        <c:minorTickMark val="none"/>
        <c:tickLblPos val="nextTo"/>
        <c:txPr>
          <a:bodyPr/>
          <a:lstStyle/>
          <a:p>
            <a:pPr>
              <a:defRPr b="1"/>
            </a:pPr>
            <a:endParaRPr lang="ru-RU"/>
          </a:p>
        </c:txPr>
        <c:crossAx val="481723152"/>
        <c:crosses val="autoZero"/>
        <c:auto val="1"/>
        <c:lblAlgn val="ctr"/>
        <c:lblOffset val="100"/>
        <c:noMultiLvlLbl val="0"/>
      </c:catAx>
      <c:valAx>
        <c:axId val="481723152"/>
        <c:scaling>
          <c:orientation val="minMax"/>
        </c:scaling>
        <c:delete val="1"/>
        <c:axPos val="l"/>
        <c:numFmt formatCode="General" sourceLinked="1"/>
        <c:majorTickMark val="none"/>
        <c:minorTickMark val="none"/>
        <c:tickLblPos val="none"/>
        <c:crossAx val="481722760"/>
        <c:crosses val="autoZero"/>
        <c:crossBetween val="between"/>
      </c:valAx>
    </c:plotArea>
    <c:legend>
      <c:legendPos val="t"/>
      <c:layout>
        <c:manualLayout>
          <c:xMode val="edge"/>
          <c:yMode val="edge"/>
          <c:x val="0.19754308836395451"/>
          <c:y val="0.15729184893554973"/>
          <c:w val="0.61980271216098726"/>
          <c:h val="0.24420713035870681"/>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t>Мониторинг. Уровень саморегуляции.</a:t>
            </a:r>
          </a:p>
        </c:rich>
      </c:tx>
      <c:overlay val="0"/>
    </c:title>
    <c:autoTitleDeleted val="0"/>
    <c:plotArea>
      <c:layout/>
      <c:barChart>
        <c:barDir val="col"/>
        <c:grouping val="clustered"/>
        <c:varyColors val="0"/>
        <c:ser>
          <c:idx val="0"/>
          <c:order val="0"/>
          <c:tx>
            <c:strRef>
              <c:f>МОНИТОРИНГ!$A$46</c:f>
              <c:strCache>
                <c:ptCount val="1"/>
                <c:pt idx="0">
                  <c:v>Выше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МОНИТОРИНГ!$B$45:$F$45</c:f>
              <c:strCache>
                <c:ptCount val="5"/>
                <c:pt idx="0">
                  <c:v>2015-2016</c:v>
                </c:pt>
                <c:pt idx="1">
                  <c:v>2016-2017</c:v>
                </c:pt>
                <c:pt idx="2">
                  <c:v>2017-2018</c:v>
                </c:pt>
                <c:pt idx="3">
                  <c:v>2018-2019</c:v>
                </c:pt>
                <c:pt idx="4">
                  <c:v>2019-2020</c:v>
                </c:pt>
              </c:strCache>
            </c:strRef>
          </c:cat>
          <c:val>
            <c:numRef>
              <c:f>МОНИТОРИНГ!$B$46:$F$46</c:f>
              <c:numCache>
                <c:formatCode>General</c:formatCode>
                <c:ptCount val="5"/>
                <c:pt idx="0">
                  <c:v>44</c:v>
                </c:pt>
                <c:pt idx="1">
                  <c:v>41</c:v>
                </c:pt>
                <c:pt idx="2">
                  <c:v>36</c:v>
                </c:pt>
                <c:pt idx="3">
                  <c:v>27</c:v>
                </c:pt>
                <c:pt idx="4">
                  <c:v>46</c:v>
                </c:pt>
              </c:numCache>
            </c:numRef>
          </c:val>
        </c:ser>
        <c:ser>
          <c:idx val="1"/>
          <c:order val="1"/>
          <c:tx>
            <c:strRef>
              <c:f>МОНИТОРИНГ!$A$47</c:f>
              <c:strCache>
                <c:ptCount val="1"/>
                <c:pt idx="0">
                  <c:v>Средний уровень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МОНИТОРИНГ!$B$45:$F$45</c:f>
              <c:strCache>
                <c:ptCount val="5"/>
                <c:pt idx="0">
                  <c:v>2015-2016</c:v>
                </c:pt>
                <c:pt idx="1">
                  <c:v>2016-2017</c:v>
                </c:pt>
                <c:pt idx="2">
                  <c:v>2017-2018</c:v>
                </c:pt>
                <c:pt idx="3">
                  <c:v>2018-2019</c:v>
                </c:pt>
                <c:pt idx="4">
                  <c:v>2019-2020</c:v>
                </c:pt>
              </c:strCache>
            </c:strRef>
          </c:cat>
          <c:val>
            <c:numRef>
              <c:f>МОНИТОРИНГ!$B$47:$F$47</c:f>
              <c:numCache>
                <c:formatCode>General</c:formatCode>
                <c:ptCount val="5"/>
                <c:pt idx="0">
                  <c:v>29</c:v>
                </c:pt>
                <c:pt idx="1">
                  <c:v>22</c:v>
                </c:pt>
                <c:pt idx="2">
                  <c:v>19</c:v>
                </c:pt>
                <c:pt idx="3">
                  <c:v>20</c:v>
                </c:pt>
                <c:pt idx="4">
                  <c:v>18</c:v>
                </c:pt>
              </c:numCache>
            </c:numRef>
          </c:val>
        </c:ser>
        <c:ser>
          <c:idx val="2"/>
          <c:order val="2"/>
          <c:tx>
            <c:strRef>
              <c:f>МОНИТОРИНГ!$A$48</c:f>
              <c:strCache>
                <c:ptCount val="1"/>
                <c:pt idx="0">
                  <c:v>Ниже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МОНИТОРИНГ!$B$45:$F$45</c:f>
              <c:strCache>
                <c:ptCount val="5"/>
                <c:pt idx="0">
                  <c:v>2015-2016</c:v>
                </c:pt>
                <c:pt idx="1">
                  <c:v>2016-2017</c:v>
                </c:pt>
                <c:pt idx="2">
                  <c:v>2017-2018</c:v>
                </c:pt>
                <c:pt idx="3">
                  <c:v>2018-2019</c:v>
                </c:pt>
                <c:pt idx="4">
                  <c:v>2019-2020</c:v>
                </c:pt>
              </c:strCache>
            </c:strRef>
          </c:cat>
          <c:val>
            <c:numRef>
              <c:f>МОНИТОРИНГ!$B$48:$F$48</c:f>
              <c:numCache>
                <c:formatCode>General</c:formatCode>
                <c:ptCount val="5"/>
                <c:pt idx="0">
                  <c:v>27</c:v>
                </c:pt>
                <c:pt idx="1">
                  <c:v>39</c:v>
                </c:pt>
                <c:pt idx="2">
                  <c:v>46</c:v>
                </c:pt>
                <c:pt idx="3">
                  <c:v>53</c:v>
                </c:pt>
                <c:pt idx="4">
                  <c:v>36</c:v>
                </c:pt>
              </c:numCache>
            </c:numRef>
          </c:val>
        </c:ser>
        <c:dLbls>
          <c:showLegendKey val="0"/>
          <c:showVal val="0"/>
          <c:showCatName val="0"/>
          <c:showSerName val="0"/>
          <c:showPercent val="0"/>
          <c:showBubbleSize val="0"/>
        </c:dLbls>
        <c:gapWidth val="150"/>
        <c:axId val="481723936"/>
        <c:axId val="481724328"/>
      </c:barChart>
      <c:catAx>
        <c:axId val="481723936"/>
        <c:scaling>
          <c:orientation val="minMax"/>
        </c:scaling>
        <c:delete val="0"/>
        <c:axPos val="b"/>
        <c:numFmt formatCode="General" sourceLinked="0"/>
        <c:majorTickMark val="none"/>
        <c:minorTickMark val="none"/>
        <c:tickLblPos val="nextTo"/>
        <c:txPr>
          <a:bodyPr/>
          <a:lstStyle/>
          <a:p>
            <a:pPr>
              <a:defRPr b="1"/>
            </a:pPr>
            <a:endParaRPr lang="ru-RU"/>
          </a:p>
        </c:txPr>
        <c:crossAx val="481724328"/>
        <c:crosses val="autoZero"/>
        <c:auto val="1"/>
        <c:lblAlgn val="ctr"/>
        <c:lblOffset val="100"/>
        <c:noMultiLvlLbl val="0"/>
      </c:catAx>
      <c:valAx>
        <c:axId val="481724328"/>
        <c:scaling>
          <c:orientation val="minMax"/>
        </c:scaling>
        <c:delete val="0"/>
        <c:axPos val="l"/>
        <c:majorGridlines/>
        <c:numFmt formatCode="General" sourceLinked="1"/>
        <c:majorTickMark val="none"/>
        <c:minorTickMark val="none"/>
        <c:tickLblPos val="nextTo"/>
        <c:crossAx val="481723936"/>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Мониторинг. Уровень осведомленности.</a:t>
            </a:r>
          </a:p>
        </c:rich>
      </c:tx>
      <c:overlay val="0"/>
    </c:title>
    <c:autoTitleDeleted val="0"/>
    <c:plotArea>
      <c:layout/>
      <c:barChart>
        <c:barDir val="col"/>
        <c:grouping val="clustered"/>
        <c:varyColors val="0"/>
        <c:ser>
          <c:idx val="0"/>
          <c:order val="0"/>
          <c:tx>
            <c:strRef>
              <c:f>МОНИТОРИНГ!$A$34</c:f>
              <c:strCache>
                <c:ptCount val="1"/>
                <c:pt idx="0">
                  <c:v>Выше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МОНИТОРИНГ!$B$33:$F$33</c:f>
              <c:strCache>
                <c:ptCount val="5"/>
                <c:pt idx="0">
                  <c:v>2015-2016</c:v>
                </c:pt>
                <c:pt idx="1">
                  <c:v>2016-2017</c:v>
                </c:pt>
                <c:pt idx="2">
                  <c:v>2017-2018</c:v>
                </c:pt>
                <c:pt idx="3">
                  <c:v>2018-2019</c:v>
                </c:pt>
                <c:pt idx="4">
                  <c:v>2019-2020</c:v>
                </c:pt>
              </c:strCache>
            </c:strRef>
          </c:cat>
          <c:val>
            <c:numRef>
              <c:f>МОНИТОРИНГ!$B$34:$F$34</c:f>
              <c:numCache>
                <c:formatCode>General</c:formatCode>
                <c:ptCount val="5"/>
                <c:pt idx="0">
                  <c:v>24</c:v>
                </c:pt>
                <c:pt idx="1">
                  <c:v>28</c:v>
                </c:pt>
                <c:pt idx="2">
                  <c:v>16</c:v>
                </c:pt>
                <c:pt idx="3">
                  <c:v>20</c:v>
                </c:pt>
                <c:pt idx="4">
                  <c:v>30</c:v>
                </c:pt>
              </c:numCache>
            </c:numRef>
          </c:val>
        </c:ser>
        <c:ser>
          <c:idx val="1"/>
          <c:order val="1"/>
          <c:tx>
            <c:strRef>
              <c:f>МОНИТОРИНГ!$A$35</c:f>
              <c:strCache>
                <c:ptCount val="1"/>
                <c:pt idx="0">
                  <c:v>Средний уровень</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МОНИТОРИНГ!$B$33:$F$33</c:f>
              <c:strCache>
                <c:ptCount val="5"/>
                <c:pt idx="0">
                  <c:v>2015-2016</c:v>
                </c:pt>
                <c:pt idx="1">
                  <c:v>2016-2017</c:v>
                </c:pt>
                <c:pt idx="2">
                  <c:v>2017-2018</c:v>
                </c:pt>
                <c:pt idx="3">
                  <c:v>2018-2019</c:v>
                </c:pt>
                <c:pt idx="4">
                  <c:v>2019-2020</c:v>
                </c:pt>
              </c:strCache>
            </c:strRef>
          </c:cat>
          <c:val>
            <c:numRef>
              <c:f>МОНИТОРИНГ!$B$35:$F$35</c:f>
              <c:numCache>
                <c:formatCode>General</c:formatCode>
                <c:ptCount val="5"/>
                <c:pt idx="0">
                  <c:v>36</c:v>
                </c:pt>
                <c:pt idx="1">
                  <c:v>44</c:v>
                </c:pt>
                <c:pt idx="2">
                  <c:v>42</c:v>
                </c:pt>
                <c:pt idx="3">
                  <c:v>54</c:v>
                </c:pt>
                <c:pt idx="4">
                  <c:v>35</c:v>
                </c:pt>
              </c:numCache>
            </c:numRef>
          </c:val>
        </c:ser>
        <c:ser>
          <c:idx val="2"/>
          <c:order val="2"/>
          <c:tx>
            <c:strRef>
              <c:f>МОНИТОРИНГ!$A$36</c:f>
              <c:strCache>
                <c:ptCount val="1"/>
                <c:pt idx="0">
                  <c:v>Ниже среднего уровня</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МОНИТОРИНГ!$B$33:$F$33</c:f>
              <c:strCache>
                <c:ptCount val="5"/>
                <c:pt idx="0">
                  <c:v>2015-2016</c:v>
                </c:pt>
                <c:pt idx="1">
                  <c:v>2016-2017</c:v>
                </c:pt>
                <c:pt idx="2">
                  <c:v>2017-2018</c:v>
                </c:pt>
                <c:pt idx="3">
                  <c:v>2018-2019</c:v>
                </c:pt>
                <c:pt idx="4">
                  <c:v>2019-2020</c:v>
                </c:pt>
              </c:strCache>
            </c:strRef>
          </c:cat>
          <c:val>
            <c:numRef>
              <c:f>МОНИТОРИНГ!$B$36:$F$36</c:f>
              <c:numCache>
                <c:formatCode>General</c:formatCode>
                <c:ptCount val="5"/>
                <c:pt idx="0">
                  <c:v>40</c:v>
                </c:pt>
                <c:pt idx="1">
                  <c:v>28</c:v>
                </c:pt>
                <c:pt idx="2">
                  <c:v>42</c:v>
                </c:pt>
                <c:pt idx="3">
                  <c:v>27</c:v>
                </c:pt>
                <c:pt idx="4">
                  <c:v>35</c:v>
                </c:pt>
              </c:numCache>
            </c:numRef>
          </c:val>
        </c:ser>
        <c:dLbls>
          <c:showLegendKey val="0"/>
          <c:showVal val="1"/>
          <c:showCatName val="0"/>
          <c:showSerName val="0"/>
          <c:showPercent val="0"/>
          <c:showBubbleSize val="0"/>
        </c:dLbls>
        <c:gapWidth val="150"/>
        <c:overlap val="-25"/>
        <c:axId val="481725112"/>
        <c:axId val="481725504"/>
      </c:barChart>
      <c:catAx>
        <c:axId val="481725112"/>
        <c:scaling>
          <c:orientation val="minMax"/>
        </c:scaling>
        <c:delete val="0"/>
        <c:axPos val="b"/>
        <c:numFmt formatCode="General" sourceLinked="0"/>
        <c:majorTickMark val="none"/>
        <c:minorTickMark val="none"/>
        <c:tickLblPos val="nextTo"/>
        <c:txPr>
          <a:bodyPr/>
          <a:lstStyle/>
          <a:p>
            <a:pPr>
              <a:defRPr b="1"/>
            </a:pPr>
            <a:endParaRPr lang="ru-RU"/>
          </a:p>
        </c:txPr>
        <c:crossAx val="481725504"/>
        <c:crosses val="autoZero"/>
        <c:auto val="1"/>
        <c:lblAlgn val="ctr"/>
        <c:lblOffset val="100"/>
        <c:noMultiLvlLbl val="0"/>
      </c:catAx>
      <c:valAx>
        <c:axId val="481725504"/>
        <c:scaling>
          <c:orientation val="minMax"/>
        </c:scaling>
        <c:delete val="1"/>
        <c:axPos val="l"/>
        <c:numFmt formatCode="General" sourceLinked="1"/>
        <c:majorTickMark val="out"/>
        <c:minorTickMark val="none"/>
        <c:tickLblPos val="none"/>
        <c:crossAx val="481725112"/>
        <c:crosses val="autoZero"/>
        <c:crossBetween val="between"/>
      </c:valAx>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E81D-43B7-4826-B30B-41DCC3E0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7</cp:revision>
  <dcterms:created xsi:type="dcterms:W3CDTF">2021-04-15T15:16:00Z</dcterms:created>
  <dcterms:modified xsi:type="dcterms:W3CDTF">2021-04-15T17:31:00Z</dcterms:modified>
</cp:coreProperties>
</file>